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D9FC9" w14:textId="77777777" w:rsidR="00B874A1" w:rsidRDefault="001052AA" w:rsidP="00B874A1">
      <w:pPr>
        <w:spacing w:after="0" w:line="240" w:lineRule="auto"/>
        <w:rPr>
          <w:rFonts w:ascii="Verdana" w:eastAsia="Times New Roman" w:hAnsi="Verdana" w:cs="Times New Roman"/>
          <w:color w:val="000000"/>
          <w:sz w:val="17"/>
          <w:szCs w:val="17"/>
          <w:lang w:eastAsia="fr-BE"/>
        </w:rPr>
      </w:pPr>
      <w:r>
        <w:rPr>
          <w:noProof/>
        </w:rPr>
        <w:pict w14:anchorId="44DE5B6A">
          <v:shape id="_x0000_s1026" type="#_x0000_t75" style="position:absolute;margin-left:155.7pt;margin-top:-36.85pt;width:157.75pt;height:55pt;z-index:251659264;mso-position-horizontal-relative:text;mso-position-vertical-relative:text;mso-width-relative:page;mso-height-relative:page">
            <v:imagedata r:id="rId5" o:title="image001"/>
          </v:shape>
        </w:pict>
      </w:r>
    </w:p>
    <w:p w14:paraId="00C7CB99" w14:textId="77777777" w:rsidR="00B874A1" w:rsidRDefault="00B874A1" w:rsidP="00B874A1">
      <w:pPr>
        <w:spacing w:after="0" w:line="240" w:lineRule="auto"/>
        <w:rPr>
          <w:rFonts w:ascii="Verdana" w:eastAsia="Times New Roman" w:hAnsi="Verdana" w:cs="Times New Roman"/>
          <w:color w:val="000000"/>
          <w:sz w:val="17"/>
          <w:szCs w:val="17"/>
          <w:lang w:eastAsia="fr-BE"/>
        </w:rPr>
      </w:pPr>
    </w:p>
    <w:p w14:paraId="0BDA5D84" w14:textId="77777777" w:rsidR="00B874A1" w:rsidRDefault="00B874A1" w:rsidP="00B874A1">
      <w:pPr>
        <w:spacing w:after="0" w:line="240" w:lineRule="auto"/>
        <w:rPr>
          <w:rFonts w:ascii="Arial" w:eastAsia="Times New Roman" w:hAnsi="Arial" w:cs="Arial"/>
          <w:color w:val="000000"/>
          <w:sz w:val="20"/>
          <w:szCs w:val="20"/>
          <w:lang w:eastAsia="fr-BE"/>
        </w:rPr>
      </w:pPr>
    </w:p>
    <w:p w14:paraId="53423585" w14:textId="77777777" w:rsidR="00B874A1" w:rsidRDefault="00B874A1" w:rsidP="00B874A1">
      <w:pPr>
        <w:spacing w:after="0" w:line="240" w:lineRule="auto"/>
        <w:rPr>
          <w:rFonts w:ascii="Arial" w:eastAsia="Times New Roman" w:hAnsi="Arial" w:cs="Arial"/>
          <w:color w:val="000000"/>
          <w:sz w:val="20"/>
          <w:szCs w:val="20"/>
          <w:lang w:eastAsia="fr-BE"/>
        </w:rPr>
      </w:pPr>
    </w:p>
    <w:p w14:paraId="2E0C06DF" w14:textId="77777777" w:rsidR="00B874A1" w:rsidRDefault="00B874A1" w:rsidP="00B874A1">
      <w:pPr>
        <w:spacing w:after="0" w:line="240" w:lineRule="auto"/>
        <w:jc w:val="both"/>
        <w:rPr>
          <w:rFonts w:ascii="Arial" w:eastAsia="Times New Roman" w:hAnsi="Arial" w:cs="Arial"/>
          <w:color w:val="000000"/>
          <w:sz w:val="20"/>
          <w:szCs w:val="20"/>
          <w:lang w:eastAsia="fr-BE"/>
        </w:rPr>
      </w:pPr>
    </w:p>
    <w:p w14:paraId="1E706930" w14:textId="77777777" w:rsidR="00B874A1" w:rsidRPr="00B874A1" w:rsidRDefault="00B874A1" w:rsidP="00B874A1">
      <w:pPr>
        <w:spacing w:after="0" w:line="240" w:lineRule="auto"/>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874A1">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Quels projets déposer pour le budget participatif de Viroinval ?</w:t>
      </w:r>
    </w:p>
    <w:p w14:paraId="5980178D" w14:textId="77777777" w:rsidR="00B874A1" w:rsidRDefault="00B874A1" w:rsidP="00B874A1">
      <w:pPr>
        <w:spacing w:after="0" w:line="240" w:lineRule="auto"/>
        <w:rPr>
          <w:rFonts w:ascii="Arial" w:eastAsia="Times New Roman" w:hAnsi="Arial" w:cs="Arial"/>
          <w:color w:val="000000"/>
          <w:sz w:val="20"/>
          <w:szCs w:val="20"/>
          <w:lang w:eastAsia="fr-BE"/>
        </w:rPr>
      </w:pPr>
    </w:p>
    <w:p w14:paraId="22145025" w14:textId="77777777" w:rsidR="00B874A1" w:rsidRDefault="00B874A1" w:rsidP="00B874A1">
      <w:pPr>
        <w:spacing w:after="0" w:line="240" w:lineRule="auto"/>
        <w:rPr>
          <w:rFonts w:ascii="Arial" w:eastAsia="Times New Roman" w:hAnsi="Arial" w:cs="Arial"/>
          <w:b/>
          <w:bCs/>
          <w:color w:val="000000"/>
          <w:sz w:val="20"/>
          <w:szCs w:val="20"/>
          <w:lang w:eastAsia="fr-BE"/>
        </w:rPr>
      </w:pPr>
    </w:p>
    <w:p w14:paraId="00535FB5" w14:textId="77777777" w:rsidR="00B874A1" w:rsidRPr="00B874A1" w:rsidRDefault="00B874A1" w:rsidP="00B874A1">
      <w:pPr>
        <w:spacing w:after="0" w:line="240" w:lineRule="auto"/>
        <w:rPr>
          <w:rFonts w:ascii="Arial" w:eastAsia="Times New Roman" w:hAnsi="Arial" w:cs="Arial"/>
          <w:b/>
          <w:bCs/>
          <w:color w:val="000000"/>
          <w:sz w:val="20"/>
          <w:szCs w:val="20"/>
          <w:lang w:eastAsia="fr-BE"/>
        </w:rPr>
      </w:pPr>
      <w:r w:rsidRPr="00B874A1">
        <w:rPr>
          <w:rFonts w:ascii="Arial" w:eastAsia="Times New Roman" w:hAnsi="Arial" w:cs="Arial"/>
          <w:b/>
          <w:bCs/>
          <w:color w:val="000000"/>
          <w:sz w:val="20"/>
          <w:szCs w:val="20"/>
          <w:lang w:eastAsia="fr-BE"/>
        </w:rPr>
        <w:t>Pour être retenu, votre projet devra :</w:t>
      </w:r>
    </w:p>
    <w:p w14:paraId="0E72A9E6" w14:textId="77777777" w:rsidR="00B874A1" w:rsidRDefault="00B874A1" w:rsidP="00B874A1">
      <w:pPr>
        <w:spacing w:after="0" w:line="240" w:lineRule="auto"/>
        <w:rPr>
          <w:rFonts w:ascii="Arial" w:eastAsia="Times New Roman" w:hAnsi="Arial" w:cs="Arial"/>
          <w:color w:val="000000"/>
          <w:sz w:val="20"/>
          <w:szCs w:val="20"/>
          <w:lang w:eastAsia="fr-BE"/>
        </w:rPr>
      </w:pPr>
    </w:p>
    <w:p w14:paraId="5FEC99FA" w14:textId="77777777" w:rsidR="00B874A1" w:rsidRPr="00B874A1" w:rsidRDefault="00B874A1" w:rsidP="00B874A1">
      <w:pPr>
        <w:spacing w:after="0" w:line="240" w:lineRule="auto"/>
        <w:rPr>
          <w:rFonts w:ascii="Arial" w:eastAsia="Times New Roman" w:hAnsi="Arial" w:cs="Arial"/>
          <w:sz w:val="20"/>
          <w:szCs w:val="20"/>
        </w:rPr>
      </w:pPr>
    </w:p>
    <w:p w14:paraId="2EE265F0" w14:textId="4D0C7AAB" w:rsidR="00B874A1"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Respecter scrupuleusement le règlement du budget participatif, tel qu’approuvé par le Conseil communal</w:t>
      </w:r>
    </w:p>
    <w:p w14:paraId="00B39DC7" w14:textId="0EA635F8"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Respecter scrupuleusement tous les prescrits légaux en Belgique</w:t>
      </w:r>
    </w:p>
    <w:p w14:paraId="5E4CBB9C" w14:textId="1B7A7A49"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Respecter scrupuleusement les règles d’engagement d’un crédit du budget extraordinaire (investissement)</w:t>
      </w:r>
    </w:p>
    <w:p w14:paraId="44B210F8" w14:textId="14116454"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Relever des compétences communales</w:t>
      </w:r>
    </w:p>
    <w:p w14:paraId="7A42B49E" w14:textId="18EBB757"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Rencontrer l’intérêt général</w:t>
      </w:r>
    </w:p>
    <w:p w14:paraId="25E54220" w14:textId="2B38996E"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Concerner le territoire de la Commune de Viroinval</w:t>
      </w:r>
    </w:p>
    <w:p w14:paraId="3562CEED" w14:textId="7ACD0514"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Être suffisamment précis pour faire l’objet d’une étude de faisabilité et être estimé juridiquement, techniquement et financièrement</w:t>
      </w:r>
    </w:p>
    <w:p w14:paraId="2648BEDD" w14:textId="09ECC1B3" w:rsidR="00D36023" w:rsidRDefault="00D36023" w:rsidP="00FA0B7F">
      <w:pPr>
        <w:pStyle w:val="Paragraphedeliste"/>
        <w:numPr>
          <w:ilvl w:val="0"/>
          <w:numId w:val="1"/>
        </w:numPr>
        <w:pBdr>
          <w:top w:val="single" w:sz="4" w:space="1" w:color="auto"/>
          <w:left w:val="single" w:sz="4" w:space="4" w:color="auto"/>
          <w:bottom w:val="single" w:sz="4" w:space="1" w:color="auto"/>
          <w:right w:val="single" w:sz="4" w:space="4" w:color="auto"/>
        </w:pBdr>
      </w:pPr>
      <w:r>
        <w:t>Être cohérent et compatible avec les réalisations en cours sur le territoire communal</w:t>
      </w:r>
    </w:p>
    <w:p w14:paraId="3E6D724B" w14:textId="562B8728" w:rsidR="00B874A1" w:rsidRDefault="00B874A1" w:rsidP="00FA0B7F">
      <w:pPr>
        <w:pStyle w:val="Paragraphedeliste"/>
        <w:numPr>
          <w:ilvl w:val="0"/>
          <w:numId w:val="1"/>
        </w:numPr>
        <w:pBdr>
          <w:top w:val="single" w:sz="4" w:space="1" w:color="auto"/>
          <w:left w:val="single" w:sz="4" w:space="4" w:color="auto"/>
          <w:bottom w:val="single" w:sz="4" w:space="1" w:color="auto"/>
          <w:right w:val="single" w:sz="4" w:space="4" w:color="auto"/>
        </w:pBdr>
      </w:pPr>
      <w:r>
        <w:t xml:space="preserve">Avoir une valeur inférieure ou égale à </w:t>
      </w:r>
      <w:r w:rsidR="00D36023">
        <w:t>l’enveloppe totale attribuée par village</w:t>
      </w:r>
    </w:p>
    <w:p w14:paraId="07C67361" w14:textId="63E54493" w:rsidR="00B874A1" w:rsidRDefault="00B874A1" w:rsidP="00B874A1">
      <w:pPr>
        <w:pStyle w:val="Paragraphedeliste"/>
      </w:pPr>
    </w:p>
    <w:p w14:paraId="142A2882" w14:textId="062140DE" w:rsidR="00D36023" w:rsidRPr="00B874A1" w:rsidRDefault="00D36023" w:rsidP="00D36023">
      <w:pPr>
        <w:spacing w:after="0" w:line="240" w:lineRule="auto"/>
        <w:rPr>
          <w:rFonts w:ascii="Arial" w:eastAsia="Times New Roman" w:hAnsi="Arial" w:cs="Arial"/>
          <w:b/>
          <w:bCs/>
          <w:color w:val="000000"/>
          <w:sz w:val="20"/>
          <w:szCs w:val="20"/>
          <w:lang w:eastAsia="fr-BE"/>
        </w:rPr>
      </w:pPr>
      <w:r w:rsidRPr="00B874A1">
        <w:rPr>
          <w:rFonts w:ascii="Arial" w:eastAsia="Times New Roman" w:hAnsi="Arial" w:cs="Arial"/>
          <w:b/>
          <w:bCs/>
          <w:color w:val="000000"/>
          <w:sz w:val="20"/>
          <w:szCs w:val="20"/>
          <w:lang w:eastAsia="fr-BE"/>
        </w:rPr>
        <w:t>Pour être retenu, votre projet</w:t>
      </w:r>
      <w:r>
        <w:rPr>
          <w:rFonts w:ascii="Arial" w:eastAsia="Times New Roman" w:hAnsi="Arial" w:cs="Arial"/>
          <w:b/>
          <w:bCs/>
          <w:color w:val="000000"/>
          <w:sz w:val="20"/>
          <w:szCs w:val="20"/>
          <w:lang w:eastAsia="fr-BE"/>
        </w:rPr>
        <w:t xml:space="preserve"> ne</w:t>
      </w:r>
      <w:r w:rsidRPr="00B874A1">
        <w:rPr>
          <w:rFonts w:ascii="Arial" w:eastAsia="Times New Roman" w:hAnsi="Arial" w:cs="Arial"/>
          <w:b/>
          <w:bCs/>
          <w:color w:val="000000"/>
          <w:sz w:val="20"/>
          <w:szCs w:val="20"/>
          <w:lang w:eastAsia="fr-BE"/>
        </w:rPr>
        <w:t xml:space="preserve"> devra </w:t>
      </w:r>
      <w:r>
        <w:rPr>
          <w:rFonts w:ascii="Arial" w:eastAsia="Times New Roman" w:hAnsi="Arial" w:cs="Arial"/>
          <w:b/>
          <w:bCs/>
          <w:color w:val="000000"/>
          <w:sz w:val="20"/>
          <w:szCs w:val="20"/>
          <w:lang w:eastAsia="fr-BE"/>
        </w:rPr>
        <w:t xml:space="preserve">PAS </w:t>
      </w:r>
      <w:r w:rsidRPr="00B874A1">
        <w:rPr>
          <w:rFonts w:ascii="Arial" w:eastAsia="Times New Roman" w:hAnsi="Arial" w:cs="Arial"/>
          <w:b/>
          <w:bCs/>
          <w:color w:val="000000"/>
          <w:sz w:val="20"/>
          <w:szCs w:val="20"/>
          <w:lang w:eastAsia="fr-BE"/>
        </w:rPr>
        <w:t>:</w:t>
      </w:r>
    </w:p>
    <w:p w14:paraId="3060AF36" w14:textId="30853352" w:rsidR="00D36023" w:rsidRDefault="00D36023" w:rsidP="00D36023">
      <w:pPr>
        <w:spacing w:after="0" w:line="240" w:lineRule="auto"/>
        <w:rPr>
          <w:rFonts w:ascii="Arial" w:eastAsia="Times New Roman" w:hAnsi="Arial" w:cs="Arial"/>
          <w:color w:val="000000"/>
          <w:sz w:val="20"/>
          <w:szCs w:val="20"/>
          <w:lang w:eastAsia="fr-BE"/>
        </w:rPr>
      </w:pPr>
    </w:p>
    <w:p w14:paraId="61A94444" w14:textId="64689C36" w:rsidR="00D36023" w:rsidRDefault="00D36023" w:rsidP="00D36023">
      <w:pPr>
        <w:pStyle w:val="Paragraphedeliste"/>
        <w:numPr>
          <w:ilvl w:val="0"/>
          <w:numId w:val="1"/>
        </w:numPr>
        <w:pBdr>
          <w:top w:val="single" w:sz="4" w:space="1" w:color="auto"/>
          <w:left w:val="single" w:sz="4" w:space="4" w:color="auto"/>
          <w:bottom w:val="single" w:sz="4" w:space="1" w:color="auto"/>
          <w:right w:val="single" w:sz="4" w:space="4" w:color="auto"/>
        </w:pBdr>
      </w:pPr>
      <w:r>
        <w:t>Être une simple suggestion ou une idée</w:t>
      </w:r>
    </w:p>
    <w:p w14:paraId="1C3DAE64" w14:textId="733E179E" w:rsidR="00D36023" w:rsidRDefault="00D36023" w:rsidP="00D36023">
      <w:pPr>
        <w:pStyle w:val="Paragraphedeliste"/>
        <w:numPr>
          <w:ilvl w:val="0"/>
          <w:numId w:val="1"/>
        </w:numPr>
        <w:pBdr>
          <w:top w:val="single" w:sz="4" w:space="1" w:color="auto"/>
          <w:left w:val="single" w:sz="4" w:space="4" w:color="auto"/>
          <w:bottom w:val="single" w:sz="4" w:space="1" w:color="auto"/>
          <w:right w:val="single" w:sz="4" w:space="4" w:color="auto"/>
        </w:pBdr>
      </w:pPr>
      <w:r>
        <w:t>Générer des bénéfices pour le porteur de projet</w:t>
      </w:r>
    </w:p>
    <w:p w14:paraId="301CF3FF" w14:textId="3177481C" w:rsidR="00D36023" w:rsidRDefault="00D36023" w:rsidP="00D36023">
      <w:pPr>
        <w:pStyle w:val="Paragraphedeliste"/>
        <w:numPr>
          <w:ilvl w:val="0"/>
          <w:numId w:val="1"/>
        </w:numPr>
        <w:pBdr>
          <w:top w:val="single" w:sz="4" w:space="1" w:color="auto"/>
          <w:left w:val="single" w:sz="4" w:space="4" w:color="auto"/>
          <w:bottom w:val="single" w:sz="4" w:space="1" w:color="auto"/>
          <w:right w:val="single" w:sz="4" w:space="4" w:color="auto"/>
        </w:pBdr>
      </w:pPr>
      <w:r>
        <w:t>Comporter ou engendrer des éléments de nature discriminatoire ou diffamatoire</w:t>
      </w:r>
    </w:p>
    <w:p w14:paraId="35ACCF54" w14:textId="4659E994" w:rsidR="00D36023" w:rsidRDefault="00D36023" w:rsidP="00D36023">
      <w:pPr>
        <w:pStyle w:val="Paragraphedeliste"/>
        <w:numPr>
          <w:ilvl w:val="0"/>
          <w:numId w:val="1"/>
        </w:numPr>
        <w:pBdr>
          <w:top w:val="single" w:sz="4" w:space="1" w:color="auto"/>
          <w:left w:val="single" w:sz="4" w:space="4" w:color="auto"/>
          <w:bottom w:val="single" w:sz="4" w:space="1" w:color="auto"/>
          <w:right w:val="single" w:sz="4" w:space="4" w:color="auto"/>
        </w:pBdr>
      </w:pPr>
      <w:r>
        <w:t>Générer des frais de fonctionnement nouveaux pour l’Administration communale</w:t>
      </w:r>
    </w:p>
    <w:p w14:paraId="6344F254" w14:textId="77777777" w:rsidR="00B874A1" w:rsidRDefault="00B874A1" w:rsidP="00B874A1">
      <w:pPr>
        <w:pStyle w:val="Paragraphedeliste"/>
      </w:pPr>
    </w:p>
    <w:p w14:paraId="67117327" w14:textId="77777777" w:rsidR="00B874A1" w:rsidRDefault="00B874A1" w:rsidP="00B874A1">
      <w:pPr>
        <w:spacing w:after="0" w:line="240" w:lineRule="auto"/>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874A1">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De nombreuses thématiques sont possibles</w:t>
      </w:r>
      <w:r>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w:t>
      </w:r>
    </w:p>
    <w:p w14:paraId="237B9BED" w14:textId="77777777" w:rsidR="00B874A1" w:rsidRDefault="00B874A1" w:rsidP="00B874A1">
      <w:pPr>
        <w:spacing w:after="0" w:line="240" w:lineRule="auto"/>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8199722" w14:textId="51E8270E" w:rsidR="00B874A1" w:rsidRDefault="00B874A1" w:rsidP="00C23114">
      <w:pPr>
        <w:pStyle w:val="Paragraphedeliste"/>
        <w:numPr>
          <w:ilvl w:val="0"/>
          <w:numId w:val="2"/>
        </w:numPr>
        <w:spacing w:after="0" w:line="240" w:lineRule="auto"/>
        <w:jc w:val="both"/>
      </w:pPr>
      <w:r w:rsidRPr="00C23114">
        <w:rPr>
          <w:b/>
          <w:bCs/>
        </w:rPr>
        <w:t>Cadre de Vie</w:t>
      </w:r>
      <w:r w:rsidR="00C23114">
        <w:t> </w:t>
      </w:r>
    </w:p>
    <w:p w14:paraId="68C7CA7E" w14:textId="7B706F21" w:rsidR="00C23114" w:rsidRDefault="00C23114" w:rsidP="00C23114">
      <w:pPr>
        <w:pStyle w:val="Paragraphedeliste"/>
        <w:numPr>
          <w:ilvl w:val="0"/>
          <w:numId w:val="2"/>
        </w:numPr>
        <w:spacing w:after="0" w:line="240" w:lineRule="auto"/>
        <w:jc w:val="both"/>
      </w:pPr>
      <w:r w:rsidRPr="00C23114">
        <w:rPr>
          <w:b/>
          <w:bCs/>
        </w:rPr>
        <w:t>Culture et patrimoine</w:t>
      </w:r>
      <w:r>
        <w:t xml:space="preserve"> </w:t>
      </w:r>
    </w:p>
    <w:p w14:paraId="53B02721" w14:textId="1D00676F" w:rsidR="00C23114" w:rsidRDefault="00C23114" w:rsidP="00C23114">
      <w:pPr>
        <w:pStyle w:val="Paragraphedeliste"/>
        <w:numPr>
          <w:ilvl w:val="0"/>
          <w:numId w:val="2"/>
        </w:numPr>
        <w:spacing w:after="0" w:line="240" w:lineRule="auto"/>
        <w:jc w:val="both"/>
      </w:pPr>
      <w:r>
        <w:rPr>
          <w:b/>
          <w:bCs/>
        </w:rPr>
        <w:t xml:space="preserve">Economie, emploi &amp; attractivité </w:t>
      </w:r>
    </w:p>
    <w:p w14:paraId="27D9F149" w14:textId="78AEF373" w:rsidR="00C23114" w:rsidRDefault="00FA0B7F" w:rsidP="00C23114">
      <w:pPr>
        <w:pStyle w:val="Paragraphedeliste"/>
        <w:numPr>
          <w:ilvl w:val="0"/>
          <w:numId w:val="2"/>
        </w:numPr>
        <w:spacing w:after="0" w:line="240" w:lineRule="auto"/>
        <w:jc w:val="both"/>
      </w:pPr>
      <w:r w:rsidRPr="00FA0B7F">
        <w:rPr>
          <w:b/>
          <w:bCs/>
        </w:rPr>
        <w:t>Education et jeunesse</w:t>
      </w:r>
      <w:r>
        <w:t xml:space="preserve"> </w:t>
      </w:r>
    </w:p>
    <w:p w14:paraId="6F0A3E41" w14:textId="5C919CD8" w:rsidR="00FA0B7F" w:rsidRDefault="00FA0B7F" w:rsidP="00C23114">
      <w:pPr>
        <w:pStyle w:val="Paragraphedeliste"/>
        <w:numPr>
          <w:ilvl w:val="0"/>
          <w:numId w:val="2"/>
        </w:numPr>
        <w:spacing w:after="0" w:line="240" w:lineRule="auto"/>
        <w:jc w:val="both"/>
      </w:pPr>
      <w:r w:rsidRPr="00FA0B7F">
        <w:rPr>
          <w:b/>
          <w:bCs/>
        </w:rPr>
        <w:t>Environnement</w:t>
      </w:r>
      <w:r>
        <w:t xml:space="preserve"> </w:t>
      </w:r>
    </w:p>
    <w:p w14:paraId="7703416A" w14:textId="2098DA27" w:rsidR="00FA0B7F" w:rsidRDefault="00FA0B7F" w:rsidP="00C23114">
      <w:pPr>
        <w:pStyle w:val="Paragraphedeliste"/>
        <w:numPr>
          <w:ilvl w:val="0"/>
          <w:numId w:val="2"/>
        </w:numPr>
        <w:spacing w:after="0" w:line="240" w:lineRule="auto"/>
        <w:jc w:val="both"/>
      </w:pPr>
      <w:r w:rsidRPr="00FA0B7F">
        <w:rPr>
          <w:b/>
          <w:bCs/>
        </w:rPr>
        <w:t>Propreté</w:t>
      </w:r>
      <w:r>
        <w:t xml:space="preserve"> </w:t>
      </w:r>
    </w:p>
    <w:p w14:paraId="52F17ECF" w14:textId="59F4E478" w:rsidR="004E053A" w:rsidRDefault="004E053A" w:rsidP="00C23114">
      <w:pPr>
        <w:pStyle w:val="Paragraphedeliste"/>
        <w:numPr>
          <w:ilvl w:val="0"/>
          <w:numId w:val="2"/>
        </w:numPr>
        <w:spacing w:after="0" w:line="240" w:lineRule="auto"/>
        <w:jc w:val="both"/>
      </w:pPr>
      <w:r w:rsidRPr="004E053A">
        <w:rPr>
          <w:b/>
          <w:bCs/>
        </w:rPr>
        <w:t>Santé</w:t>
      </w:r>
      <w:r>
        <w:t xml:space="preserve"> </w:t>
      </w:r>
    </w:p>
    <w:p w14:paraId="159ABC6B" w14:textId="2EEE8678" w:rsidR="004E053A" w:rsidRDefault="004E053A" w:rsidP="00C23114">
      <w:pPr>
        <w:pStyle w:val="Paragraphedeliste"/>
        <w:numPr>
          <w:ilvl w:val="0"/>
          <w:numId w:val="2"/>
        </w:numPr>
        <w:spacing w:after="0" w:line="240" w:lineRule="auto"/>
        <w:jc w:val="both"/>
      </w:pPr>
      <w:r w:rsidRPr="004E053A">
        <w:rPr>
          <w:b/>
          <w:bCs/>
        </w:rPr>
        <w:t>Solidarité et cohésion sociale</w:t>
      </w:r>
      <w:r>
        <w:t xml:space="preserve"> </w:t>
      </w:r>
    </w:p>
    <w:p w14:paraId="6C3B19F4" w14:textId="15C63D74" w:rsidR="004E053A" w:rsidRDefault="00961A98" w:rsidP="00C23114">
      <w:pPr>
        <w:pStyle w:val="Paragraphedeliste"/>
        <w:numPr>
          <w:ilvl w:val="0"/>
          <w:numId w:val="2"/>
        </w:numPr>
        <w:spacing w:after="0" w:line="240" w:lineRule="auto"/>
        <w:jc w:val="both"/>
      </w:pPr>
      <w:r>
        <w:rPr>
          <w:b/>
          <w:bCs/>
        </w:rPr>
        <w:t>Sports et loisirs</w:t>
      </w:r>
    </w:p>
    <w:p w14:paraId="325F919D" w14:textId="55400825" w:rsidR="00961A98" w:rsidRDefault="00961A98" w:rsidP="00C23114">
      <w:pPr>
        <w:pStyle w:val="Paragraphedeliste"/>
        <w:numPr>
          <w:ilvl w:val="0"/>
          <w:numId w:val="2"/>
        </w:numPr>
        <w:spacing w:after="0" w:line="240" w:lineRule="auto"/>
        <w:jc w:val="both"/>
      </w:pPr>
      <w:r>
        <w:rPr>
          <w:b/>
          <w:bCs/>
        </w:rPr>
        <w:t xml:space="preserve">Transports et mobilité </w:t>
      </w:r>
    </w:p>
    <w:p w14:paraId="17620423" w14:textId="3BF314EF" w:rsidR="001D3ECD" w:rsidRDefault="001D3ECD" w:rsidP="00C23114">
      <w:pPr>
        <w:pStyle w:val="Paragraphedeliste"/>
        <w:numPr>
          <w:ilvl w:val="0"/>
          <w:numId w:val="2"/>
        </w:numPr>
        <w:spacing w:after="0" w:line="240" w:lineRule="auto"/>
        <w:jc w:val="both"/>
      </w:pPr>
      <w:r>
        <w:rPr>
          <w:b/>
          <w:bCs/>
        </w:rPr>
        <w:t xml:space="preserve">Commune intelligente et numérique </w:t>
      </w:r>
    </w:p>
    <w:p w14:paraId="36D032AC" w14:textId="4C8E570A" w:rsidR="00C866D0" w:rsidRDefault="00C866D0" w:rsidP="00C23114">
      <w:pPr>
        <w:pStyle w:val="Paragraphedeliste"/>
        <w:numPr>
          <w:ilvl w:val="0"/>
          <w:numId w:val="2"/>
        </w:numPr>
        <w:spacing w:after="0" w:line="240" w:lineRule="auto"/>
        <w:jc w:val="both"/>
      </w:pPr>
      <w:r>
        <w:rPr>
          <w:b/>
          <w:bCs/>
        </w:rPr>
        <w:t>………..</w:t>
      </w:r>
    </w:p>
    <w:p w14:paraId="7949649A" w14:textId="6E37A6E1" w:rsidR="001D3ECD" w:rsidRDefault="001D3ECD" w:rsidP="00D36023">
      <w:pPr>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br w:type="page"/>
      </w:r>
      <w:r w:rsidRPr="001D3ECD">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Quelques exemples chiffrés pour vous aider à évaluer votre projet (coûts moyens)</w:t>
      </w:r>
    </w:p>
    <w:p w14:paraId="0FA5538C" w14:textId="77777777" w:rsidR="001D3ECD" w:rsidRDefault="001D3ECD" w:rsidP="001D3ECD">
      <w:pPr>
        <w:spacing w:after="0" w:line="240" w:lineRule="auto"/>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BF368E9" w14:textId="77777777" w:rsidR="001D3ECD" w:rsidRDefault="001D3ECD" w:rsidP="001D3ECD">
      <w:pPr>
        <w:pStyle w:val="Paragraphedeliste"/>
        <w:numPr>
          <w:ilvl w:val="0"/>
          <w:numId w:val="2"/>
        </w:numPr>
        <w:spacing w:after="0" w:line="240" w:lineRule="auto"/>
        <w:jc w:val="both"/>
      </w:pPr>
      <w:r w:rsidRPr="001D3ECD">
        <w:rPr>
          <w:b/>
          <w:bCs/>
        </w:rPr>
        <w:t>Installation d’une borne Wifi</w:t>
      </w:r>
      <w:r>
        <w:t> : 2.300€</w:t>
      </w:r>
    </w:p>
    <w:p w14:paraId="440CA98E" w14:textId="77777777" w:rsidR="001D3ECD" w:rsidRDefault="001D3ECD" w:rsidP="001D3ECD">
      <w:pPr>
        <w:pStyle w:val="Paragraphedeliste"/>
        <w:numPr>
          <w:ilvl w:val="0"/>
          <w:numId w:val="2"/>
        </w:numPr>
        <w:spacing w:after="0" w:line="240" w:lineRule="auto"/>
        <w:jc w:val="both"/>
      </w:pPr>
      <w:r w:rsidRPr="001D3ECD">
        <w:rPr>
          <w:b/>
          <w:bCs/>
        </w:rPr>
        <w:t>Fourniture et pose d’agrès de fitness</w:t>
      </w:r>
      <w:r>
        <w:t> : 1.800€</w:t>
      </w:r>
    </w:p>
    <w:p w14:paraId="34D1909E" w14:textId="77777777" w:rsidR="001D3ECD" w:rsidRDefault="001D3ECD" w:rsidP="001D3ECD">
      <w:pPr>
        <w:pStyle w:val="Paragraphedeliste"/>
        <w:numPr>
          <w:ilvl w:val="0"/>
          <w:numId w:val="2"/>
        </w:numPr>
        <w:spacing w:after="0" w:line="240" w:lineRule="auto"/>
        <w:jc w:val="both"/>
      </w:pPr>
      <w:r w:rsidRPr="001D3ECD">
        <w:rPr>
          <w:b/>
          <w:bCs/>
        </w:rPr>
        <w:t>Installation d’un banc</w:t>
      </w:r>
      <w:r>
        <w:t> : 1.000€ à 1.500€</w:t>
      </w:r>
    </w:p>
    <w:p w14:paraId="66A5C3AE" w14:textId="77777777" w:rsidR="001D3ECD" w:rsidRDefault="001D3ECD" w:rsidP="001D3ECD">
      <w:pPr>
        <w:pStyle w:val="Paragraphedeliste"/>
        <w:spacing w:after="0" w:line="240" w:lineRule="auto"/>
        <w:jc w:val="both"/>
        <w:rPr>
          <w:b/>
          <w:bCs/>
        </w:rPr>
      </w:pPr>
    </w:p>
    <w:p w14:paraId="0050D297" w14:textId="77777777" w:rsidR="001D3ECD" w:rsidRPr="001D3ECD" w:rsidRDefault="001D3ECD" w:rsidP="001D3ECD">
      <w:pPr>
        <w:pStyle w:val="Paragraphedeliste"/>
        <w:spacing w:after="0" w:line="240" w:lineRule="auto"/>
        <w:ind w:left="142"/>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7AB9F4E" w14:textId="77777777" w:rsidR="001D3ECD" w:rsidRPr="001D3ECD" w:rsidRDefault="001D3ECD" w:rsidP="001D3ECD">
      <w:pPr>
        <w:pStyle w:val="Paragraphedeliste"/>
        <w:spacing w:after="0" w:line="240" w:lineRule="auto"/>
        <w:ind w:left="142"/>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D3ECD">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Un budget participatif pour les dépenses d’investissement</w:t>
      </w:r>
    </w:p>
    <w:p w14:paraId="4E0B52DF" w14:textId="77777777" w:rsidR="001D3ECD" w:rsidRPr="001D3ECD" w:rsidRDefault="001D3ECD" w:rsidP="001D3ECD">
      <w:pPr>
        <w:pStyle w:val="Paragraphedeliste"/>
        <w:spacing w:after="0" w:line="240" w:lineRule="auto"/>
        <w:jc w:val="both"/>
      </w:pPr>
    </w:p>
    <w:p w14:paraId="23770D94" w14:textId="77777777" w:rsidR="00B874A1" w:rsidRDefault="00A35ABC" w:rsidP="00B874A1">
      <w:pPr>
        <w:spacing w:after="0" w:line="240" w:lineRule="auto"/>
        <w:jc w:val="both"/>
        <w:rPr>
          <w:rFonts w:ascii="Arial" w:eastAsia="Times New Roman" w:hAnsi="Arial" w:cs="Arial"/>
          <w:b/>
          <w:bCs/>
          <w:color w:val="000000" w:themeColor="text1"/>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eastAsia="Times New Roman" w:hAnsi="Arial" w:cs="Arial"/>
          <w:b/>
          <w:bCs/>
          <w:noProof/>
          <w:color w:val="000000" w:themeColor="text1"/>
          <w:sz w:val="28"/>
          <w:szCs w:val="28"/>
          <w:lang w:eastAsia="fr-BE"/>
        </w:rPr>
        <w:drawing>
          <wp:anchor distT="0" distB="0" distL="114300" distR="114300" simplePos="0" relativeHeight="251660288" behindDoc="0" locked="0" layoutInCell="1" allowOverlap="1" wp14:anchorId="2165D8E9" wp14:editId="5B3F2F98">
            <wp:simplePos x="0" y="0"/>
            <wp:positionH relativeFrom="leftMargin">
              <wp:posOffset>847832</wp:posOffset>
            </wp:positionH>
            <wp:positionV relativeFrom="paragraph">
              <wp:posOffset>227209</wp:posOffset>
            </wp:positionV>
            <wp:extent cx="636998" cy="636998"/>
            <wp:effectExtent l="0" t="0" r="0" b="0"/>
            <wp:wrapNone/>
            <wp:docPr id="2" name="Graphique 2" descr="C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ckmark.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636998" cy="636998"/>
                    </a:xfrm>
                    <a:prstGeom prst="rect">
                      <a:avLst/>
                    </a:prstGeom>
                  </pic:spPr>
                </pic:pic>
              </a:graphicData>
            </a:graphic>
          </wp:anchor>
        </w:drawing>
      </w:r>
    </w:p>
    <w:p w14:paraId="2950B511" w14:textId="77777777" w:rsidR="00B874A1" w:rsidRDefault="002B5E2A" w:rsidP="00A35ABC">
      <w:pPr>
        <w:spacing w:after="0" w:line="240" w:lineRule="auto"/>
        <w:ind w:left="1245"/>
        <w:jc w:val="both"/>
      </w:pPr>
      <w:r w:rsidRPr="00A35ABC">
        <w:rPr>
          <w:b/>
          <w:bCs/>
          <w:color w:val="00B050"/>
        </w:rPr>
        <w:t>Une dépense</w:t>
      </w:r>
      <w:r w:rsidRPr="00A35ABC">
        <w:rPr>
          <w:rFonts w:ascii="Arial" w:eastAsia="Times New Roman" w:hAnsi="Arial" w:cs="Arial"/>
          <w:b/>
          <w:bCs/>
          <w:color w:val="00B050"/>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A35ABC" w:rsidRPr="00A35ABC">
        <w:rPr>
          <w:rFonts w:ascii="Arial" w:eastAsia="Times New Roman" w:hAnsi="Arial" w:cs="Arial"/>
          <w:b/>
          <w:bCs/>
          <w:color w:val="00B050"/>
          <w:sz w:val="28"/>
          <w:szCs w:val="28"/>
          <w:lang w:eastAsia="fr-B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w:t>
      </w:r>
      <w:r w:rsidR="00A35ABC" w:rsidRPr="00A35ABC">
        <w:rPr>
          <w:b/>
          <w:bCs/>
          <w:color w:val="00B050"/>
        </w:rPr>
        <w:t>d’Investissement »</w:t>
      </w:r>
      <w:r w:rsidR="00A35ABC" w:rsidRPr="00A35ABC">
        <w:rPr>
          <w:color w:val="00B050"/>
        </w:rPr>
        <w:t xml:space="preserve"> </w:t>
      </w:r>
      <w:r w:rsidR="00A35ABC">
        <w:t>retrace les dépenses et les recettes qui ont un impact sur le patrimoine de la collectivité (nouveaux équipements, construction d’écoles, de crèches, réhabilitation d’équipements sportifs, construction de logements, aménagements urbains …)</w:t>
      </w:r>
    </w:p>
    <w:p w14:paraId="183F1FE6" w14:textId="77777777" w:rsidR="00A35ABC" w:rsidRDefault="00A35ABC" w:rsidP="00A35ABC">
      <w:pPr>
        <w:spacing w:after="0" w:line="240" w:lineRule="auto"/>
        <w:ind w:left="1245"/>
        <w:jc w:val="both"/>
        <w:rPr>
          <w:rFonts w:ascii="Arial" w:eastAsia="Times New Roman" w:hAnsi="Arial" w:cs="Arial"/>
          <w:sz w:val="28"/>
          <w:szCs w:val="28"/>
          <w:lang w:eastAsia="fr-BE"/>
        </w:rPr>
      </w:pPr>
    </w:p>
    <w:p w14:paraId="48B78269" w14:textId="77777777" w:rsidR="00A35ABC" w:rsidRDefault="00A35ABC" w:rsidP="00A35ABC">
      <w:pPr>
        <w:spacing w:after="0" w:line="240" w:lineRule="auto"/>
        <w:ind w:left="1245"/>
        <w:jc w:val="both"/>
        <w:rPr>
          <w:rFonts w:ascii="Arial" w:eastAsia="Times New Roman" w:hAnsi="Arial" w:cs="Arial"/>
          <w:sz w:val="28"/>
          <w:szCs w:val="28"/>
          <w:lang w:eastAsia="fr-BE"/>
        </w:rPr>
      </w:pPr>
      <w:r>
        <w:rPr>
          <w:rFonts w:ascii="Arial" w:eastAsia="Times New Roman" w:hAnsi="Arial" w:cs="Arial"/>
          <w:b/>
          <w:bCs/>
          <w:noProof/>
          <w:color w:val="000000" w:themeColor="text1"/>
          <w:sz w:val="28"/>
          <w:szCs w:val="28"/>
          <w:lang w:eastAsia="fr-BE"/>
        </w:rPr>
        <w:drawing>
          <wp:anchor distT="0" distB="0" distL="114300" distR="114300" simplePos="0" relativeHeight="251662336" behindDoc="0" locked="0" layoutInCell="1" allowOverlap="1" wp14:anchorId="2211C8F7" wp14:editId="1F57710B">
            <wp:simplePos x="0" y="0"/>
            <wp:positionH relativeFrom="margin">
              <wp:align>left</wp:align>
            </wp:positionH>
            <wp:positionV relativeFrom="paragraph">
              <wp:posOffset>142826</wp:posOffset>
            </wp:positionV>
            <wp:extent cx="636998" cy="636998"/>
            <wp:effectExtent l="0" t="0" r="0" b="0"/>
            <wp:wrapNone/>
            <wp:docPr id="3" name="Graphique 3" descr="C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ckmark.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636998" cy="636998"/>
                    </a:xfrm>
                    <a:prstGeom prst="rect">
                      <a:avLst/>
                    </a:prstGeom>
                  </pic:spPr>
                </pic:pic>
              </a:graphicData>
            </a:graphic>
          </wp:anchor>
        </w:drawing>
      </w:r>
    </w:p>
    <w:p w14:paraId="4312D767" w14:textId="77777777" w:rsidR="00A35ABC" w:rsidRPr="00A35ABC" w:rsidRDefault="00A35ABC" w:rsidP="00A35ABC">
      <w:pPr>
        <w:spacing w:after="0" w:line="240" w:lineRule="auto"/>
        <w:ind w:left="1245"/>
        <w:jc w:val="both"/>
      </w:pPr>
      <w:r w:rsidRPr="00A35ABC">
        <w:rPr>
          <w:b/>
          <w:bCs/>
          <w:color w:val="00B050"/>
        </w:rPr>
        <w:t>Une dépense de « Fonctionnement »</w:t>
      </w:r>
      <w:r w:rsidRPr="00A35ABC">
        <w:rPr>
          <w:color w:val="00B050"/>
        </w:rPr>
        <w:t xml:space="preserve"> </w:t>
      </w:r>
      <w:r>
        <w:t>retrace toutes les dépenses et recettes répétitives, habituelles, nécessaires au fonctionnement courant des services (salaires des agents, entretien des bâtiments, aide sociale …)</w:t>
      </w:r>
    </w:p>
    <w:sectPr w:rsidR="00A35ABC" w:rsidRPr="00A35ABC" w:rsidSect="00CC5FBF">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oche" style="width:11.25pt;height:9.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" o:bullet="t">
        <v:imagedata r:id="rId1" o:title="" croptop="-6164f" cropbottom="-1622f"/>
      </v:shape>
    </w:pict>
  </w:numPicBullet>
  <w:abstractNum w:abstractNumId="0" w15:restartNumberingAfterBreak="0">
    <w:nsid w:val="096D5792"/>
    <w:multiLevelType w:val="hybridMultilevel"/>
    <w:tmpl w:val="AB16EE90"/>
    <w:lvl w:ilvl="0" w:tplc="43B6298E">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BF909FF"/>
    <w:multiLevelType w:val="hybridMultilevel"/>
    <w:tmpl w:val="77A439EA"/>
    <w:lvl w:ilvl="0" w:tplc="34040D8C">
      <w:start w:val="1"/>
      <w:numFmt w:val="bullet"/>
      <w:lvlText w:val=""/>
      <w:lvlPicBulletId w:val="0"/>
      <w:lvlJc w:val="left"/>
      <w:pPr>
        <w:tabs>
          <w:tab w:val="num" w:pos="720"/>
        </w:tabs>
        <w:ind w:left="720" w:hanging="360"/>
      </w:pPr>
      <w:rPr>
        <w:rFonts w:ascii="Symbol" w:hAnsi="Symbol" w:hint="default"/>
      </w:rPr>
    </w:lvl>
    <w:lvl w:ilvl="1" w:tplc="22CC7626" w:tentative="1">
      <w:start w:val="1"/>
      <w:numFmt w:val="bullet"/>
      <w:lvlText w:val=""/>
      <w:lvlJc w:val="left"/>
      <w:pPr>
        <w:tabs>
          <w:tab w:val="num" w:pos="1440"/>
        </w:tabs>
        <w:ind w:left="1440" w:hanging="360"/>
      </w:pPr>
      <w:rPr>
        <w:rFonts w:ascii="Symbol" w:hAnsi="Symbol" w:hint="default"/>
      </w:rPr>
    </w:lvl>
    <w:lvl w:ilvl="2" w:tplc="248C7612" w:tentative="1">
      <w:start w:val="1"/>
      <w:numFmt w:val="bullet"/>
      <w:lvlText w:val=""/>
      <w:lvlJc w:val="left"/>
      <w:pPr>
        <w:tabs>
          <w:tab w:val="num" w:pos="2160"/>
        </w:tabs>
        <w:ind w:left="2160" w:hanging="360"/>
      </w:pPr>
      <w:rPr>
        <w:rFonts w:ascii="Symbol" w:hAnsi="Symbol" w:hint="default"/>
      </w:rPr>
    </w:lvl>
    <w:lvl w:ilvl="3" w:tplc="FA7ADD96" w:tentative="1">
      <w:start w:val="1"/>
      <w:numFmt w:val="bullet"/>
      <w:lvlText w:val=""/>
      <w:lvlJc w:val="left"/>
      <w:pPr>
        <w:tabs>
          <w:tab w:val="num" w:pos="2880"/>
        </w:tabs>
        <w:ind w:left="2880" w:hanging="360"/>
      </w:pPr>
      <w:rPr>
        <w:rFonts w:ascii="Symbol" w:hAnsi="Symbol" w:hint="default"/>
      </w:rPr>
    </w:lvl>
    <w:lvl w:ilvl="4" w:tplc="4CB4F0A0" w:tentative="1">
      <w:start w:val="1"/>
      <w:numFmt w:val="bullet"/>
      <w:lvlText w:val=""/>
      <w:lvlJc w:val="left"/>
      <w:pPr>
        <w:tabs>
          <w:tab w:val="num" w:pos="3600"/>
        </w:tabs>
        <w:ind w:left="3600" w:hanging="360"/>
      </w:pPr>
      <w:rPr>
        <w:rFonts w:ascii="Symbol" w:hAnsi="Symbol" w:hint="default"/>
      </w:rPr>
    </w:lvl>
    <w:lvl w:ilvl="5" w:tplc="F12E16C4" w:tentative="1">
      <w:start w:val="1"/>
      <w:numFmt w:val="bullet"/>
      <w:lvlText w:val=""/>
      <w:lvlJc w:val="left"/>
      <w:pPr>
        <w:tabs>
          <w:tab w:val="num" w:pos="4320"/>
        </w:tabs>
        <w:ind w:left="4320" w:hanging="360"/>
      </w:pPr>
      <w:rPr>
        <w:rFonts w:ascii="Symbol" w:hAnsi="Symbol" w:hint="default"/>
      </w:rPr>
    </w:lvl>
    <w:lvl w:ilvl="6" w:tplc="B00E82C2" w:tentative="1">
      <w:start w:val="1"/>
      <w:numFmt w:val="bullet"/>
      <w:lvlText w:val=""/>
      <w:lvlJc w:val="left"/>
      <w:pPr>
        <w:tabs>
          <w:tab w:val="num" w:pos="5040"/>
        </w:tabs>
        <w:ind w:left="5040" w:hanging="360"/>
      </w:pPr>
      <w:rPr>
        <w:rFonts w:ascii="Symbol" w:hAnsi="Symbol" w:hint="default"/>
      </w:rPr>
    </w:lvl>
    <w:lvl w:ilvl="7" w:tplc="F0466116" w:tentative="1">
      <w:start w:val="1"/>
      <w:numFmt w:val="bullet"/>
      <w:lvlText w:val=""/>
      <w:lvlJc w:val="left"/>
      <w:pPr>
        <w:tabs>
          <w:tab w:val="num" w:pos="5760"/>
        </w:tabs>
        <w:ind w:left="5760" w:hanging="360"/>
      </w:pPr>
      <w:rPr>
        <w:rFonts w:ascii="Symbol" w:hAnsi="Symbol" w:hint="default"/>
      </w:rPr>
    </w:lvl>
    <w:lvl w:ilvl="8" w:tplc="FF64279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4A1"/>
    <w:rsid w:val="001052AA"/>
    <w:rsid w:val="001D3ECD"/>
    <w:rsid w:val="002B5E2A"/>
    <w:rsid w:val="004E053A"/>
    <w:rsid w:val="00803054"/>
    <w:rsid w:val="00961A98"/>
    <w:rsid w:val="00A35ABC"/>
    <w:rsid w:val="00B874A1"/>
    <w:rsid w:val="00C23114"/>
    <w:rsid w:val="00C866D0"/>
    <w:rsid w:val="00D256D2"/>
    <w:rsid w:val="00D36023"/>
    <w:rsid w:val="00FA0B7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9B9E078"/>
  <w15:chartTrackingRefBased/>
  <w15:docId w15:val="{4E9070C9-12A4-4A32-B0AE-CEBCB927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874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1809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Leilla Meddouri</dc:creator>
  <cp:keywords/>
  <dc:description/>
  <cp:lastModifiedBy>Nathalie Mathys</cp:lastModifiedBy>
  <cp:revision>3</cp:revision>
  <dcterms:created xsi:type="dcterms:W3CDTF">2021-01-26T13:58:00Z</dcterms:created>
  <dcterms:modified xsi:type="dcterms:W3CDTF">2021-01-26T13:59:00Z</dcterms:modified>
</cp:coreProperties>
</file>