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0AD93" w14:textId="77777777" w:rsidR="006F376D" w:rsidRDefault="006F376D" w:rsidP="006F376D">
      <w:pPr>
        <w:widowControl/>
        <w:rPr>
          <w:b/>
          <w:sz w:val="32"/>
          <w:u w:val="single"/>
          <w:lang w:val="fr-BE"/>
        </w:rPr>
      </w:pPr>
    </w:p>
    <w:p w14:paraId="7D5FA6C2" w14:textId="77777777" w:rsidR="006F376D" w:rsidRDefault="006F376D" w:rsidP="006F376D">
      <w:pPr>
        <w:widowControl/>
        <w:rPr>
          <w:b/>
          <w:sz w:val="32"/>
          <w:u w:val="single"/>
          <w:lang w:val="fr-BE"/>
        </w:rPr>
      </w:pPr>
    </w:p>
    <w:p w14:paraId="598D4FD2" w14:textId="77777777" w:rsidR="006F376D" w:rsidRDefault="006F376D" w:rsidP="006F376D">
      <w:pPr>
        <w:widowControl/>
        <w:rPr>
          <w:b/>
          <w:sz w:val="32"/>
          <w:u w:val="single"/>
          <w:lang w:val="fr-BE"/>
        </w:rPr>
      </w:pPr>
    </w:p>
    <w:p w14:paraId="1D3C0222" w14:textId="77777777" w:rsidR="006F376D" w:rsidRDefault="006F376D" w:rsidP="006F376D">
      <w:pPr>
        <w:widowControl/>
        <w:rPr>
          <w:b/>
          <w:sz w:val="32"/>
          <w:u w:val="single"/>
          <w:lang w:val="fr-BE"/>
        </w:rPr>
      </w:pPr>
    </w:p>
    <w:p w14:paraId="222A99D6" w14:textId="78F3943C" w:rsidR="006F376D" w:rsidRPr="0057183F" w:rsidRDefault="006F376D" w:rsidP="006F376D">
      <w:pPr>
        <w:widowControl/>
        <w:jc w:val="center"/>
        <w:rPr>
          <w:rFonts w:ascii="Arial" w:hAnsi="Arial" w:cs="Arial"/>
          <w:b/>
          <w:sz w:val="100"/>
          <w:szCs w:val="100"/>
          <w:lang w:val="fr-BE"/>
        </w:rPr>
      </w:pPr>
      <w:r w:rsidRPr="0057183F">
        <w:rPr>
          <w:rFonts w:ascii="Arial" w:hAnsi="Arial" w:cs="Arial"/>
          <w:b/>
          <w:sz w:val="100"/>
          <w:szCs w:val="100"/>
          <w:lang w:val="fr-BE"/>
        </w:rPr>
        <w:t>R</w:t>
      </w:r>
      <w:r w:rsidR="0057183F">
        <w:rPr>
          <w:rFonts w:ascii="Arial" w:hAnsi="Arial" w:cs="Arial"/>
          <w:b/>
          <w:sz w:val="100"/>
          <w:szCs w:val="100"/>
          <w:lang w:val="fr-BE"/>
        </w:rPr>
        <w:t>EGLEMENT</w:t>
      </w:r>
      <w:r w:rsidRPr="0057183F">
        <w:rPr>
          <w:rFonts w:ascii="Arial" w:hAnsi="Arial" w:cs="Arial"/>
          <w:b/>
          <w:sz w:val="100"/>
          <w:szCs w:val="100"/>
          <w:lang w:val="fr-BE"/>
        </w:rPr>
        <w:t xml:space="preserve"> </w:t>
      </w:r>
    </w:p>
    <w:p w14:paraId="575C6528" w14:textId="77777777" w:rsidR="006F376D" w:rsidRPr="0057183F" w:rsidRDefault="006F376D" w:rsidP="006F376D">
      <w:pPr>
        <w:widowControl/>
        <w:jc w:val="center"/>
        <w:rPr>
          <w:rFonts w:ascii="Arial" w:hAnsi="Arial" w:cs="Arial"/>
          <w:b/>
          <w:sz w:val="100"/>
          <w:szCs w:val="100"/>
          <w:lang w:val="fr-BE"/>
        </w:rPr>
      </w:pPr>
    </w:p>
    <w:p w14:paraId="0EA19523" w14:textId="1414C124" w:rsidR="006F376D" w:rsidRPr="0057183F" w:rsidRDefault="006F376D" w:rsidP="006F376D">
      <w:pPr>
        <w:widowControl/>
        <w:jc w:val="center"/>
        <w:rPr>
          <w:rFonts w:ascii="Arial" w:hAnsi="Arial" w:cs="Arial"/>
          <w:b/>
          <w:sz w:val="100"/>
          <w:szCs w:val="100"/>
          <w:lang w:val="fr-BE"/>
        </w:rPr>
      </w:pPr>
      <w:r w:rsidRPr="0057183F">
        <w:rPr>
          <w:rFonts w:ascii="Arial" w:hAnsi="Arial" w:cs="Arial"/>
          <w:b/>
          <w:sz w:val="100"/>
          <w:szCs w:val="100"/>
          <w:lang w:val="fr-BE"/>
        </w:rPr>
        <w:t>G</w:t>
      </w:r>
      <w:r w:rsidR="0057183F">
        <w:rPr>
          <w:rFonts w:ascii="Arial" w:hAnsi="Arial" w:cs="Arial"/>
          <w:b/>
          <w:sz w:val="100"/>
          <w:szCs w:val="100"/>
          <w:lang w:val="fr-BE"/>
        </w:rPr>
        <w:t>ENERAL</w:t>
      </w:r>
    </w:p>
    <w:p w14:paraId="67E31EE1" w14:textId="77777777" w:rsidR="006F376D" w:rsidRPr="0057183F" w:rsidRDefault="006F376D" w:rsidP="006F376D">
      <w:pPr>
        <w:widowControl/>
        <w:jc w:val="center"/>
        <w:rPr>
          <w:rFonts w:ascii="Arial" w:hAnsi="Arial" w:cs="Arial"/>
          <w:b/>
          <w:sz w:val="100"/>
          <w:szCs w:val="100"/>
          <w:lang w:val="fr-BE"/>
        </w:rPr>
      </w:pPr>
    </w:p>
    <w:p w14:paraId="0F247C4D" w14:textId="5A9A7D75" w:rsidR="006F376D" w:rsidRPr="0057183F" w:rsidRDefault="0057183F" w:rsidP="006F376D">
      <w:pPr>
        <w:widowControl/>
        <w:jc w:val="center"/>
        <w:rPr>
          <w:rFonts w:ascii="Arial" w:hAnsi="Arial" w:cs="Arial"/>
          <w:b/>
          <w:sz w:val="100"/>
          <w:szCs w:val="100"/>
          <w:lang w:val="fr-BE"/>
        </w:rPr>
      </w:pPr>
      <w:r>
        <w:rPr>
          <w:rFonts w:ascii="Arial" w:hAnsi="Arial" w:cs="Arial"/>
          <w:b/>
          <w:sz w:val="100"/>
          <w:szCs w:val="100"/>
          <w:lang w:val="fr-BE"/>
        </w:rPr>
        <w:t>DE</w:t>
      </w:r>
      <w:r w:rsidR="006F376D" w:rsidRPr="0057183F">
        <w:rPr>
          <w:rFonts w:ascii="Arial" w:hAnsi="Arial" w:cs="Arial"/>
          <w:b/>
          <w:sz w:val="100"/>
          <w:szCs w:val="100"/>
          <w:lang w:val="fr-BE"/>
        </w:rPr>
        <w:t xml:space="preserve"> </w:t>
      </w:r>
    </w:p>
    <w:p w14:paraId="05C1524B" w14:textId="77777777" w:rsidR="006F376D" w:rsidRPr="0057183F" w:rsidRDefault="006F376D" w:rsidP="006F376D">
      <w:pPr>
        <w:widowControl/>
        <w:jc w:val="center"/>
        <w:rPr>
          <w:rFonts w:ascii="Arial" w:hAnsi="Arial" w:cs="Arial"/>
          <w:b/>
          <w:sz w:val="100"/>
          <w:szCs w:val="100"/>
          <w:lang w:val="fr-BE"/>
        </w:rPr>
      </w:pPr>
    </w:p>
    <w:p w14:paraId="647EC330" w14:textId="45E2C82B" w:rsidR="006F376D" w:rsidRPr="0057183F" w:rsidRDefault="0057183F" w:rsidP="006F376D">
      <w:pPr>
        <w:widowControl/>
        <w:jc w:val="center"/>
        <w:rPr>
          <w:rFonts w:ascii="Arial" w:hAnsi="Arial" w:cs="Arial"/>
          <w:b/>
          <w:sz w:val="100"/>
          <w:szCs w:val="100"/>
          <w:lang w:val="fr-BE"/>
        </w:rPr>
      </w:pPr>
      <w:r>
        <w:rPr>
          <w:rFonts w:ascii="Arial" w:hAnsi="Arial" w:cs="Arial"/>
          <w:b/>
          <w:sz w:val="100"/>
          <w:szCs w:val="100"/>
          <w:lang w:val="fr-BE"/>
        </w:rPr>
        <w:t>POLICE</w:t>
      </w:r>
      <w:r w:rsidR="006F376D" w:rsidRPr="0057183F">
        <w:rPr>
          <w:rFonts w:ascii="Arial" w:hAnsi="Arial" w:cs="Arial"/>
          <w:b/>
          <w:sz w:val="100"/>
          <w:szCs w:val="100"/>
          <w:lang w:val="fr-BE"/>
        </w:rPr>
        <w:t xml:space="preserve"> </w:t>
      </w:r>
    </w:p>
    <w:p w14:paraId="6E12EE43" w14:textId="77777777" w:rsidR="006F376D" w:rsidRPr="0057183F" w:rsidRDefault="006F376D" w:rsidP="006F376D">
      <w:pPr>
        <w:widowControl/>
        <w:jc w:val="center"/>
        <w:rPr>
          <w:rFonts w:ascii="Arial" w:hAnsi="Arial" w:cs="Arial"/>
          <w:b/>
          <w:sz w:val="100"/>
          <w:szCs w:val="100"/>
          <w:lang w:val="fr-BE"/>
        </w:rPr>
      </w:pPr>
    </w:p>
    <w:p w14:paraId="674B7AC5" w14:textId="7667CA6A" w:rsidR="006F376D" w:rsidRDefault="0057183F" w:rsidP="006F376D">
      <w:pPr>
        <w:widowControl/>
        <w:jc w:val="center"/>
        <w:rPr>
          <w:b/>
          <w:sz w:val="96"/>
          <w:lang w:val="fr-BE"/>
        </w:rPr>
      </w:pPr>
      <w:r>
        <w:rPr>
          <w:rFonts w:ascii="Arial" w:hAnsi="Arial" w:cs="Arial"/>
          <w:b/>
          <w:sz w:val="100"/>
          <w:szCs w:val="100"/>
          <w:lang w:val="fr-BE"/>
        </w:rPr>
        <w:t>ADMINISTRATIVE</w:t>
      </w:r>
    </w:p>
    <w:p w14:paraId="55B1D046" w14:textId="77777777" w:rsidR="006F376D" w:rsidRPr="003940F2" w:rsidRDefault="006F376D" w:rsidP="0057183F">
      <w:pPr>
        <w:widowControl/>
        <w:jc w:val="center"/>
        <w:rPr>
          <w:rFonts w:ascii="Arial" w:hAnsi="Arial" w:cs="Arial"/>
          <w:b/>
          <w:sz w:val="40"/>
          <w:szCs w:val="40"/>
          <w:u w:val="single"/>
          <w:lang w:val="fr-BE"/>
        </w:rPr>
      </w:pPr>
      <w:r>
        <w:rPr>
          <w:b/>
          <w:sz w:val="52"/>
          <w:u w:val="single"/>
          <w:lang w:val="fr-BE"/>
        </w:rPr>
        <w:br w:type="page"/>
      </w:r>
      <w:r w:rsidRPr="003940F2">
        <w:rPr>
          <w:rFonts w:ascii="Arial" w:hAnsi="Arial" w:cs="Arial"/>
          <w:b/>
          <w:sz w:val="40"/>
          <w:szCs w:val="40"/>
          <w:u w:val="single"/>
          <w:lang w:val="fr-BE"/>
        </w:rPr>
        <w:lastRenderedPageBreak/>
        <w:t>GENERALITES</w:t>
      </w:r>
    </w:p>
    <w:p w14:paraId="218FFF2C" w14:textId="77777777" w:rsidR="006F376D" w:rsidRPr="003940F2" w:rsidRDefault="006F376D" w:rsidP="007C1A15">
      <w:pPr>
        <w:widowControl/>
        <w:contextualSpacing/>
        <w:jc w:val="both"/>
        <w:rPr>
          <w:rFonts w:ascii="Arial" w:hAnsi="Arial" w:cs="Arial"/>
          <w:b/>
          <w:sz w:val="40"/>
          <w:szCs w:val="40"/>
          <w:u w:val="single"/>
          <w:lang w:val="fr-BE"/>
        </w:rPr>
      </w:pPr>
    </w:p>
    <w:p w14:paraId="2C3D0A7C" w14:textId="3331ECE7" w:rsidR="006F376D" w:rsidRPr="003940F2" w:rsidRDefault="006F376D" w:rsidP="007C1A15">
      <w:pPr>
        <w:widowControl/>
        <w:jc w:val="both"/>
        <w:rPr>
          <w:rFonts w:ascii="Arial" w:hAnsi="Arial" w:cs="Arial"/>
        </w:rPr>
      </w:pPr>
      <w:r w:rsidRPr="003940F2">
        <w:rPr>
          <w:rFonts w:ascii="Arial" w:hAnsi="Arial" w:cs="Arial"/>
        </w:rPr>
        <w:t>§1</w:t>
      </w:r>
      <w:r w:rsidR="007E741B" w:rsidRPr="003940F2">
        <w:rPr>
          <w:rFonts w:ascii="Arial" w:hAnsi="Arial" w:cs="Arial"/>
        </w:rPr>
        <w:tab/>
      </w:r>
      <w:r w:rsidRPr="003940F2">
        <w:rPr>
          <w:rFonts w:ascii="Arial" w:hAnsi="Arial" w:cs="Arial"/>
        </w:rPr>
        <w:t>Pour l’application du présent chapitre et, plus généralement pour l’application du présent règlement, la voie publique est la partie du territoire communal affectée en ordre principal à la circulation des personnes ou des véhicules et accessible à tous dans les limites prévues par les lois, arrêtés et règlements.</w:t>
      </w:r>
    </w:p>
    <w:p w14:paraId="3CC8062C" w14:textId="77777777" w:rsidR="006F376D" w:rsidRPr="003940F2" w:rsidRDefault="006F376D" w:rsidP="007C1A15">
      <w:pPr>
        <w:widowControl/>
        <w:jc w:val="both"/>
        <w:rPr>
          <w:rFonts w:ascii="Arial" w:hAnsi="Arial" w:cs="Arial"/>
        </w:rPr>
      </w:pPr>
      <w:r w:rsidRPr="003940F2">
        <w:rPr>
          <w:rFonts w:ascii="Arial" w:hAnsi="Arial" w:cs="Arial"/>
        </w:rPr>
        <w:t>Elle s’étend en outre, dans les mêmes limites légales et réglementaires, aux installations destinées au transport et à la distribution de matières, d’énergie et de signaux.</w:t>
      </w:r>
    </w:p>
    <w:p w14:paraId="60A198A1" w14:textId="77777777" w:rsidR="006F376D" w:rsidRPr="003940F2" w:rsidRDefault="006F376D" w:rsidP="007C1A15">
      <w:pPr>
        <w:widowControl/>
        <w:jc w:val="both"/>
        <w:rPr>
          <w:rFonts w:ascii="Arial" w:hAnsi="Arial" w:cs="Arial"/>
        </w:rPr>
      </w:pPr>
      <w:r w:rsidRPr="003940F2">
        <w:rPr>
          <w:rFonts w:ascii="Arial" w:hAnsi="Arial" w:cs="Arial"/>
        </w:rPr>
        <w:t>Elle comporte entre autres :</w:t>
      </w:r>
    </w:p>
    <w:p w14:paraId="31BBE658" w14:textId="77777777" w:rsidR="00E66C29" w:rsidRPr="003940F2" w:rsidRDefault="00E66C29" w:rsidP="007C1A15">
      <w:pPr>
        <w:pStyle w:val="Paragraphedeliste"/>
        <w:numPr>
          <w:ilvl w:val="0"/>
          <w:numId w:val="4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voies de circulation, y compris les accotements et les trottoirs ;</w:t>
      </w:r>
    </w:p>
    <w:p w14:paraId="55098A36" w14:textId="77777777" w:rsidR="00E66C29" w:rsidRPr="003940F2" w:rsidRDefault="00E66C29" w:rsidP="007C1A15">
      <w:pPr>
        <w:pStyle w:val="Paragraphedeliste"/>
        <w:numPr>
          <w:ilvl w:val="0"/>
          <w:numId w:val="4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emplacements publics établis en tant que dépendances des voies de circulation et affectés notamment au stationnement de véhicules ;</w:t>
      </w:r>
    </w:p>
    <w:p w14:paraId="6AD54BBF" w14:textId="77777777" w:rsidR="00E66C29" w:rsidRPr="003940F2" w:rsidRDefault="00E66C29" w:rsidP="007C1A15">
      <w:pPr>
        <w:pStyle w:val="Paragraphedeliste"/>
        <w:numPr>
          <w:ilvl w:val="0"/>
          <w:numId w:val="4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 xml:space="preserve">es parcs, les jardins publics, les sentiers de promenades, les plaines et aires de jeux, les marchés, les cimetières ; </w:t>
      </w:r>
    </w:p>
    <w:p w14:paraId="3B24EB89" w14:textId="7251DF9A" w:rsidR="006F376D" w:rsidRPr="003940F2" w:rsidRDefault="00E66C29" w:rsidP="007C1A15">
      <w:pPr>
        <w:pStyle w:val="Paragraphedeliste"/>
        <w:numPr>
          <w:ilvl w:val="0"/>
          <w:numId w:val="4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abords des bâtiments accessibles au public.</w:t>
      </w:r>
    </w:p>
    <w:p w14:paraId="102CAFE5" w14:textId="77777777" w:rsidR="007C1A15" w:rsidRPr="003940F2" w:rsidRDefault="007C1A15" w:rsidP="007C1A15">
      <w:pPr>
        <w:widowControl/>
        <w:jc w:val="both"/>
        <w:rPr>
          <w:rFonts w:ascii="Arial" w:hAnsi="Arial" w:cs="Arial"/>
        </w:rPr>
      </w:pPr>
    </w:p>
    <w:p w14:paraId="724E0505" w14:textId="73D01118" w:rsidR="006F376D" w:rsidRPr="003940F2" w:rsidRDefault="006F376D" w:rsidP="007C1A15">
      <w:pPr>
        <w:widowControl/>
        <w:jc w:val="both"/>
        <w:rPr>
          <w:rFonts w:ascii="Arial" w:hAnsi="Arial" w:cs="Arial"/>
        </w:rPr>
      </w:pPr>
      <w:r w:rsidRPr="003940F2">
        <w:rPr>
          <w:rFonts w:ascii="Arial" w:hAnsi="Arial" w:cs="Arial"/>
        </w:rPr>
        <w:t>§2</w:t>
      </w:r>
      <w:r w:rsidR="007E741B" w:rsidRPr="003940F2">
        <w:rPr>
          <w:rFonts w:ascii="Arial" w:hAnsi="Arial" w:cs="Arial"/>
        </w:rPr>
        <w:tab/>
      </w:r>
      <w:r w:rsidRPr="003940F2">
        <w:rPr>
          <w:rFonts w:ascii="Arial" w:hAnsi="Arial" w:cs="Arial"/>
        </w:rPr>
        <w:t>Conformément à l’article 135, §2, alinéa</w:t>
      </w:r>
      <w:r w:rsidR="00045A5D" w:rsidRPr="003940F2">
        <w:rPr>
          <w:rFonts w:ascii="Arial" w:hAnsi="Arial" w:cs="Arial"/>
        </w:rPr>
        <w:t xml:space="preserve"> </w:t>
      </w:r>
      <w:r w:rsidRPr="003940F2">
        <w:rPr>
          <w:rFonts w:ascii="Arial" w:hAnsi="Arial" w:cs="Arial"/>
        </w:rPr>
        <w:t>2,7° de la Nouvelle Loi Communale, afin de combattre toute forme d’incivilité, certains articles spécifiques visent également les propriétés privées. En effet, la prise de mesures est nécessaire afin d’éviter les litiges récurrents découlant du manque de dialogue et de civisme des citoyens entre eux, lesquels débordent plus que régulièrement dans la sphère publique. Cela permet ainsi de favoriser un développement démocratique de notre société et d’éviter tout état d’impunité.</w:t>
      </w:r>
    </w:p>
    <w:p w14:paraId="36238E19" w14:textId="77777777" w:rsidR="006F376D" w:rsidRPr="003940F2" w:rsidRDefault="006F376D" w:rsidP="007C1A15">
      <w:pPr>
        <w:widowControl/>
        <w:jc w:val="both"/>
        <w:rPr>
          <w:rFonts w:ascii="Arial" w:hAnsi="Arial" w:cs="Arial"/>
        </w:rPr>
      </w:pPr>
    </w:p>
    <w:p w14:paraId="0D0F2389" w14:textId="0C264635" w:rsidR="006F376D" w:rsidRPr="003940F2" w:rsidRDefault="006F376D" w:rsidP="007C1A15">
      <w:pPr>
        <w:widowControl/>
        <w:jc w:val="both"/>
        <w:rPr>
          <w:rFonts w:ascii="Arial" w:hAnsi="Arial" w:cs="Arial"/>
          <w:lang w:val="fr-BE"/>
        </w:rPr>
      </w:pPr>
      <w:r w:rsidRPr="003940F2">
        <w:rPr>
          <w:rFonts w:ascii="Arial" w:hAnsi="Arial" w:cs="Arial"/>
        </w:rPr>
        <w:t>§3</w:t>
      </w:r>
      <w:r w:rsidR="007E741B" w:rsidRPr="003940F2">
        <w:rPr>
          <w:rFonts w:ascii="Arial" w:hAnsi="Arial" w:cs="Arial"/>
        </w:rPr>
        <w:tab/>
      </w:r>
      <w:r w:rsidRPr="003940F2">
        <w:rPr>
          <w:rFonts w:ascii="Arial" w:hAnsi="Arial" w:cs="Arial"/>
        </w:rPr>
        <w:t>On entend par le terme Zone</w:t>
      </w:r>
      <w:r w:rsidRPr="003940F2">
        <w:rPr>
          <w:rFonts w:ascii="Arial" w:hAnsi="Arial" w:cs="Arial"/>
          <w:lang w:val="fr-BE"/>
        </w:rPr>
        <w:t xml:space="preserve"> urbanisée, l’endroit où s’érigent au minimum trois habitations affectées au logement ayant vue l’une sur l’autre et distantes de moins de </w:t>
      </w:r>
      <w:smartTag w:uri="urn:schemas-microsoft-com:office:smarttags" w:element="metricconverter">
        <w:smartTagPr>
          <w:attr w:name="ProductID" w:val="100 m￨tres"/>
        </w:smartTagPr>
        <w:r w:rsidRPr="003940F2">
          <w:rPr>
            <w:rFonts w:ascii="Arial" w:hAnsi="Arial" w:cs="Arial"/>
            <w:lang w:val="fr-BE"/>
          </w:rPr>
          <w:t>100 mètres</w:t>
        </w:r>
      </w:smartTag>
      <w:r w:rsidRPr="003940F2">
        <w:rPr>
          <w:rFonts w:ascii="Arial" w:hAnsi="Arial" w:cs="Arial"/>
          <w:lang w:val="fr-BE"/>
        </w:rPr>
        <w:t xml:space="preserve">. </w:t>
      </w:r>
    </w:p>
    <w:p w14:paraId="18D2F911" w14:textId="77777777" w:rsidR="006F376D" w:rsidRPr="003940F2" w:rsidRDefault="006F376D" w:rsidP="007C1A15">
      <w:pPr>
        <w:widowControl/>
        <w:jc w:val="both"/>
        <w:rPr>
          <w:rFonts w:ascii="Arial" w:hAnsi="Arial" w:cs="Arial"/>
          <w:lang w:val="fr-BE"/>
        </w:rPr>
      </w:pPr>
    </w:p>
    <w:p w14:paraId="70A9C0CA" w14:textId="6E5C6823" w:rsidR="006F376D" w:rsidRPr="003940F2" w:rsidRDefault="006F376D" w:rsidP="007C1A15">
      <w:pPr>
        <w:widowControl/>
        <w:jc w:val="both"/>
        <w:rPr>
          <w:rFonts w:ascii="Arial" w:hAnsi="Arial" w:cs="Arial"/>
          <w:lang w:val="fr-BE"/>
        </w:rPr>
      </w:pPr>
      <w:r w:rsidRPr="003940F2">
        <w:rPr>
          <w:rFonts w:ascii="Arial" w:hAnsi="Arial" w:cs="Arial"/>
          <w:lang w:val="fr-BE"/>
        </w:rPr>
        <w:t>§4</w:t>
      </w:r>
      <w:r w:rsidR="007E741B" w:rsidRPr="003940F2">
        <w:rPr>
          <w:rFonts w:ascii="Arial" w:hAnsi="Arial" w:cs="Arial"/>
          <w:lang w:val="fr-BE"/>
        </w:rPr>
        <w:tab/>
      </w:r>
      <w:r w:rsidRPr="003940F2">
        <w:rPr>
          <w:rFonts w:ascii="Arial" w:hAnsi="Arial" w:cs="Arial"/>
          <w:lang w:val="fr-BE"/>
        </w:rPr>
        <w:t>On entend par manifestation privée : Activité ou chaque participant est présent sur invitation. Il doit justifier d’un lien personnel et individuel avec l’organisateur. On retrouve notamment dans cette catégorie les mariages, communions, fêtes d’anniversaire, fêtes d’entreprise,</w:t>
      </w:r>
      <w:r w:rsidR="0057183F" w:rsidRPr="003940F2">
        <w:rPr>
          <w:rFonts w:ascii="Arial" w:hAnsi="Arial" w:cs="Arial"/>
          <w:lang w:val="fr-BE"/>
        </w:rPr>
        <w:t xml:space="preserve"> </w:t>
      </w:r>
      <w:r w:rsidRPr="003940F2">
        <w:rPr>
          <w:rFonts w:ascii="Arial" w:hAnsi="Arial" w:cs="Arial"/>
          <w:lang w:val="fr-BE"/>
        </w:rPr>
        <w:t>… </w:t>
      </w:r>
    </w:p>
    <w:p w14:paraId="3B55E764" w14:textId="77777777" w:rsidR="006F376D" w:rsidRPr="003940F2" w:rsidRDefault="006F376D" w:rsidP="007C1A15">
      <w:pPr>
        <w:widowControl/>
        <w:jc w:val="both"/>
        <w:rPr>
          <w:rFonts w:ascii="Arial" w:hAnsi="Arial" w:cs="Arial"/>
          <w:lang w:val="fr-BE"/>
        </w:rPr>
      </w:pPr>
    </w:p>
    <w:p w14:paraId="699AB148" w14:textId="6A13EF63" w:rsidR="006F376D" w:rsidRPr="003940F2" w:rsidRDefault="006F376D" w:rsidP="007C1A15">
      <w:pPr>
        <w:widowControl/>
        <w:jc w:val="both"/>
        <w:rPr>
          <w:rFonts w:ascii="Arial" w:hAnsi="Arial" w:cs="Arial"/>
          <w:lang w:val="fr-BE"/>
        </w:rPr>
      </w:pPr>
      <w:r w:rsidRPr="003940F2">
        <w:rPr>
          <w:rFonts w:ascii="Arial" w:hAnsi="Arial" w:cs="Arial"/>
          <w:lang w:val="fr-BE"/>
        </w:rPr>
        <w:t>§5</w:t>
      </w:r>
      <w:r w:rsidR="007E741B" w:rsidRPr="003940F2">
        <w:rPr>
          <w:rFonts w:ascii="Arial" w:hAnsi="Arial" w:cs="Arial"/>
          <w:lang w:val="fr-BE"/>
        </w:rPr>
        <w:tab/>
      </w:r>
      <w:r w:rsidRPr="003940F2">
        <w:rPr>
          <w:rFonts w:ascii="Arial" w:hAnsi="Arial" w:cs="Arial"/>
          <w:lang w:val="fr-BE"/>
        </w:rPr>
        <w:t>On entend par manifestation publique : Activité librement accessible au public, gratuitement ou non, qui n’est pas fondée sur un lien personnel et individuel entre l’organisateur et le participant. On retrouve notamment dans cette catégorie les fêtes de quartier, les rassemblements, les cortèges, les concerts, les manifestations sportives, culturelles ou folkloriques,</w:t>
      </w:r>
      <w:r w:rsidR="0057183F" w:rsidRPr="003940F2">
        <w:rPr>
          <w:rFonts w:ascii="Arial" w:hAnsi="Arial" w:cs="Arial"/>
          <w:lang w:val="fr-BE"/>
        </w:rPr>
        <w:t xml:space="preserve"> </w:t>
      </w:r>
      <w:r w:rsidRPr="003940F2">
        <w:rPr>
          <w:rFonts w:ascii="Arial" w:hAnsi="Arial" w:cs="Arial"/>
          <w:lang w:val="fr-BE"/>
        </w:rPr>
        <w:t>… </w:t>
      </w:r>
    </w:p>
    <w:p w14:paraId="6E8FFBB5" w14:textId="77777777" w:rsidR="006F376D" w:rsidRPr="003940F2" w:rsidRDefault="006F376D" w:rsidP="007C1A15">
      <w:pPr>
        <w:widowControl/>
        <w:jc w:val="both"/>
        <w:rPr>
          <w:rFonts w:ascii="Arial" w:hAnsi="Arial" w:cs="Arial"/>
          <w:lang w:val="fr-BE"/>
        </w:rPr>
      </w:pPr>
    </w:p>
    <w:p w14:paraId="24B845D1" w14:textId="71127127" w:rsidR="006F376D" w:rsidRPr="003940F2" w:rsidRDefault="006F376D" w:rsidP="007C1A15">
      <w:pPr>
        <w:widowControl/>
        <w:jc w:val="both"/>
        <w:rPr>
          <w:rFonts w:ascii="Arial" w:hAnsi="Arial" w:cs="Arial"/>
          <w:lang w:val="fr-BE"/>
        </w:rPr>
      </w:pPr>
      <w:bookmarkStart w:id="0" w:name="_Hlk504048918"/>
      <w:r w:rsidRPr="003940F2">
        <w:rPr>
          <w:rFonts w:ascii="Arial" w:hAnsi="Arial" w:cs="Arial"/>
          <w:lang w:val="fr-BE"/>
        </w:rPr>
        <w:t>§6</w:t>
      </w:r>
      <w:r w:rsidR="007E741B" w:rsidRPr="003940F2">
        <w:rPr>
          <w:rFonts w:ascii="Arial" w:hAnsi="Arial" w:cs="Arial"/>
          <w:lang w:val="fr-BE"/>
        </w:rPr>
        <w:tab/>
      </w:r>
      <w:r w:rsidRPr="003940F2">
        <w:rPr>
          <w:rFonts w:ascii="Arial" w:hAnsi="Arial" w:cs="Arial"/>
          <w:lang w:val="fr-BE"/>
        </w:rPr>
        <w:t xml:space="preserve">On entend par </w:t>
      </w:r>
      <w:bookmarkEnd w:id="0"/>
      <w:r w:rsidRPr="003940F2">
        <w:rPr>
          <w:rFonts w:ascii="Arial" w:hAnsi="Arial" w:cs="Arial"/>
          <w:lang w:val="fr-BE"/>
        </w:rPr>
        <w:t>espace public</w:t>
      </w:r>
      <w:r w:rsidR="00045A5D" w:rsidRPr="003940F2">
        <w:rPr>
          <w:rFonts w:ascii="Arial" w:hAnsi="Arial" w:cs="Arial"/>
          <w:lang w:val="fr-BE"/>
        </w:rPr>
        <w:t>,</w:t>
      </w:r>
      <w:r w:rsidRPr="003940F2">
        <w:rPr>
          <w:rFonts w:ascii="Arial" w:hAnsi="Arial" w:cs="Arial"/>
          <w:lang w:val="fr-BE"/>
        </w:rPr>
        <w:t xml:space="preserve"> tout espace réel ou virtuel accessible au public</w:t>
      </w:r>
      <w:r w:rsidR="00045A5D" w:rsidRPr="003940F2">
        <w:rPr>
          <w:rFonts w:ascii="Arial" w:hAnsi="Arial" w:cs="Arial"/>
          <w:lang w:val="fr-BE"/>
        </w:rPr>
        <w:t>.</w:t>
      </w:r>
    </w:p>
    <w:p w14:paraId="4C5B2E87" w14:textId="77777777" w:rsidR="006F376D" w:rsidRPr="003940F2" w:rsidRDefault="006F376D" w:rsidP="007C1A15">
      <w:pPr>
        <w:widowControl/>
        <w:jc w:val="both"/>
        <w:rPr>
          <w:rFonts w:ascii="Arial" w:hAnsi="Arial" w:cs="Arial"/>
          <w:lang w:val="fr-BE"/>
        </w:rPr>
      </w:pPr>
    </w:p>
    <w:p w14:paraId="6114D572" w14:textId="70E57F84" w:rsidR="006F376D" w:rsidRPr="003940F2" w:rsidRDefault="006F376D" w:rsidP="007C1A15">
      <w:pPr>
        <w:widowControl/>
        <w:jc w:val="both"/>
        <w:rPr>
          <w:rFonts w:ascii="Arial" w:hAnsi="Arial" w:cs="Arial"/>
        </w:rPr>
      </w:pPr>
      <w:r w:rsidRPr="003940F2">
        <w:rPr>
          <w:rFonts w:ascii="Arial" w:hAnsi="Arial" w:cs="Arial"/>
          <w:lang w:val="fr-BE"/>
        </w:rPr>
        <w:t>§7</w:t>
      </w:r>
      <w:r w:rsidR="007E741B" w:rsidRPr="003940F2">
        <w:rPr>
          <w:rFonts w:ascii="Arial" w:hAnsi="Arial" w:cs="Arial"/>
          <w:lang w:val="fr-BE"/>
        </w:rPr>
        <w:tab/>
      </w:r>
      <w:r w:rsidRPr="003940F2">
        <w:rPr>
          <w:rFonts w:ascii="Arial" w:hAnsi="Arial" w:cs="Arial"/>
          <w:lang w:val="fr-BE"/>
        </w:rPr>
        <w:t>On entend par parc</w:t>
      </w:r>
      <w:r w:rsidR="00045A5D" w:rsidRPr="003940F2">
        <w:rPr>
          <w:rFonts w:ascii="Arial" w:hAnsi="Arial" w:cs="Arial"/>
          <w:lang w:val="fr-BE"/>
        </w:rPr>
        <w:t>,</w:t>
      </w:r>
      <w:r w:rsidRPr="003940F2">
        <w:rPr>
          <w:rFonts w:ascii="Arial" w:hAnsi="Arial" w:cs="Arial"/>
          <w:lang w:val="fr-BE"/>
        </w:rPr>
        <w:t xml:space="preserve"> tout terrain spécialement aménagé pour les loisirs et comportant diverses installations destinées à la détente et à l’amusement.</w:t>
      </w:r>
    </w:p>
    <w:p w14:paraId="774D5F89" w14:textId="77777777" w:rsidR="006F376D" w:rsidRPr="003940F2" w:rsidRDefault="006F376D" w:rsidP="007C1A15">
      <w:pPr>
        <w:widowControl/>
        <w:jc w:val="both"/>
        <w:rPr>
          <w:rFonts w:ascii="Arial" w:hAnsi="Arial" w:cs="Arial"/>
          <w:b/>
          <w:sz w:val="52"/>
          <w:u w:val="single"/>
        </w:rPr>
      </w:pPr>
    </w:p>
    <w:p w14:paraId="6E5704E6" w14:textId="77777777" w:rsidR="006F376D" w:rsidRPr="003940F2" w:rsidRDefault="006F376D" w:rsidP="007640D5">
      <w:pPr>
        <w:pStyle w:val="RGPATitre"/>
        <w:rPr>
          <w:rFonts w:ascii="Arial" w:hAnsi="Arial" w:cs="Arial"/>
        </w:rPr>
      </w:pPr>
      <w:r w:rsidRPr="003940F2">
        <w:rPr>
          <w:u w:val="single"/>
        </w:rPr>
        <w:br w:type="page"/>
      </w:r>
      <w:bookmarkStart w:id="1" w:name="_Toc504132547"/>
      <w:bookmarkStart w:id="2" w:name="_Toc504132932"/>
      <w:bookmarkStart w:id="3" w:name="_Toc504133553"/>
      <w:bookmarkStart w:id="4" w:name="_Toc163637941"/>
      <w:r w:rsidRPr="003940F2">
        <w:rPr>
          <w:rFonts w:ascii="Arial" w:hAnsi="Arial" w:cs="Arial"/>
        </w:rPr>
        <w:lastRenderedPageBreak/>
        <w:t>TITRE I - Infractions Communales</w:t>
      </w:r>
      <w:bookmarkEnd w:id="1"/>
      <w:bookmarkEnd w:id="2"/>
      <w:bookmarkEnd w:id="3"/>
      <w:bookmarkEnd w:id="4"/>
    </w:p>
    <w:p w14:paraId="1B63EEC2" w14:textId="77777777" w:rsidR="006F376D" w:rsidRPr="003940F2" w:rsidRDefault="006F376D" w:rsidP="007C1A15">
      <w:pPr>
        <w:widowControl/>
        <w:jc w:val="both"/>
        <w:rPr>
          <w:rFonts w:ascii="Arial" w:hAnsi="Arial" w:cs="Arial"/>
          <w:b/>
          <w:sz w:val="40"/>
          <w:lang w:val="fr-BE"/>
        </w:rPr>
      </w:pPr>
    </w:p>
    <w:p w14:paraId="63CB3E0C" w14:textId="704F3359" w:rsidR="006F376D" w:rsidRPr="003940F2" w:rsidRDefault="006F376D" w:rsidP="007C1A15">
      <w:pPr>
        <w:pStyle w:val="RGPAChapitre"/>
        <w:jc w:val="both"/>
        <w:rPr>
          <w:rFonts w:ascii="Arial" w:hAnsi="Arial" w:cs="Arial"/>
        </w:rPr>
      </w:pPr>
      <w:bookmarkStart w:id="5" w:name="_Toc503451129"/>
      <w:bookmarkStart w:id="6" w:name="_Toc503797651"/>
      <w:bookmarkStart w:id="7" w:name="_Toc504132548"/>
      <w:bookmarkStart w:id="8" w:name="_Toc504132933"/>
      <w:bookmarkStart w:id="9" w:name="_Toc504133554"/>
      <w:bookmarkStart w:id="10" w:name="_Toc163637942"/>
      <w:r w:rsidRPr="003940F2">
        <w:rPr>
          <w:rFonts w:ascii="Arial" w:hAnsi="Arial" w:cs="Arial"/>
        </w:rPr>
        <w:t>Chapitre 1 - Des manifestations, rassemblements et distributions sur la voie publique</w:t>
      </w:r>
      <w:bookmarkEnd w:id="5"/>
      <w:bookmarkEnd w:id="6"/>
      <w:bookmarkEnd w:id="7"/>
      <w:bookmarkEnd w:id="8"/>
      <w:bookmarkEnd w:id="9"/>
      <w:bookmarkEnd w:id="10"/>
    </w:p>
    <w:p w14:paraId="07184DB2" w14:textId="77777777" w:rsidR="006F376D" w:rsidRPr="003940F2" w:rsidRDefault="006F376D" w:rsidP="007C1A15">
      <w:pPr>
        <w:widowControl/>
        <w:jc w:val="both"/>
        <w:rPr>
          <w:rFonts w:ascii="Arial" w:hAnsi="Arial" w:cs="Arial"/>
          <w:sz w:val="24"/>
        </w:rPr>
      </w:pPr>
    </w:p>
    <w:p w14:paraId="4A695864" w14:textId="7B69123D"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IC.1.1.1-1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076FB3B" w14:textId="241897E3" w:rsidR="006F376D" w:rsidRPr="003940F2" w:rsidRDefault="006F376D" w:rsidP="007C1A15">
      <w:pPr>
        <w:pStyle w:val="Corpsdetexte"/>
        <w:widowControl/>
        <w:jc w:val="both"/>
        <w:rPr>
          <w:rFonts w:ascii="Arial" w:hAnsi="Arial" w:cs="Arial"/>
          <w:sz w:val="20"/>
        </w:rPr>
      </w:pPr>
      <w:r w:rsidRPr="003940F2">
        <w:rPr>
          <w:rFonts w:ascii="Arial" w:hAnsi="Arial" w:cs="Arial"/>
          <w:sz w:val="20"/>
        </w:rPr>
        <w:t>§1</w:t>
      </w:r>
      <w:r w:rsidR="007E741B" w:rsidRPr="003940F2">
        <w:rPr>
          <w:rFonts w:ascii="Arial" w:hAnsi="Arial" w:cs="Arial"/>
          <w:sz w:val="20"/>
        </w:rPr>
        <w:tab/>
      </w:r>
      <w:r w:rsidRPr="003940F2">
        <w:rPr>
          <w:rFonts w:ascii="Arial" w:hAnsi="Arial" w:cs="Arial"/>
          <w:sz w:val="20"/>
        </w:rPr>
        <w:t>Toute manifestation à caractère lucratif ou commercial, avec ou sans publicité, en plein air, tant sur terrain privé que public, est soumise à l’autorisation préalable et écrite du Bourgmestre.</w:t>
      </w:r>
    </w:p>
    <w:p w14:paraId="176B278D" w14:textId="5E87B57B"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§2 </w:t>
      </w:r>
      <w:r w:rsidR="007E741B" w:rsidRPr="003940F2">
        <w:rPr>
          <w:rFonts w:ascii="Arial" w:hAnsi="Arial" w:cs="Arial"/>
          <w:sz w:val="20"/>
        </w:rPr>
        <w:tab/>
      </w:r>
      <w:r w:rsidRPr="003940F2">
        <w:rPr>
          <w:rFonts w:ascii="Arial" w:hAnsi="Arial" w:cs="Arial"/>
          <w:sz w:val="20"/>
        </w:rPr>
        <w:t>Toute manifestation publique à caractère lucratif ou commercial, avec ou sans publicité, se déroulant dans un lieu clos et couvert, en ce compris sous tentes et chapiteaux, devra faire l’objet d’une notification préalable au Bourgmestre.</w:t>
      </w:r>
    </w:p>
    <w:p w14:paraId="78FE0CD9" w14:textId="174A1D9B"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§3 </w:t>
      </w:r>
      <w:r w:rsidR="007E741B" w:rsidRPr="003940F2">
        <w:rPr>
          <w:rFonts w:ascii="Arial" w:hAnsi="Arial" w:cs="Arial"/>
          <w:sz w:val="20"/>
        </w:rPr>
        <w:tab/>
      </w:r>
      <w:r w:rsidRPr="003940F2">
        <w:rPr>
          <w:rFonts w:ascii="Arial" w:hAnsi="Arial" w:cs="Arial"/>
          <w:sz w:val="20"/>
        </w:rPr>
        <w:t>La demande d’autorisation et la notification préalable doivent impérativement être adressées par écrit au Bourgmestre au plus tard 60 jours avant la date de la manifestation. Ce délai peut être réduit en fonction des circonstances imprévisibles appréciées par le Bourgmestre et sans possibilité de recours.</w:t>
      </w:r>
    </w:p>
    <w:p w14:paraId="453FCE4D" w14:textId="78F9BEA0" w:rsidR="006F376D" w:rsidRPr="003940F2" w:rsidRDefault="006F376D" w:rsidP="007C1A15">
      <w:pPr>
        <w:pStyle w:val="Corpsdetexte"/>
        <w:widowControl/>
        <w:jc w:val="both"/>
        <w:rPr>
          <w:rFonts w:ascii="Arial" w:hAnsi="Arial" w:cs="Arial"/>
          <w:sz w:val="20"/>
        </w:rPr>
      </w:pPr>
      <w:r w:rsidRPr="003940F2">
        <w:rPr>
          <w:rFonts w:ascii="Arial" w:hAnsi="Arial" w:cs="Arial"/>
          <w:sz w:val="20"/>
        </w:rPr>
        <w:t>Elles doivent être datées et signées par le responsable de l’organisation qui indiquera ses nom, prénom, date de naissance, adresse complète, numéro</w:t>
      </w:r>
      <w:r w:rsidR="00045A5D" w:rsidRPr="003940F2">
        <w:rPr>
          <w:rFonts w:ascii="Arial" w:hAnsi="Arial" w:cs="Arial"/>
          <w:sz w:val="20"/>
        </w:rPr>
        <w:t>(</w:t>
      </w:r>
      <w:r w:rsidRPr="003940F2">
        <w:rPr>
          <w:rFonts w:ascii="Arial" w:hAnsi="Arial" w:cs="Arial"/>
          <w:sz w:val="20"/>
        </w:rPr>
        <w:t>s</w:t>
      </w:r>
      <w:r w:rsidR="00045A5D" w:rsidRPr="003940F2">
        <w:rPr>
          <w:rFonts w:ascii="Arial" w:hAnsi="Arial" w:cs="Arial"/>
          <w:sz w:val="20"/>
        </w:rPr>
        <w:t>)</w:t>
      </w:r>
      <w:r w:rsidRPr="003940F2">
        <w:rPr>
          <w:rFonts w:ascii="Arial" w:hAnsi="Arial" w:cs="Arial"/>
          <w:sz w:val="20"/>
        </w:rPr>
        <w:t xml:space="preserve"> de téléphone et éventuellement de télécopieur ou d’</w:t>
      </w:r>
      <w:r w:rsidR="00576DE0" w:rsidRPr="003940F2">
        <w:rPr>
          <w:rFonts w:ascii="Arial" w:hAnsi="Arial" w:cs="Arial"/>
          <w:sz w:val="20"/>
        </w:rPr>
        <w:t xml:space="preserve">adresse </w:t>
      </w:r>
      <w:r w:rsidRPr="003940F2">
        <w:rPr>
          <w:rFonts w:ascii="Arial" w:hAnsi="Arial" w:cs="Arial"/>
          <w:sz w:val="20"/>
        </w:rPr>
        <w:t xml:space="preserve">E-mail.  Le signataire devra être majeur et non déchu de ses droits civiques. </w:t>
      </w:r>
    </w:p>
    <w:p w14:paraId="3BDA4859"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Si l’organisateur est une personne morale, il y aura lieu de préciser sa dénomination, sa forme juridique, l’adresse de son siège social ainsi que la qualité statutaire qui autorise le signataire à la représenter. </w:t>
      </w:r>
    </w:p>
    <w:p w14:paraId="72A36718" w14:textId="115E88B2"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§4 </w:t>
      </w:r>
      <w:r w:rsidR="007E741B" w:rsidRPr="003940F2">
        <w:rPr>
          <w:rFonts w:ascii="Arial" w:hAnsi="Arial" w:cs="Arial"/>
          <w:sz w:val="20"/>
        </w:rPr>
        <w:tab/>
      </w:r>
      <w:r w:rsidRPr="003940F2">
        <w:rPr>
          <w:rFonts w:ascii="Arial" w:hAnsi="Arial" w:cs="Arial"/>
          <w:sz w:val="20"/>
        </w:rPr>
        <w:t>La demande d’autorisation et la notification préalable doivent obligatoirement mentionner notamment pour chaque manifestation publique :</w:t>
      </w:r>
    </w:p>
    <w:p w14:paraId="01B6EE6C"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La (es) date(s) et heures de début et de fin ;</w:t>
      </w:r>
    </w:p>
    <w:p w14:paraId="61E54B85"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La localisation précise avec un plan de situation et notamment un relevé d’implantation des éventuelles structures temporaires (accès, issues, chapiteaux, tentes, podium, buvettes, friteries, parking, hébergement possible…) ;</w:t>
      </w:r>
    </w:p>
    <w:p w14:paraId="348F268E"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 détail du type d’activités prévues (bal, grand feu, concert, compétition, spectacle pyrotechnique, épreuve sportive, sport moteur, …sans préjudice d’autres autorisations spécifiques) ;</w:t>
      </w:r>
    </w:p>
    <w:p w14:paraId="72C6DC04"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L’estimation du nombre de participants, en ce compris le personnel de l’organisation, et de public attendu ;</w:t>
      </w:r>
    </w:p>
    <w:p w14:paraId="51F37BC4" w14:textId="61329729"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 contexte de l’organisation (festival annuel, kermesse, carnaval, championnat, tournoi officiel, …)</w:t>
      </w:r>
      <w:r w:rsidR="00045A5D" w:rsidRPr="003940F2">
        <w:rPr>
          <w:rFonts w:ascii="Arial" w:hAnsi="Arial" w:cs="Arial"/>
          <w:sz w:val="20"/>
        </w:rPr>
        <w:t> ;</w:t>
      </w:r>
    </w:p>
    <w:p w14:paraId="04DFE0DA"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Les dispositions prises par l’organisateur en matière de prévention et de sécurité (service de gardiennage, dispositif médical, lutte contre l’incendie, plan d’évacuation …) ainsi que les mesures adoptées pour garantir le libre accès des services de secours (ambulance, pompiers, police, …) ;</w:t>
      </w:r>
    </w:p>
    <w:p w14:paraId="1BC1CC16"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Les références du contrat d’assurance couvrant la responsabilité civile de l’organisateur ;</w:t>
      </w:r>
    </w:p>
    <w:p w14:paraId="74BF2701"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L’identité du propriétaire ou du titulaire du droit d’usage ainsi que la date à laquelle il a expressément autorisé l’occupation des lieux où la manifestation doit se dérouler, et ce, tel que repris dans le formulaire fourni par l’administration communale.</w:t>
      </w:r>
    </w:p>
    <w:p w14:paraId="440C6941" w14:textId="72AECFC8"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§5 </w:t>
      </w:r>
      <w:r w:rsidR="007E741B" w:rsidRPr="003940F2">
        <w:rPr>
          <w:rFonts w:ascii="Arial" w:hAnsi="Arial" w:cs="Arial"/>
          <w:sz w:val="20"/>
        </w:rPr>
        <w:tab/>
      </w:r>
      <w:r w:rsidRPr="003940F2">
        <w:rPr>
          <w:rFonts w:ascii="Arial" w:hAnsi="Arial" w:cs="Arial"/>
          <w:sz w:val="20"/>
        </w:rPr>
        <w:t>Pour autant qu’elles soient de même type et caractéristiques, les manifestations publiques qui sont organisées par un même organisateur plusieurs fois par an dans le cadre d’un calendrier officiel préétabli, peuvent faire l’objet de demande ou de notification collective (championnat sportif, festival de concerts, …).</w:t>
      </w:r>
    </w:p>
    <w:p w14:paraId="3C28927E" w14:textId="3766118F"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§6 </w:t>
      </w:r>
      <w:r w:rsidR="007E741B" w:rsidRPr="003940F2">
        <w:rPr>
          <w:rFonts w:ascii="Arial" w:hAnsi="Arial" w:cs="Arial"/>
          <w:sz w:val="20"/>
        </w:rPr>
        <w:tab/>
      </w:r>
      <w:r w:rsidRPr="003940F2">
        <w:rPr>
          <w:rFonts w:ascii="Arial" w:hAnsi="Arial" w:cs="Arial"/>
          <w:sz w:val="20"/>
        </w:rPr>
        <w:t>Selon l’ampleur ou la nature de la manifestation, le Bourgmestre peut convoquer une réunion de coordination regroupant l</w:t>
      </w:r>
      <w:r w:rsidR="00045A5D" w:rsidRPr="003940F2">
        <w:rPr>
          <w:rFonts w:ascii="Arial" w:hAnsi="Arial" w:cs="Arial"/>
          <w:sz w:val="20"/>
        </w:rPr>
        <w:t>’</w:t>
      </w:r>
      <w:r w:rsidRPr="003940F2">
        <w:rPr>
          <w:rFonts w:ascii="Arial" w:hAnsi="Arial" w:cs="Arial"/>
          <w:sz w:val="20"/>
        </w:rPr>
        <w:t>organisateur, les responsables des services de police et de secours, ainsi que toute personne ou tout organisme jugé utile aux fins de déterminer les mesures à prendre pour préserver l’ordre public.</w:t>
      </w:r>
    </w:p>
    <w:p w14:paraId="48A1CEC0" w14:textId="61BC75FC"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§7 </w:t>
      </w:r>
      <w:r w:rsidR="007E741B" w:rsidRPr="003940F2">
        <w:rPr>
          <w:rFonts w:ascii="Arial" w:hAnsi="Arial" w:cs="Arial"/>
          <w:sz w:val="20"/>
        </w:rPr>
        <w:tab/>
      </w:r>
      <w:r w:rsidRPr="003940F2">
        <w:rPr>
          <w:rFonts w:ascii="Arial" w:hAnsi="Arial" w:cs="Arial"/>
          <w:sz w:val="20"/>
        </w:rPr>
        <w:t xml:space="preserve">Le non-respect des paragraphes précédents pourra entraîner l’interruption ou l’arrêt définitif de la manifestation, sur décision du Bourgmestre. </w:t>
      </w:r>
    </w:p>
    <w:p w14:paraId="02857C7D" w14:textId="77777777" w:rsidR="006F376D" w:rsidRPr="003940F2" w:rsidRDefault="006F376D" w:rsidP="007C1A15">
      <w:pPr>
        <w:pStyle w:val="Corpsdetexte"/>
        <w:widowControl/>
        <w:ind w:firstLine="567"/>
        <w:jc w:val="both"/>
        <w:rPr>
          <w:rFonts w:ascii="Arial" w:hAnsi="Arial" w:cs="Arial"/>
          <w:sz w:val="20"/>
        </w:rPr>
      </w:pPr>
    </w:p>
    <w:p w14:paraId="6D38EE38" w14:textId="1E6FB854"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IC.1.1.1-2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C17BDA0" w14:textId="160738FD"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§1 </w:t>
      </w:r>
      <w:r w:rsidR="007E741B" w:rsidRPr="003940F2">
        <w:rPr>
          <w:rFonts w:ascii="Arial" w:hAnsi="Arial" w:cs="Arial"/>
          <w:sz w:val="20"/>
        </w:rPr>
        <w:tab/>
      </w:r>
      <w:r w:rsidRPr="003940F2">
        <w:rPr>
          <w:rFonts w:ascii="Arial" w:hAnsi="Arial" w:cs="Arial"/>
          <w:sz w:val="20"/>
        </w:rPr>
        <w:t>En conformité avec la circulaire GDF-12 réglementant les lâchers de ballons, la projection de rayons laser, et faisceaux lumineux ou toutes autres activités pouvant perturber la sécurité aérienne, ce type d’activité devra obligatoirement faire l’objet d’une autorisation spécifique et sollicitée auprès des services de la Direction Générale des Transports Aériens.</w:t>
      </w:r>
    </w:p>
    <w:p w14:paraId="75D27086" w14:textId="2E21FFBA" w:rsidR="006F376D" w:rsidRPr="003940F2" w:rsidRDefault="006F376D" w:rsidP="007C1A15">
      <w:pPr>
        <w:pStyle w:val="Corpsdetexte"/>
        <w:widowControl/>
        <w:jc w:val="both"/>
        <w:rPr>
          <w:rFonts w:ascii="Arial" w:hAnsi="Arial" w:cs="Arial"/>
          <w:sz w:val="20"/>
        </w:rPr>
      </w:pPr>
      <w:r w:rsidRPr="003940F2">
        <w:rPr>
          <w:rFonts w:ascii="Arial" w:hAnsi="Arial" w:cs="Arial"/>
          <w:sz w:val="20"/>
        </w:rPr>
        <w:lastRenderedPageBreak/>
        <w:t xml:space="preserve">§2 </w:t>
      </w:r>
      <w:r w:rsidR="007E741B" w:rsidRPr="003940F2">
        <w:rPr>
          <w:rFonts w:ascii="Arial" w:hAnsi="Arial" w:cs="Arial"/>
          <w:sz w:val="20"/>
        </w:rPr>
        <w:tab/>
      </w:r>
      <w:r w:rsidRPr="003940F2">
        <w:rPr>
          <w:rFonts w:ascii="Arial" w:hAnsi="Arial" w:cs="Arial"/>
          <w:sz w:val="20"/>
        </w:rPr>
        <w:t xml:space="preserve">Les spécificités de cette demande sont reprises aux formulaires standards disponibles sur le site </w:t>
      </w:r>
      <w:hyperlink r:id="rId8" w:history="1">
        <w:r w:rsidRPr="003940F2">
          <w:rPr>
            <w:rStyle w:val="Lienhypertexte"/>
            <w:rFonts w:ascii="Arial" w:hAnsi="Arial" w:cs="Arial"/>
            <w:color w:val="auto"/>
            <w:sz w:val="20"/>
          </w:rPr>
          <w:t>www.mobilit.belgium.be</w:t>
        </w:r>
      </w:hyperlink>
      <w:r w:rsidRPr="003940F2">
        <w:rPr>
          <w:rFonts w:ascii="Arial" w:hAnsi="Arial" w:cs="Arial"/>
          <w:sz w:val="20"/>
        </w:rPr>
        <w:t>.</w:t>
      </w:r>
    </w:p>
    <w:p w14:paraId="2533B6DF" w14:textId="695C56CA"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§3 </w:t>
      </w:r>
      <w:r w:rsidR="007E741B" w:rsidRPr="003940F2">
        <w:rPr>
          <w:rFonts w:ascii="Arial" w:hAnsi="Arial" w:cs="Arial"/>
          <w:sz w:val="20"/>
        </w:rPr>
        <w:tab/>
      </w:r>
      <w:r w:rsidRPr="003940F2">
        <w:rPr>
          <w:rFonts w:ascii="Arial" w:hAnsi="Arial" w:cs="Arial"/>
          <w:sz w:val="20"/>
        </w:rPr>
        <w:t>A défaut d’octroi de cette autorisation, le Bourgmestre ne pourra autoriser la manifestation se déroulant au sol sur base de ses pouvoirs réglementaires de sécurité, d’ordre public et d’environnement.</w:t>
      </w:r>
    </w:p>
    <w:p w14:paraId="4BFB5BF5" w14:textId="167A6385"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§4 </w:t>
      </w:r>
      <w:r w:rsidR="007E741B" w:rsidRPr="003940F2">
        <w:rPr>
          <w:rFonts w:ascii="Arial" w:hAnsi="Arial" w:cs="Arial"/>
          <w:sz w:val="20"/>
        </w:rPr>
        <w:tab/>
      </w:r>
      <w:r w:rsidRPr="003940F2">
        <w:rPr>
          <w:rFonts w:ascii="Arial" w:hAnsi="Arial" w:cs="Arial"/>
          <w:sz w:val="20"/>
        </w:rPr>
        <w:t>L’organisateur en contravention sera sanctionné de l’amende administrative prévue à la Loi SAC de 2013.</w:t>
      </w:r>
    </w:p>
    <w:p w14:paraId="0503A2C5" w14:textId="70489A83"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§5 </w:t>
      </w:r>
      <w:r w:rsidR="007E741B" w:rsidRPr="003940F2">
        <w:rPr>
          <w:rFonts w:ascii="Arial" w:hAnsi="Arial" w:cs="Arial"/>
          <w:sz w:val="20"/>
        </w:rPr>
        <w:tab/>
      </w:r>
      <w:r w:rsidRPr="003940F2">
        <w:rPr>
          <w:rFonts w:ascii="Arial" w:hAnsi="Arial" w:cs="Arial"/>
          <w:sz w:val="20"/>
        </w:rPr>
        <w:t>Le cas échéant, le Bourgmestre pourra faire appel à la force publique en vue de rétablir la sécurité, l’ordre public et la préservation de l’environnement.</w:t>
      </w:r>
    </w:p>
    <w:p w14:paraId="7AEFC5FF" w14:textId="77777777" w:rsidR="000B5E62" w:rsidRPr="003940F2" w:rsidRDefault="000B5E62" w:rsidP="007C1A15">
      <w:pPr>
        <w:pStyle w:val="Corpsdetexte"/>
        <w:widowControl/>
        <w:jc w:val="both"/>
        <w:rPr>
          <w:rFonts w:ascii="Arial" w:hAnsi="Arial" w:cs="Arial"/>
          <w:sz w:val="40"/>
          <w:szCs w:val="40"/>
        </w:rPr>
      </w:pPr>
    </w:p>
    <w:p w14:paraId="77880E18" w14:textId="501B756B" w:rsidR="006F376D" w:rsidRPr="003940F2" w:rsidRDefault="007F747D" w:rsidP="007C1A15">
      <w:pPr>
        <w:widowControl/>
        <w:jc w:val="both"/>
        <w:rPr>
          <w:rFonts w:ascii="Arial" w:hAnsi="Arial" w:cs="Arial"/>
          <w:b/>
          <w:sz w:val="40"/>
          <w:lang w:val="fr-BE"/>
        </w:rPr>
      </w:pPr>
      <w:r w:rsidRPr="003940F2">
        <w:rPr>
          <w:rFonts w:ascii="Arial" w:hAnsi="Arial" w:cs="Arial"/>
          <w:b/>
          <w:sz w:val="40"/>
          <w:lang w:val="fr-BE"/>
        </w:rPr>
        <w:t xml:space="preserve">Médiation </w:t>
      </w:r>
    </w:p>
    <w:p w14:paraId="3991A734" w14:textId="2971E1CF" w:rsidR="006F376D" w:rsidRPr="003940F2" w:rsidRDefault="006F376D" w:rsidP="007C1A15">
      <w:pPr>
        <w:pStyle w:val="RGPAChapitre"/>
        <w:jc w:val="both"/>
        <w:rPr>
          <w:rFonts w:ascii="Arial" w:hAnsi="Arial" w:cs="Arial"/>
          <w:sz w:val="32"/>
          <w:u w:val="single"/>
        </w:rPr>
      </w:pPr>
      <w:bookmarkStart w:id="11" w:name="_Toc503451130"/>
      <w:bookmarkStart w:id="12" w:name="_Toc503797652"/>
      <w:bookmarkStart w:id="13" w:name="_Toc504132549"/>
      <w:bookmarkStart w:id="14" w:name="_Toc504132934"/>
      <w:bookmarkStart w:id="15" w:name="_Toc504133555"/>
      <w:bookmarkStart w:id="16" w:name="_Toc163637943"/>
      <w:r w:rsidRPr="003940F2">
        <w:rPr>
          <w:rFonts w:ascii="Arial" w:hAnsi="Arial" w:cs="Arial"/>
        </w:rPr>
        <w:t xml:space="preserve">Chapitre 2 - </w:t>
      </w:r>
      <w:r w:rsidRPr="003940F2">
        <w:rPr>
          <w:rFonts w:ascii="Arial" w:hAnsi="Arial" w:cs="Arial"/>
          <w:sz w:val="36"/>
        </w:rPr>
        <w:t>De la sûreté et de commodité de passage sur la voie publique</w:t>
      </w:r>
      <w:bookmarkEnd w:id="11"/>
      <w:bookmarkEnd w:id="12"/>
      <w:bookmarkEnd w:id="13"/>
      <w:bookmarkEnd w:id="14"/>
      <w:bookmarkEnd w:id="15"/>
      <w:bookmarkEnd w:id="16"/>
    </w:p>
    <w:p w14:paraId="23C852BB" w14:textId="77777777" w:rsidR="006F376D" w:rsidRPr="003940F2" w:rsidRDefault="006F376D" w:rsidP="007C1A15">
      <w:pPr>
        <w:pStyle w:val="Corpsdetexte"/>
        <w:widowControl/>
        <w:jc w:val="both"/>
        <w:rPr>
          <w:rFonts w:ascii="Arial" w:hAnsi="Arial" w:cs="Arial"/>
          <w:sz w:val="32"/>
          <w:szCs w:val="32"/>
        </w:rPr>
      </w:pPr>
    </w:p>
    <w:p w14:paraId="571A856E" w14:textId="10F07B13" w:rsidR="006F376D" w:rsidRPr="003940F2" w:rsidRDefault="006F376D" w:rsidP="007C1A15">
      <w:pPr>
        <w:pStyle w:val="RGPASection"/>
        <w:rPr>
          <w:rFonts w:ascii="Arial" w:hAnsi="Arial" w:cs="Arial"/>
        </w:rPr>
      </w:pPr>
      <w:bookmarkStart w:id="17" w:name="_Toc503451131"/>
      <w:bookmarkStart w:id="18" w:name="_Toc503797653"/>
      <w:bookmarkStart w:id="19" w:name="_Toc504132550"/>
      <w:bookmarkStart w:id="20" w:name="_Toc504132935"/>
      <w:bookmarkStart w:id="21" w:name="_Toc504133556"/>
      <w:bookmarkStart w:id="22" w:name="_Toc163637944"/>
      <w:r w:rsidRPr="003940F2">
        <w:rPr>
          <w:rFonts w:ascii="Arial" w:hAnsi="Arial" w:cs="Arial"/>
        </w:rPr>
        <w:t>Section 1 - Rassemblement sur la voie publique</w:t>
      </w:r>
      <w:bookmarkEnd w:id="17"/>
      <w:bookmarkEnd w:id="18"/>
      <w:bookmarkEnd w:id="19"/>
      <w:bookmarkEnd w:id="20"/>
      <w:bookmarkEnd w:id="21"/>
      <w:bookmarkEnd w:id="22"/>
    </w:p>
    <w:p w14:paraId="2F7DC153" w14:textId="5B8BD314" w:rsidR="006F376D" w:rsidRPr="003940F2" w:rsidRDefault="006F376D" w:rsidP="007C1A15">
      <w:pPr>
        <w:widowControl/>
        <w:jc w:val="both"/>
        <w:rPr>
          <w:rFonts w:ascii="Arial" w:hAnsi="Arial" w:cs="Arial"/>
          <w:b/>
          <w:lang w:val="fr-BE"/>
        </w:rPr>
      </w:pPr>
    </w:p>
    <w:p w14:paraId="066E6A5E" w14:textId="5FD2DBE5"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w:t>
      </w:r>
      <w:bookmarkStart w:id="23" w:name="_Hlk503348056"/>
      <w:r w:rsidRPr="003940F2">
        <w:rPr>
          <w:rFonts w:ascii="Arial" w:hAnsi="Arial" w:cs="Arial"/>
          <w:sz w:val="20"/>
        </w:rPr>
        <w:t>IC.1.2.1-1 </w:t>
      </w:r>
      <w:bookmarkEnd w:id="23"/>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134C579" w14:textId="77777777" w:rsidR="007E741B" w:rsidRPr="003940F2" w:rsidRDefault="006F376D" w:rsidP="007C1A15">
      <w:pPr>
        <w:pStyle w:val="Corpsdetexte"/>
        <w:widowControl/>
        <w:jc w:val="both"/>
        <w:rPr>
          <w:rFonts w:ascii="Arial" w:hAnsi="Arial" w:cs="Arial"/>
          <w:sz w:val="20"/>
        </w:rPr>
      </w:pPr>
      <w:r w:rsidRPr="003940F2">
        <w:rPr>
          <w:rFonts w:ascii="Arial" w:hAnsi="Arial" w:cs="Arial"/>
          <w:sz w:val="20"/>
        </w:rPr>
        <w:t>Toute manifestation publique ou tout rassemblement avec ou sans véhicule, de nature à encombrer la voie publique ou à diminuer la commodité et la sécurité de passage, ne peut avoir lieu sans l’autorisation préalable et écrite du Bourgmestre.</w:t>
      </w:r>
    </w:p>
    <w:p w14:paraId="146F8D63" w14:textId="20C85A16" w:rsidR="006F376D" w:rsidRPr="003940F2" w:rsidRDefault="006F376D" w:rsidP="007C1A15">
      <w:pPr>
        <w:pStyle w:val="Corpsdetexte"/>
        <w:widowControl/>
        <w:jc w:val="both"/>
        <w:rPr>
          <w:rFonts w:ascii="Arial" w:hAnsi="Arial" w:cs="Arial"/>
          <w:sz w:val="20"/>
        </w:rPr>
      </w:pPr>
      <w:r w:rsidRPr="003940F2">
        <w:rPr>
          <w:rFonts w:ascii="Arial" w:hAnsi="Arial" w:cs="Arial"/>
          <w:sz w:val="20"/>
        </w:rPr>
        <w:t>La demande doit être adressée au Bourgmestre au moins 60 jours avant la date prévue.  Ce délai peut être réduit en fonction des circonstances imprévisibles appréciées par le Bourgmestre.</w:t>
      </w:r>
    </w:p>
    <w:p w14:paraId="168FC7B0" w14:textId="77777777" w:rsidR="006F376D" w:rsidRPr="003940F2" w:rsidRDefault="006F376D" w:rsidP="007C1A15">
      <w:pPr>
        <w:pStyle w:val="Corpsdetexte"/>
        <w:widowControl/>
        <w:jc w:val="both"/>
        <w:rPr>
          <w:rFonts w:ascii="Arial" w:hAnsi="Arial" w:cs="Arial"/>
          <w:b/>
          <w:i/>
          <w:sz w:val="20"/>
          <w:u w:val="single"/>
        </w:rPr>
      </w:pPr>
    </w:p>
    <w:p w14:paraId="40421423" w14:textId="4DDA3C83"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IC.1.2.1-2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76396D9" w14:textId="0EC477C8" w:rsidR="006F376D" w:rsidRPr="003940F2" w:rsidRDefault="006F376D" w:rsidP="007C1A15">
      <w:pPr>
        <w:pStyle w:val="Corpsdetexte"/>
        <w:widowControl/>
        <w:jc w:val="both"/>
        <w:rPr>
          <w:rFonts w:ascii="Arial" w:hAnsi="Arial" w:cs="Arial"/>
          <w:sz w:val="20"/>
        </w:rPr>
      </w:pPr>
      <w:r w:rsidRPr="003940F2">
        <w:rPr>
          <w:rFonts w:ascii="Arial" w:hAnsi="Arial" w:cs="Arial"/>
          <w:sz w:val="20"/>
        </w:rPr>
        <w:t>Dans le cadre des manifestations sportives, voire récréatives, toutes les données reprises au formulaire dédié à cet effet, soit les coordonnées de l’organisateur, le nombre estimé de participants, le tracé provisoire du parcours, l’horaire</w:t>
      </w:r>
      <w:r w:rsidR="000B5E62" w:rsidRPr="003940F2">
        <w:rPr>
          <w:rFonts w:ascii="Arial" w:hAnsi="Arial" w:cs="Arial"/>
          <w:sz w:val="20"/>
        </w:rPr>
        <w:t>,</w:t>
      </w:r>
      <w:r w:rsidRPr="003940F2">
        <w:rPr>
          <w:rFonts w:ascii="Arial" w:hAnsi="Arial" w:cs="Arial"/>
          <w:sz w:val="20"/>
        </w:rPr>
        <w:t xml:space="preserve"> et comportant en annexe, une carte du parcours provisoire reprenant tous les éléments relatifs à l’événement, entre autres les postes d’approvisionnement, les activités commerciales, les installations sanitaires, les signaleurs, les conteneurs de déchets, les secours médicaux, … sont transmises au Bourgmestre</w:t>
      </w:r>
      <w:r w:rsidR="000B5E62" w:rsidRPr="003940F2">
        <w:rPr>
          <w:rFonts w:ascii="Arial" w:hAnsi="Arial" w:cs="Arial"/>
          <w:sz w:val="20"/>
        </w:rPr>
        <w:t>.</w:t>
      </w:r>
    </w:p>
    <w:p w14:paraId="529ECD3C"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L’organisateur sera en possession d’une assurance globale Responsabilité Civile pour tout l’événement ainsi que d’une assurance Accidents Corporels pour tous les participants. Copie de cette police sera également transmise au Bourgmestre.</w:t>
      </w:r>
    </w:p>
    <w:p w14:paraId="31345ECC" w14:textId="77777777" w:rsidR="006F376D" w:rsidRPr="003940F2" w:rsidRDefault="006F376D" w:rsidP="007C1A15">
      <w:pPr>
        <w:pStyle w:val="Corpsdetexte"/>
        <w:widowControl/>
        <w:jc w:val="both"/>
        <w:rPr>
          <w:rFonts w:ascii="Arial" w:hAnsi="Arial" w:cs="Arial"/>
        </w:rPr>
      </w:pPr>
      <w:r w:rsidRPr="003940F2">
        <w:rPr>
          <w:rFonts w:ascii="Arial" w:hAnsi="Arial" w:cs="Arial"/>
          <w:sz w:val="20"/>
        </w:rPr>
        <w:t>L’organisateur établira un plan interne de secours dans le cadre de la sécurité. Il comprendra au minimum une analyse de risque des points cruciaux situés le long du parcours et les mesures prises afin de rendre ce risque gérable.</w:t>
      </w:r>
    </w:p>
    <w:p w14:paraId="41259672" w14:textId="77777777" w:rsidR="006F376D" w:rsidRPr="003940F2" w:rsidRDefault="006F376D" w:rsidP="007C1A15">
      <w:pPr>
        <w:pStyle w:val="Standard"/>
        <w:widowControl/>
        <w:jc w:val="both"/>
        <w:rPr>
          <w:rFonts w:ascii="Arial" w:hAnsi="Arial" w:cs="Arial"/>
          <w:b/>
          <w:i/>
          <w:sz w:val="32"/>
          <w:szCs w:val="32"/>
          <w:lang w:val="fr-FR"/>
        </w:rPr>
      </w:pPr>
    </w:p>
    <w:p w14:paraId="5A096130" w14:textId="74AE3635" w:rsidR="006F376D" w:rsidRPr="003940F2" w:rsidRDefault="006F376D" w:rsidP="007C1A15">
      <w:pPr>
        <w:pStyle w:val="RGPASection"/>
        <w:rPr>
          <w:rFonts w:ascii="Arial" w:hAnsi="Arial" w:cs="Arial"/>
        </w:rPr>
      </w:pPr>
      <w:bookmarkStart w:id="24" w:name="_Toc503451132"/>
      <w:bookmarkStart w:id="25" w:name="_Toc503797654"/>
      <w:bookmarkStart w:id="26" w:name="_Toc504132551"/>
      <w:bookmarkStart w:id="27" w:name="_Toc504132936"/>
      <w:bookmarkStart w:id="28" w:name="_Toc504133557"/>
      <w:bookmarkStart w:id="29" w:name="_Toc163637945"/>
      <w:r w:rsidRPr="003940F2">
        <w:rPr>
          <w:rFonts w:ascii="Arial" w:hAnsi="Arial" w:cs="Arial"/>
        </w:rPr>
        <w:t>Section 2</w:t>
      </w:r>
      <w:bookmarkEnd w:id="24"/>
      <w:bookmarkEnd w:id="25"/>
      <w:bookmarkEnd w:id="26"/>
      <w:bookmarkEnd w:id="27"/>
      <w:r w:rsidRPr="003940F2">
        <w:rPr>
          <w:rFonts w:ascii="Arial" w:hAnsi="Arial" w:cs="Arial"/>
          <w:lang w:val="fr-BE"/>
        </w:rPr>
        <w:t xml:space="preserve"> - </w:t>
      </w:r>
      <w:bookmarkStart w:id="30" w:name="_Toc503451133"/>
      <w:bookmarkStart w:id="31" w:name="_Toc503797655"/>
      <w:bookmarkStart w:id="32" w:name="_Toc504132552"/>
      <w:bookmarkStart w:id="33" w:name="_Toc504132937"/>
      <w:r w:rsidRPr="003940F2">
        <w:rPr>
          <w:rFonts w:ascii="Arial" w:hAnsi="Arial" w:cs="Arial"/>
        </w:rPr>
        <w:t>De l’utilisation privative de la voie publique</w:t>
      </w:r>
      <w:bookmarkEnd w:id="28"/>
      <w:bookmarkEnd w:id="30"/>
      <w:bookmarkEnd w:id="31"/>
      <w:bookmarkEnd w:id="32"/>
      <w:bookmarkEnd w:id="33"/>
      <w:bookmarkEnd w:id="29"/>
    </w:p>
    <w:p w14:paraId="34E25D1C" w14:textId="77777777" w:rsidR="006F376D" w:rsidRPr="003940F2" w:rsidRDefault="006F376D" w:rsidP="007C1A15">
      <w:pPr>
        <w:pStyle w:val="Standard"/>
        <w:widowControl/>
        <w:jc w:val="both"/>
        <w:rPr>
          <w:rFonts w:ascii="Arial" w:hAnsi="Arial" w:cs="Arial"/>
          <w:sz w:val="28"/>
          <w:szCs w:val="28"/>
        </w:rPr>
      </w:pPr>
    </w:p>
    <w:p w14:paraId="6B1AB983" w14:textId="77777777" w:rsidR="006F376D" w:rsidRPr="003940F2" w:rsidRDefault="006F376D" w:rsidP="007C1A15">
      <w:pPr>
        <w:pStyle w:val="RGPAS-Section"/>
        <w:rPr>
          <w:rFonts w:ascii="Arial" w:hAnsi="Arial" w:cs="Arial"/>
        </w:rPr>
      </w:pPr>
      <w:bookmarkStart w:id="34" w:name="27.3.1.2"/>
      <w:bookmarkStart w:id="35" w:name="25.1.14"/>
      <w:bookmarkStart w:id="36" w:name="_Toc503451134"/>
      <w:bookmarkStart w:id="37" w:name="_Toc503797656"/>
      <w:bookmarkStart w:id="38" w:name="_Toc504132553"/>
      <w:bookmarkStart w:id="39" w:name="_Toc504132938"/>
      <w:bookmarkStart w:id="40" w:name="_Toc504133558"/>
      <w:bookmarkStart w:id="41" w:name="_Toc163637946"/>
      <w:bookmarkEnd w:id="34"/>
      <w:bookmarkEnd w:id="35"/>
      <w:r w:rsidRPr="003940F2">
        <w:rPr>
          <w:rFonts w:ascii="Arial" w:hAnsi="Arial" w:cs="Arial"/>
        </w:rPr>
        <w:t>Sous-section 1 - Des terrasses</w:t>
      </w:r>
      <w:bookmarkEnd w:id="36"/>
      <w:bookmarkEnd w:id="37"/>
      <w:bookmarkEnd w:id="38"/>
      <w:bookmarkEnd w:id="39"/>
      <w:bookmarkEnd w:id="40"/>
      <w:bookmarkEnd w:id="41"/>
    </w:p>
    <w:p w14:paraId="7B4BB539" w14:textId="77777777" w:rsidR="006F376D" w:rsidRPr="003940F2" w:rsidRDefault="006F376D" w:rsidP="007C1A15">
      <w:pPr>
        <w:pStyle w:val="En-tte"/>
        <w:widowControl/>
        <w:tabs>
          <w:tab w:val="clear" w:pos="4536"/>
          <w:tab w:val="clear" w:pos="9072"/>
        </w:tabs>
        <w:jc w:val="both"/>
        <w:rPr>
          <w:rFonts w:ascii="Arial" w:hAnsi="Arial" w:cs="Arial"/>
          <w:lang w:val="fr-BE"/>
        </w:rPr>
      </w:pPr>
    </w:p>
    <w:p w14:paraId="2274356F" w14:textId="4969C8CC"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IC.1.2.2-1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F32A230" w14:textId="77777777" w:rsidR="006F376D" w:rsidRPr="003940F2" w:rsidRDefault="006F376D" w:rsidP="007C1A15">
      <w:pPr>
        <w:pStyle w:val="BodyText23"/>
        <w:widowControl/>
        <w:rPr>
          <w:rFonts w:ascii="Arial" w:hAnsi="Arial" w:cs="Arial"/>
          <w:color w:val="auto"/>
          <w:sz w:val="20"/>
        </w:rPr>
      </w:pPr>
      <w:r w:rsidRPr="003940F2">
        <w:rPr>
          <w:rFonts w:ascii="Arial" w:hAnsi="Arial" w:cs="Arial"/>
          <w:color w:val="auto"/>
          <w:sz w:val="20"/>
          <w:lang w:val="fr-BE"/>
        </w:rPr>
        <w:t>D</w:t>
      </w:r>
      <w:r w:rsidRPr="003940F2">
        <w:rPr>
          <w:rFonts w:ascii="Arial" w:hAnsi="Arial" w:cs="Arial"/>
          <w:color w:val="auto"/>
          <w:sz w:val="20"/>
        </w:rPr>
        <w:t>ans le cadre du présent règlement, sans préjudice de l’application des dispositions du CoDT, une terrasse est toute surface à l’air libre aménagée devant un hôtel, un restaurant, un café, une friterie ou un salon de consommation et où sont disposées des tables pour les consommateurs.</w:t>
      </w:r>
    </w:p>
    <w:p w14:paraId="3484F47D" w14:textId="77777777" w:rsidR="006F376D" w:rsidRPr="003940F2" w:rsidRDefault="006F376D" w:rsidP="007C1A15">
      <w:pPr>
        <w:widowControl/>
        <w:jc w:val="both"/>
        <w:rPr>
          <w:rFonts w:ascii="Arial" w:hAnsi="Arial" w:cs="Arial"/>
        </w:rPr>
      </w:pPr>
    </w:p>
    <w:p w14:paraId="6BA42C36" w14:textId="23922223" w:rsidR="006F376D" w:rsidRPr="003940F2" w:rsidRDefault="006F376D" w:rsidP="007C1A15">
      <w:pPr>
        <w:pStyle w:val="BodyText24"/>
        <w:widowControl/>
        <w:numPr>
          <w:ilvl w:val="0"/>
          <w:numId w:val="2"/>
        </w:numPr>
        <w:tabs>
          <w:tab w:val="left" w:pos="360"/>
        </w:tabs>
        <w:rPr>
          <w:rFonts w:ascii="Arial" w:hAnsi="Arial" w:cs="Arial"/>
          <w:sz w:val="20"/>
          <w:lang w:val="fr-FR"/>
        </w:rPr>
      </w:pPr>
      <w:r w:rsidRPr="003940F2">
        <w:rPr>
          <w:rFonts w:ascii="Arial" w:hAnsi="Arial" w:cs="Arial"/>
          <w:sz w:val="20"/>
          <w:lang w:val="fr-FR"/>
        </w:rPr>
        <w:t xml:space="preserve">Toute construction ou implantation de terrasse doit faire l’objet d’une autorisation écrite du Collège </w:t>
      </w:r>
      <w:r w:rsidR="007C1A15" w:rsidRPr="003940F2">
        <w:rPr>
          <w:rFonts w:ascii="Arial" w:hAnsi="Arial" w:cs="Arial"/>
          <w:sz w:val="20"/>
          <w:lang w:val="fr-FR"/>
        </w:rPr>
        <w:t>c</w:t>
      </w:r>
      <w:r w:rsidRPr="003940F2">
        <w:rPr>
          <w:rFonts w:ascii="Arial" w:hAnsi="Arial" w:cs="Arial"/>
          <w:sz w:val="20"/>
          <w:lang w:val="fr-FR"/>
        </w:rPr>
        <w:t>ommunal</w:t>
      </w:r>
      <w:r w:rsidR="007C1A15" w:rsidRPr="003940F2">
        <w:rPr>
          <w:rFonts w:ascii="Arial" w:hAnsi="Arial" w:cs="Arial"/>
          <w:sz w:val="20"/>
          <w:lang w:val="fr-FR"/>
        </w:rPr>
        <w:t>. </w:t>
      </w:r>
    </w:p>
    <w:p w14:paraId="1AEDC727" w14:textId="76562717" w:rsidR="006F376D" w:rsidRPr="003940F2" w:rsidRDefault="006F376D" w:rsidP="007C1A15">
      <w:pPr>
        <w:widowControl/>
        <w:numPr>
          <w:ilvl w:val="0"/>
          <w:numId w:val="3"/>
        </w:numPr>
        <w:tabs>
          <w:tab w:val="left" w:pos="360"/>
        </w:tabs>
        <w:jc w:val="both"/>
        <w:rPr>
          <w:rFonts w:ascii="Arial" w:hAnsi="Arial" w:cs="Arial"/>
        </w:rPr>
      </w:pPr>
      <w:r w:rsidRPr="003940F2">
        <w:rPr>
          <w:rFonts w:ascii="Arial" w:hAnsi="Arial" w:cs="Arial"/>
        </w:rPr>
        <w:t>L’autorisation précisera la durée de l’installation et les dimensions de la zone occupée</w:t>
      </w:r>
      <w:r w:rsidR="007C1A15" w:rsidRPr="003940F2">
        <w:rPr>
          <w:rFonts w:ascii="Arial" w:hAnsi="Arial" w:cs="Arial"/>
        </w:rPr>
        <w:t>.</w:t>
      </w:r>
    </w:p>
    <w:p w14:paraId="7E1B4CD5" w14:textId="77777777" w:rsidR="00E374FD" w:rsidRPr="003940F2" w:rsidRDefault="00E374FD" w:rsidP="00E374FD">
      <w:pPr>
        <w:widowControl/>
        <w:tabs>
          <w:tab w:val="left" w:pos="360"/>
        </w:tabs>
        <w:jc w:val="both"/>
        <w:rPr>
          <w:rFonts w:ascii="Arial" w:hAnsi="Arial" w:cs="Arial"/>
        </w:rPr>
      </w:pPr>
    </w:p>
    <w:p w14:paraId="5B1D69BE" w14:textId="59AC0F31" w:rsidR="006F376D" w:rsidRPr="003940F2" w:rsidRDefault="006F376D" w:rsidP="007C1A15">
      <w:pPr>
        <w:pStyle w:val="BodyText24"/>
        <w:widowControl/>
        <w:numPr>
          <w:ilvl w:val="0"/>
          <w:numId w:val="4"/>
        </w:numPr>
        <w:tabs>
          <w:tab w:val="left" w:pos="360"/>
        </w:tabs>
        <w:rPr>
          <w:rFonts w:ascii="Arial" w:hAnsi="Arial" w:cs="Arial"/>
          <w:sz w:val="20"/>
          <w:lang w:val="fr-FR"/>
        </w:rPr>
      </w:pPr>
      <w:r w:rsidRPr="003940F2">
        <w:rPr>
          <w:rFonts w:ascii="Arial" w:hAnsi="Arial" w:cs="Arial"/>
          <w:sz w:val="20"/>
          <w:lang w:val="fr-FR"/>
        </w:rPr>
        <w:lastRenderedPageBreak/>
        <w:t xml:space="preserve">L’autorisation ne sera valable que pour l’année de la demande et pour une période comprise entre la veille de Pâques ou au plus tard à partir du ler avril jusqu’au 31 octobre. En fonction des conditions climatiques et d’évènements imprévus, le Collège </w:t>
      </w:r>
      <w:r w:rsidR="007C1A15" w:rsidRPr="003940F2">
        <w:rPr>
          <w:rFonts w:ascii="Arial" w:hAnsi="Arial" w:cs="Arial"/>
          <w:sz w:val="20"/>
          <w:lang w:val="fr-FR"/>
        </w:rPr>
        <w:t>c</w:t>
      </w:r>
      <w:r w:rsidRPr="003940F2">
        <w:rPr>
          <w:rFonts w:ascii="Arial" w:hAnsi="Arial" w:cs="Arial"/>
          <w:sz w:val="20"/>
          <w:lang w:val="fr-FR"/>
        </w:rPr>
        <w:t>ommunal peut déroger à ces dates</w:t>
      </w:r>
      <w:r w:rsidR="007C1A15" w:rsidRPr="003940F2">
        <w:rPr>
          <w:rFonts w:ascii="Arial" w:hAnsi="Arial" w:cs="Arial"/>
          <w:sz w:val="20"/>
          <w:lang w:val="fr-FR"/>
        </w:rPr>
        <w:t>. </w:t>
      </w:r>
    </w:p>
    <w:p w14:paraId="3386049F" w14:textId="536B0468" w:rsidR="006F376D" w:rsidRPr="003940F2" w:rsidRDefault="006F376D" w:rsidP="007C1A15">
      <w:pPr>
        <w:widowControl/>
        <w:numPr>
          <w:ilvl w:val="0"/>
          <w:numId w:val="5"/>
        </w:numPr>
        <w:tabs>
          <w:tab w:val="left" w:pos="360"/>
        </w:tabs>
        <w:jc w:val="both"/>
        <w:rPr>
          <w:rFonts w:ascii="Arial" w:hAnsi="Arial" w:cs="Arial"/>
        </w:rPr>
      </w:pPr>
      <w:r w:rsidRPr="003940F2">
        <w:rPr>
          <w:rFonts w:ascii="Arial" w:hAnsi="Arial" w:cs="Arial"/>
        </w:rPr>
        <w:t>La terrasse devra être démontée et enlevée dans les trois jours après la date d’échéance, rendant ainsi au domaine public son aspect initial</w:t>
      </w:r>
      <w:r w:rsidR="00E374FD" w:rsidRPr="003940F2">
        <w:rPr>
          <w:rFonts w:ascii="Arial" w:hAnsi="Arial" w:cs="Arial"/>
        </w:rPr>
        <w:t>.</w:t>
      </w:r>
    </w:p>
    <w:p w14:paraId="48BC94DA" w14:textId="23FA3453" w:rsidR="006F376D" w:rsidRPr="003940F2" w:rsidRDefault="006F376D" w:rsidP="007C1A15">
      <w:pPr>
        <w:widowControl/>
        <w:numPr>
          <w:ilvl w:val="0"/>
          <w:numId w:val="6"/>
        </w:numPr>
        <w:tabs>
          <w:tab w:val="left" w:pos="360"/>
        </w:tabs>
        <w:jc w:val="both"/>
        <w:rPr>
          <w:rFonts w:ascii="Arial" w:hAnsi="Arial" w:cs="Arial"/>
        </w:rPr>
      </w:pPr>
      <w:r w:rsidRPr="003940F2">
        <w:rPr>
          <w:rFonts w:ascii="Arial" w:hAnsi="Arial" w:cs="Arial"/>
        </w:rPr>
        <w:t xml:space="preserve">A défaut de mesures spécifiques fixées par l’autorisation, toute terrasse établie le long d’une voie carrossable doit être pourvue d’une barrière extérieure de </w:t>
      </w:r>
      <w:smartTag w:uri="urn:schemas-microsoft-com:office:smarttags" w:element="metricconverter">
        <w:smartTagPr>
          <w:attr w:name="ProductID" w:val="1 m"/>
        </w:smartTagPr>
        <w:r w:rsidRPr="003940F2">
          <w:rPr>
            <w:rFonts w:ascii="Arial" w:hAnsi="Arial" w:cs="Arial"/>
          </w:rPr>
          <w:t>1 m</w:t>
        </w:r>
      </w:smartTag>
      <w:r w:rsidRPr="003940F2">
        <w:rPr>
          <w:rFonts w:ascii="Arial" w:hAnsi="Arial" w:cs="Arial"/>
        </w:rPr>
        <w:t xml:space="preserve"> de hauteur et être signalée à l’aide de catadioptres réfléchissants</w:t>
      </w:r>
      <w:r w:rsidR="00E374FD" w:rsidRPr="003940F2">
        <w:rPr>
          <w:rFonts w:ascii="Arial" w:hAnsi="Arial" w:cs="Arial"/>
        </w:rPr>
        <w:t>.</w:t>
      </w:r>
    </w:p>
    <w:p w14:paraId="7E700704" w14:textId="1844309D" w:rsidR="006F376D" w:rsidRPr="003940F2" w:rsidRDefault="006F376D" w:rsidP="007C1A15">
      <w:pPr>
        <w:widowControl/>
        <w:numPr>
          <w:ilvl w:val="0"/>
          <w:numId w:val="7"/>
        </w:numPr>
        <w:tabs>
          <w:tab w:val="left" w:pos="360"/>
        </w:tabs>
        <w:jc w:val="both"/>
        <w:rPr>
          <w:rFonts w:ascii="Arial" w:hAnsi="Arial" w:cs="Arial"/>
        </w:rPr>
      </w:pPr>
      <w:r w:rsidRPr="003940F2">
        <w:rPr>
          <w:rFonts w:ascii="Arial" w:hAnsi="Arial" w:cs="Arial"/>
        </w:rPr>
        <w:t>Aucune publicité commerciale ou autre ne peut être apposée sur ce</w:t>
      </w:r>
      <w:r w:rsidR="00576DE0" w:rsidRPr="003940F2">
        <w:rPr>
          <w:rFonts w:ascii="Arial" w:hAnsi="Arial" w:cs="Arial"/>
        </w:rPr>
        <w:t>tte</w:t>
      </w:r>
      <w:r w:rsidRPr="003940F2">
        <w:rPr>
          <w:rFonts w:ascii="Arial" w:hAnsi="Arial" w:cs="Arial"/>
        </w:rPr>
        <w:t xml:space="preserve"> barrière ni sur aucune paroi ou séparation exceptée celle autorisée par le Collège Communal</w:t>
      </w:r>
      <w:r w:rsidR="007C1A15" w:rsidRPr="003940F2">
        <w:rPr>
          <w:rFonts w:ascii="Arial" w:hAnsi="Arial" w:cs="Arial"/>
        </w:rPr>
        <w:t>.</w:t>
      </w:r>
    </w:p>
    <w:p w14:paraId="257D4EEB" w14:textId="691F31A1" w:rsidR="006F376D" w:rsidRPr="003940F2" w:rsidRDefault="006F376D" w:rsidP="007C1A15">
      <w:pPr>
        <w:widowControl/>
        <w:numPr>
          <w:ilvl w:val="0"/>
          <w:numId w:val="8"/>
        </w:numPr>
        <w:tabs>
          <w:tab w:val="left" w:pos="360"/>
        </w:tabs>
        <w:jc w:val="both"/>
        <w:rPr>
          <w:rFonts w:ascii="Arial" w:hAnsi="Arial" w:cs="Arial"/>
        </w:rPr>
      </w:pPr>
      <w:r w:rsidRPr="003940F2">
        <w:rPr>
          <w:rFonts w:ascii="Arial" w:hAnsi="Arial" w:cs="Arial"/>
        </w:rPr>
        <w:t>Les terrasses installées sur les terre-pleins jouxtant un trottoir en saillie doivent être construites au même niveau que le trottoir</w:t>
      </w:r>
      <w:r w:rsidR="007C1A15" w:rsidRPr="003940F2">
        <w:rPr>
          <w:rFonts w:ascii="Arial" w:hAnsi="Arial" w:cs="Arial"/>
        </w:rPr>
        <w:t>.</w:t>
      </w:r>
    </w:p>
    <w:p w14:paraId="36E43ACB" w14:textId="77777777" w:rsidR="007C1A15" w:rsidRPr="003940F2" w:rsidRDefault="006F376D" w:rsidP="007C1A15">
      <w:pPr>
        <w:widowControl/>
        <w:numPr>
          <w:ilvl w:val="0"/>
          <w:numId w:val="9"/>
        </w:numPr>
        <w:tabs>
          <w:tab w:val="left" w:pos="360"/>
        </w:tabs>
        <w:jc w:val="both"/>
        <w:rPr>
          <w:rFonts w:ascii="Arial" w:hAnsi="Arial" w:cs="Arial"/>
        </w:rPr>
      </w:pPr>
      <w:r w:rsidRPr="003940F2">
        <w:rPr>
          <w:rFonts w:ascii="Arial" w:hAnsi="Arial" w:cs="Arial"/>
        </w:rPr>
        <w:t>La terrasse ne peut être construite au-dessus d’une vanne d’eau, de gaz, d’une bouche d’incendie, d’une borne repère de distribution d’énergie électrique, d’une borne repère téléphonique, sauf si celles-ci sont signalées de façon adéquate et immédiatement accessibles.</w:t>
      </w:r>
    </w:p>
    <w:p w14:paraId="71D2E529" w14:textId="77777777" w:rsidR="007C1A15" w:rsidRPr="003940F2" w:rsidRDefault="006F376D" w:rsidP="007C1A15">
      <w:pPr>
        <w:widowControl/>
        <w:tabs>
          <w:tab w:val="left" w:pos="360"/>
        </w:tabs>
        <w:ind w:left="360"/>
        <w:jc w:val="both"/>
        <w:rPr>
          <w:rFonts w:ascii="Arial" w:hAnsi="Arial" w:cs="Arial"/>
          <w:bCs/>
        </w:rPr>
      </w:pPr>
      <w:r w:rsidRPr="003940F2">
        <w:rPr>
          <w:rFonts w:ascii="Arial" w:hAnsi="Arial" w:cs="Arial"/>
        </w:rPr>
        <w:t>Le plancher de la terrasse ou de l’installation autorisée doit être aisément amovible pour avoir accès aux branchements et canalisations qu’il couvre. L’aération indispensable des caves, chaufferies et autres locaux en sous-sol doit toujours pouvoir se faire à l’air libre</w:t>
      </w:r>
      <w:r w:rsidRPr="003940F2">
        <w:rPr>
          <w:rFonts w:ascii="Arial" w:hAnsi="Arial" w:cs="Arial"/>
          <w:bCs/>
        </w:rPr>
        <w:t>.</w:t>
      </w:r>
    </w:p>
    <w:p w14:paraId="3ED6C106" w14:textId="289F539B" w:rsidR="006F376D" w:rsidRPr="003940F2" w:rsidRDefault="006F376D" w:rsidP="007C1A15">
      <w:pPr>
        <w:pStyle w:val="Paragraphedeliste"/>
        <w:numPr>
          <w:ilvl w:val="0"/>
          <w:numId w:val="9"/>
        </w:numPr>
        <w:tabs>
          <w:tab w:val="left" w:pos="360"/>
        </w:tabs>
        <w:spacing w:after="0" w:line="240" w:lineRule="auto"/>
        <w:contextualSpacing w:val="0"/>
        <w:jc w:val="both"/>
        <w:rPr>
          <w:rFonts w:ascii="Arial" w:hAnsi="Arial" w:cs="Arial"/>
          <w:sz w:val="20"/>
          <w:szCs w:val="20"/>
        </w:rPr>
      </w:pPr>
      <w:r w:rsidRPr="003940F2">
        <w:rPr>
          <w:rFonts w:ascii="Arial" w:hAnsi="Arial" w:cs="Arial"/>
          <w:sz w:val="20"/>
          <w:szCs w:val="20"/>
        </w:rPr>
        <w:t xml:space="preserve">Les terrasses et les autres installations ne peuvent être chauffées que par des appareils qui évacuent leurs produits de la combustion à l’air libre. L’orifice des conduites d’évacuation des fumées sera placé de manière à ne présenter aucun danger et à empêcher les émanations de pénétrer dans les habitations voisines. </w:t>
      </w:r>
    </w:p>
    <w:p w14:paraId="4FB7D30D" w14:textId="77777777" w:rsidR="006F376D" w:rsidRPr="003940F2" w:rsidRDefault="006F376D" w:rsidP="007C1A15">
      <w:pPr>
        <w:widowControl/>
        <w:jc w:val="both"/>
        <w:rPr>
          <w:rFonts w:ascii="Arial" w:hAnsi="Arial" w:cs="Arial"/>
          <w:b/>
          <w:sz w:val="28"/>
          <w:szCs w:val="28"/>
        </w:rPr>
      </w:pPr>
    </w:p>
    <w:p w14:paraId="5A288BB0" w14:textId="77777777" w:rsidR="006F376D" w:rsidRPr="003940F2" w:rsidRDefault="006F376D" w:rsidP="007C1A15">
      <w:pPr>
        <w:pStyle w:val="RGPAS-Section"/>
        <w:rPr>
          <w:rFonts w:ascii="Arial" w:hAnsi="Arial" w:cs="Arial"/>
          <w:sz w:val="26"/>
        </w:rPr>
      </w:pPr>
      <w:bookmarkStart w:id="42" w:name="_Toc503451135"/>
      <w:bookmarkStart w:id="43" w:name="_Toc503797657"/>
      <w:bookmarkStart w:id="44" w:name="_Toc504132554"/>
      <w:bookmarkStart w:id="45" w:name="_Toc504132939"/>
      <w:bookmarkStart w:id="46" w:name="_Toc504133559"/>
      <w:bookmarkStart w:id="47" w:name="_Toc163637947"/>
      <w:r w:rsidRPr="003940F2">
        <w:rPr>
          <w:rFonts w:ascii="Arial" w:hAnsi="Arial" w:cs="Arial"/>
        </w:rPr>
        <w:t xml:space="preserve">Sous-section 2 - </w:t>
      </w:r>
      <w:r w:rsidRPr="003940F2">
        <w:rPr>
          <w:rFonts w:ascii="Arial" w:hAnsi="Arial" w:cs="Arial"/>
          <w:sz w:val="26"/>
        </w:rPr>
        <w:t>Dispositions communes</w:t>
      </w:r>
      <w:bookmarkEnd w:id="42"/>
      <w:bookmarkEnd w:id="43"/>
      <w:bookmarkEnd w:id="44"/>
      <w:bookmarkEnd w:id="45"/>
      <w:bookmarkEnd w:id="46"/>
      <w:bookmarkEnd w:id="47"/>
      <w:r w:rsidRPr="003940F2">
        <w:rPr>
          <w:rFonts w:ascii="Arial" w:hAnsi="Arial" w:cs="Arial"/>
          <w:sz w:val="26"/>
        </w:rPr>
        <w:t xml:space="preserve"> </w:t>
      </w:r>
    </w:p>
    <w:p w14:paraId="6083C357" w14:textId="77777777" w:rsidR="006F376D" w:rsidRPr="003940F2" w:rsidRDefault="006F376D" w:rsidP="007C1A15">
      <w:pPr>
        <w:widowControl/>
        <w:jc w:val="both"/>
        <w:rPr>
          <w:rFonts w:ascii="Arial" w:hAnsi="Arial" w:cs="Arial"/>
          <w:b/>
          <w:u w:val="single"/>
        </w:rPr>
      </w:pPr>
    </w:p>
    <w:p w14:paraId="39E9C9BB" w14:textId="3BDE4E9C" w:rsidR="006F376D" w:rsidRPr="003940F2" w:rsidRDefault="006F376D" w:rsidP="007C1A15">
      <w:pPr>
        <w:pStyle w:val="RGPAArticle"/>
        <w:jc w:val="both"/>
        <w:rPr>
          <w:rFonts w:ascii="Arial" w:hAnsi="Arial" w:cs="Arial"/>
          <w:sz w:val="20"/>
        </w:rPr>
      </w:pPr>
      <w:r w:rsidRPr="003940F2">
        <w:rPr>
          <w:rFonts w:ascii="Arial" w:hAnsi="Arial" w:cs="Arial"/>
          <w:sz w:val="20"/>
        </w:rPr>
        <w:t>Article IC.1.2.2-2</w:t>
      </w:r>
      <w:r w:rsidR="000B5E62" w:rsidRPr="003940F2">
        <w:rPr>
          <w:rFonts w:ascii="Arial" w:hAnsi="Arial" w:cs="Arial"/>
          <w:sz w:val="20"/>
        </w:rPr>
        <w:t xml:space="preserve"> </w:t>
      </w:r>
      <w:r w:rsidRPr="003940F2">
        <w:rPr>
          <w:rFonts w:ascii="Arial" w:hAnsi="Arial" w:cs="Arial"/>
          <w:sz w:val="20"/>
        </w:rPr>
        <w:t xml:space="preserve">: 40 à </w:t>
      </w:r>
      <w:r w:rsidR="00B217B4" w:rsidRPr="003940F2">
        <w:rPr>
          <w:rFonts w:ascii="Arial" w:hAnsi="Arial" w:cs="Arial"/>
          <w:sz w:val="20"/>
        </w:rPr>
        <w:t>500</w:t>
      </w:r>
      <w:r w:rsidRPr="003940F2">
        <w:rPr>
          <w:rFonts w:ascii="Arial" w:hAnsi="Arial" w:cs="Arial"/>
          <w:sz w:val="20"/>
        </w:rPr>
        <w:t xml:space="preserve"> euros</w:t>
      </w:r>
    </w:p>
    <w:p w14:paraId="58ECDEB4" w14:textId="77777777" w:rsidR="006F376D" w:rsidRPr="003940F2" w:rsidRDefault="006F376D" w:rsidP="007C1A15">
      <w:pPr>
        <w:pStyle w:val="BodyText24"/>
        <w:widowControl/>
        <w:numPr>
          <w:ilvl w:val="0"/>
          <w:numId w:val="10"/>
        </w:numPr>
        <w:tabs>
          <w:tab w:val="left" w:pos="360"/>
        </w:tabs>
        <w:rPr>
          <w:rFonts w:ascii="Arial" w:hAnsi="Arial" w:cs="Arial"/>
          <w:sz w:val="20"/>
          <w:lang w:val="fr-FR"/>
        </w:rPr>
      </w:pPr>
      <w:r w:rsidRPr="003940F2">
        <w:rPr>
          <w:rFonts w:ascii="Arial" w:hAnsi="Arial" w:cs="Arial"/>
          <w:sz w:val="20"/>
          <w:lang w:val="fr-FR"/>
        </w:rPr>
        <w:t>L’implantation d’étals, étalages, présentoirs, distributeurs automatiques ou autres objets ou obstacles est interdite sur les chaussées ouvertes à la circulation. Cette interdiction pourra être suspendue par le Collège Communal à l’occasion de braderies commerciales, fêtes ou foires même pour les commerces devant lesquels le trottoir n’est pas suffisamment large pour permettre cette implantation.</w:t>
      </w:r>
    </w:p>
    <w:p w14:paraId="362CD931" w14:textId="5A7A8858" w:rsidR="006F376D" w:rsidRPr="003940F2" w:rsidRDefault="006F376D" w:rsidP="007C1A15">
      <w:pPr>
        <w:widowControl/>
        <w:tabs>
          <w:tab w:val="left" w:pos="360"/>
        </w:tabs>
        <w:ind w:left="360" w:hanging="360"/>
        <w:jc w:val="both"/>
        <w:rPr>
          <w:rFonts w:ascii="Arial" w:hAnsi="Arial" w:cs="Arial"/>
        </w:rPr>
      </w:pPr>
      <w:r w:rsidRPr="003940F2">
        <w:rPr>
          <w:rFonts w:ascii="Arial" w:hAnsi="Arial" w:cs="Arial"/>
        </w:rPr>
        <w:t>2.</w:t>
      </w:r>
      <w:r w:rsidRPr="003940F2">
        <w:rPr>
          <w:rFonts w:ascii="Arial" w:hAnsi="Arial" w:cs="Arial"/>
        </w:rPr>
        <w:tab/>
        <w:t>Toute occupation de la voie publique par des terrasses, étals, étalages, présentoirs, distributeurs automatiques ou autres objets ou obstacles doit faire l’objet d’une autorisation écrite du Collège Communal et ce sans préjudice d’autres législations spécifiques.</w:t>
      </w:r>
    </w:p>
    <w:p w14:paraId="7CA29974" w14:textId="77777777" w:rsidR="006F376D" w:rsidRPr="003940F2" w:rsidRDefault="006F376D" w:rsidP="007C1A15">
      <w:pPr>
        <w:widowControl/>
        <w:numPr>
          <w:ilvl w:val="0"/>
          <w:numId w:val="11"/>
        </w:numPr>
        <w:tabs>
          <w:tab w:val="left" w:pos="360"/>
        </w:tabs>
        <w:jc w:val="both"/>
        <w:rPr>
          <w:rFonts w:ascii="Arial" w:hAnsi="Arial" w:cs="Arial"/>
        </w:rPr>
      </w:pPr>
      <w:r w:rsidRPr="003940F2">
        <w:rPr>
          <w:rFonts w:ascii="Arial" w:hAnsi="Arial" w:cs="Arial"/>
        </w:rPr>
        <w:t>Les dispositions de l’article 7.2 sont également applicables à l’implantation des étals, étalages, présentoirs, distributeurs automatiques ou autres objets ou obstacles.</w:t>
      </w:r>
    </w:p>
    <w:p w14:paraId="062932E4" w14:textId="77777777" w:rsidR="006F376D" w:rsidRPr="003940F2" w:rsidRDefault="006F376D" w:rsidP="007C1A15">
      <w:pPr>
        <w:widowControl/>
        <w:numPr>
          <w:ilvl w:val="0"/>
          <w:numId w:val="12"/>
        </w:numPr>
        <w:tabs>
          <w:tab w:val="left" w:pos="360"/>
        </w:tabs>
        <w:jc w:val="both"/>
        <w:rPr>
          <w:rFonts w:ascii="Arial" w:hAnsi="Arial" w:cs="Arial"/>
        </w:rPr>
      </w:pPr>
      <w:r w:rsidRPr="003940F2">
        <w:rPr>
          <w:rFonts w:ascii="Arial" w:hAnsi="Arial" w:cs="Arial"/>
        </w:rPr>
        <w:t>Les terrasses, étals, étalages, présentoirs, distributeurs automatiques ou autres objets ou obstacles, installés sur les trottoirs en saillie ou non, doivent être disposés de telle façon qu’il existe un passage libre pour les piétons d’une largeur minimum de :</w:t>
      </w:r>
    </w:p>
    <w:p w14:paraId="79959CBF" w14:textId="6E0B3A2D" w:rsidR="007E741B" w:rsidRPr="003940F2" w:rsidRDefault="00E374FD" w:rsidP="007C1A15">
      <w:pPr>
        <w:pStyle w:val="Corpsdetexte"/>
        <w:widowControl/>
        <w:numPr>
          <w:ilvl w:val="0"/>
          <w:numId w:val="30"/>
        </w:numPr>
        <w:tabs>
          <w:tab w:val="left" w:pos="360"/>
        </w:tabs>
        <w:ind w:left="709"/>
        <w:jc w:val="both"/>
        <w:rPr>
          <w:rFonts w:ascii="Arial" w:hAnsi="Arial" w:cs="Arial"/>
          <w:sz w:val="20"/>
        </w:rPr>
      </w:pPr>
      <w:r w:rsidRPr="003940F2">
        <w:rPr>
          <w:rFonts w:ascii="Arial" w:hAnsi="Arial" w:cs="Arial"/>
          <w:sz w:val="20"/>
        </w:rPr>
        <w:t>1</w:t>
      </w:r>
      <w:r w:rsidR="006F376D" w:rsidRPr="003940F2">
        <w:rPr>
          <w:rFonts w:ascii="Arial" w:hAnsi="Arial" w:cs="Arial"/>
          <w:sz w:val="20"/>
        </w:rPr>
        <w:t>,50m entre eux et la voie carrossable ou entre eux et un obstacle fixe ou à défaut entre eux et la partie la plus avancée de l’immeuble commercial concerné et ce, en bordure des rues ou places</w:t>
      </w:r>
      <w:r w:rsidRPr="003940F2">
        <w:rPr>
          <w:rFonts w:ascii="Arial" w:hAnsi="Arial" w:cs="Arial"/>
          <w:sz w:val="20"/>
        </w:rPr>
        <w:t> ;</w:t>
      </w:r>
    </w:p>
    <w:p w14:paraId="7E5E099E" w14:textId="5D53F973" w:rsidR="006F376D" w:rsidRPr="003940F2" w:rsidRDefault="006F376D" w:rsidP="007C1A15">
      <w:pPr>
        <w:pStyle w:val="Corpsdetexte"/>
        <w:widowControl/>
        <w:numPr>
          <w:ilvl w:val="0"/>
          <w:numId w:val="30"/>
        </w:numPr>
        <w:tabs>
          <w:tab w:val="left" w:pos="360"/>
        </w:tabs>
        <w:ind w:left="709"/>
        <w:jc w:val="both"/>
        <w:rPr>
          <w:rFonts w:ascii="Arial" w:hAnsi="Arial" w:cs="Arial"/>
          <w:sz w:val="20"/>
        </w:rPr>
      </w:pPr>
      <w:r w:rsidRPr="003940F2">
        <w:rPr>
          <w:rFonts w:ascii="Arial" w:hAnsi="Arial" w:cs="Arial"/>
          <w:sz w:val="20"/>
        </w:rPr>
        <w:t>Cette distance pourra être réduite en fonction de la disposition des lieux.</w:t>
      </w:r>
    </w:p>
    <w:p w14:paraId="42B625AD" w14:textId="77777777" w:rsidR="006F376D" w:rsidRPr="003940F2" w:rsidRDefault="006F376D" w:rsidP="007C1A15">
      <w:pPr>
        <w:widowControl/>
        <w:numPr>
          <w:ilvl w:val="0"/>
          <w:numId w:val="13"/>
        </w:numPr>
        <w:tabs>
          <w:tab w:val="left" w:pos="360"/>
        </w:tabs>
        <w:jc w:val="both"/>
        <w:rPr>
          <w:rFonts w:ascii="Arial" w:hAnsi="Arial" w:cs="Arial"/>
        </w:rPr>
      </w:pPr>
      <w:r w:rsidRPr="003940F2">
        <w:rPr>
          <w:rFonts w:ascii="Arial" w:hAnsi="Arial" w:cs="Arial"/>
        </w:rPr>
        <w:t>Chaque occupation de la voie publique, sur les trottoirs en saillie ou non, est limitée à la largeur de l’établissement concerné.</w:t>
      </w:r>
    </w:p>
    <w:p w14:paraId="31734FE6" w14:textId="77777777" w:rsidR="006F376D" w:rsidRPr="003940F2" w:rsidRDefault="006F376D" w:rsidP="007C1A15">
      <w:pPr>
        <w:widowControl/>
        <w:numPr>
          <w:ilvl w:val="0"/>
          <w:numId w:val="14"/>
        </w:numPr>
        <w:tabs>
          <w:tab w:val="left" w:pos="360"/>
        </w:tabs>
        <w:jc w:val="both"/>
        <w:rPr>
          <w:rFonts w:ascii="Arial" w:hAnsi="Arial" w:cs="Arial"/>
        </w:rPr>
      </w:pPr>
      <w:r w:rsidRPr="003940F2">
        <w:rPr>
          <w:rFonts w:ascii="Arial" w:hAnsi="Arial" w:cs="Arial"/>
        </w:rPr>
        <w:t>La disposition des terrasses, étals, étalages, présentoirs, distributeurs automatiques ou autres objets ou obstacles ne peut gêner le passage normal des piétons sur les trottoirs ni limiter la vue sur la voie carrossable.</w:t>
      </w:r>
    </w:p>
    <w:p w14:paraId="67FD5F0D" w14:textId="77777777" w:rsidR="006F376D" w:rsidRPr="003940F2" w:rsidRDefault="006F376D" w:rsidP="007C1A15">
      <w:pPr>
        <w:widowControl/>
        <w:numPr>
          <w:ilvl w:val="0"/>
          <w:numId w:val="15"/>
        </w:numPr>
        <w:tabs>
          <w:tab w:val="left" w:pos="360"/>
        </w:tabs>
        <w:jc w:val="both"/>
        <w:rPr>
          <w:rFonts w:ascii="Arial" w:hAnsi="Arial" w:cs="Arial"/>
        </w:rPr>
      </w:pPr>
      <w:r w:rsidRPr="003940F2">
        <w:rPr>
          <w:rFonts w:ascii="Arial" w:hAnsi="Arial" w:cs="Arial"/>
        </w:rPr>
        <w:t>Seuls les parasols et tentes solaires sont autorisés. Tout autre type de couverture est interdit.</w:t>
      </w:r>
    </w:p>
    <w:p w14:paraId="7E34594D" w14:textId="77777777" w:rsidR="006F376D" w:rsidRPr="003940F2" w:rsidRDefault="006F376D" w:rsidP="007C1A15">
      <w:pPr>
        <w:widowControl/>
        <w:jc w:val="both"/>
        <w:rPr>
          <w:rFonts w:ascii="Arial" w:hAnsi="Arial" w:cs="Arial"/>
          <w:sz w:val="32"/>
          <w:szCs w:val="32"/>
        </w:rPr>
      </w:pPr>
    </w:p>
    <w:p w14:paraId="3952C82C" w14:textId="5A6272D5" w:rsidR="006F376D" w:rsidRPr="003940F2" w:rsidRDefault="006F376D" w:rsidP="007C1A15">
      <w:pPr>
        <w:pStyle w:val="RGPASection"/>
        <w:rPr>
          <w:rFonts w:ascii="Arial" w:hAnsi="Arial" w:cs="Arial"/>
        </w:rPr>
      </w:pPr>
      <w:bookmarkStart w:id="48" w:name="_Toc503451136"/>
      <w:bookmarkStart w:id="49" w:name="_Toc503797658"/>
      <w:bookmarkStart w:id="50" w:name="_Toc504132555"/>
      <w:bookmarkStart w:id="51" w:name="_Toc504132940"/>
      <w:bookmarkStart w:id="52" w:name="_Toc504133560"/>
      <w:bookmarkStart w:id="53" w:name="_Toc163637948"/>
      <w:r w:rsidRPr="003940F2">
        <w:rPr>
          <w:rFonts w:ascii="Arial" w:hAnsi="Arial" w:cs="Arial"/>
        </w:rPr>
        <w:t>Section 3 - De l’exécution de travaux en dehors de la voie publique</w:t>
      </w:r>
      <w:bookmarkEnd w:id="48"/>
      <w:bookmarkEnd w:id="49"/>
      <w:bookmarkEnd w:id="50"/>
      <w:bookmarkEnd w:id="51"/>
      <w:bookmarkEnd w:id="52"/>
      <w:bookmarkEnd w:id="53"/>
    </w:p>
    <w:p w14:paraId="37D61AB9" w14:textId="77777777" w:rsidR="006F376D" w:rsidRPr="003940F2" w:rsidRDefault="006F376D" w:rsidP="007C1A15">
      <w:pPr>
        <w:widowControl/>
        <w:jc w:val="both"/>
        <w:rPr>
          <w:rFonts w:ascii="Arial" w:hAnsi="Arial" w:cs="Arial"/>
          <w:lang w:val="fr-BE"/>
        </w:rPr>
      </w:pPr>
    </w:p>
    <w:p w14:paraId="2BCC03C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IC.1.2.3-1 </w:t>
      </w:r>
    </w:p>
    <w:p w14:paraId="4CB9913B" w14:textId="77777777" w:rsidR="006F376D" w:rsidRPr="003940F2" w:rsidRDefault="006F376D" w:rsidP="007C1A15">
      <w:pPr>
        <w:widowControl/>
        <w:jc w:val="both"/>
        <w:rPr>
          <w:rFonts w:ascii="Arial" w:hAnsi="Arial" w:cs="Arial"/>
        </w:rPr>
      </w:pPr>
      <w:r w:rsidRPr="003940F2">
        <w:rPr>
          <w:rFonts w:ascii="Arial" w:hAnsi="Arial" w:cs="Arial"/>
        </w:rPr>
        <w:t>Sont visés par les dispositions de la présente section, les travaux exécutés en dehors de la voie publique et qui sont de nature à la souiller ou à nuire à la sûreté ou à la commodité de passage.</w:t>
      </w:r>
    </w:p>
    <w:p w14:paraId="52C2BD63" w14:textId="77777777" w:rsidR="00E374FD" w:rsidRPr="003940F2" w:rsidRDefault="00E374FD" w:rsidP="007C1A15">
      <w:pPr>
        <w:widowControl/>
        <w:jc w:val="both"/>
        <w:rPr>
          <w:rFonts w:ascii="Arial" w:hAnsi="Arial" w:cs="Arial"/>
        </w:rPr>
      </w:pPr>
    </w:p>
    <w:p w14:paraId="15ED6164" w14:textId="25A53F93" w:rsidR="006F376D" w:rsidRPr="003940F2" w:rsidRDefault="006F376D" w:rsidP="007C1A15">
      <w:pPr>
        <w:pStyle w:val="RGPAArticle"/>
        <w:jc w:val="both"/>
        <w:rPr>
          <w:rFonts w:ascii="Arial" w:hAnsi="Arial" w:cs="Arial"/>
          <w:sz w:val="20"/>
        </w:rPr>
      </w:pPr>
      <w:r w:rsidRPr="003940F2">
        <w:rPr>
          <w:rFonts w:ascii="Arial" w:hAnsi="Arial" w:cs="Arial"/>
          <w:sz w:val="20"/>
        </w:rPr>
        <w:t>Article IC.1.2.3-2</w:t>
      </w:r>
      <w:r w:rsidR="006E5F6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EBDF439" w14:textId="77777777" w:rsidR="006F376D" w:rsidRPr="003940F2" w:rsidRDefault="006F376D" w:rsidP="007C1A15">
      <w:pPr>
        <w:widowControl/>
        <w:jc w:val="both"/>
        <w:rPr>
          <w:rFonts w:ascii="Arial" w:hAnsi="Arial" w:cs="Arial"/>
        </w:rPr>
      </w:pPr>
      <w:r w:rsidRPr="003940F2">
        <w:rPr>
          <w:rFonts w:ascii="Arial" w:hAnsi="Arial" w:cs="Arial"/>
        </w:rPr>
        <w:lastRenderedPageBreak/>
        <w:t xml:space="preserve">Il est interdit d’exécuter des travaux sans avoir pris au préalable des mesures de protection suffisantes afin d’éviter tout dommage à l’usager.  Le Bourgmestre peut en fixer les conditions. </w:t>
      </w:r>
    </w:p>
    <w:p w14:paraId="684EFFB4" w14:textId="77777777" w:rsidR="006F376D" w:rsidRPr="003940F2" w:rsidRDefault="006F376D" w:rsidP="007C1A15">
      <w:pPr>
        <w:widowControl/>
        <w:jc w:val="both"/>
        <w:rPr>
          <w:rFonts w:ascii="Arial" w:hAnsi="Arial" w:cs="Arial"/>
          <w:b/>
        </w:rPr>
      </w:pPr>
    </w:p>
    <w:p w14:paraId="39B483CB" w14:textId="3090D842" w:rsidR="006F376D" w:rsidRPr="003940F2" w:rsidRDefault="006F376D" w:rsidP="007C1A15">
      <w:pPr>
        <w:pStyle w:val="RGPAArticle"/>
        <w:jc w:val="both"/>
        <w:rPr>
          <w:rFonts w:ascii="Arial" w:hAnsi="Arial" w:cs="Arial"/>
          <w:sz w:val="20"/>
        </w:rPr>
      </w:pPr>
      <w:bookmarkStart w:id="54" w:name="_Hlk503348494"/>
      <w:r w:rsidRPr="003940F2">
        <w:rPr>
          <w:rFonts w:ascii="Arial" w:hAnsi="Arial" w:cs="Arial"/>
          <w:sz w:val="20"/>
        </w:rPr>
        <w:t>Article IC.1.2.3-3</w:t>
      </w:r>
      <w:r w:rsidR="006E5F69" w:rsidRPr="003940F2">
        <w:rPr>
          <w:rFonts w:ascii="Arial" w:hAnsi="Arial" w:cs="Arial"/>
          <w:sz w:val="20"/>
        </w:rPr>
        <w:t> :</w:t>
      </w:r>
      <w:r w:rsidRPr="003940F2">
        <w:rPr>
          <w:rFonts w:ascii="Arial" w:hAnsi="Arial" w:cs="Arial"/>
          <w:sz w:val="20"/>
        </w:rPr>
        <w:t> </w:t>
      </w:r>
      <w:bookmarkEnd w:id="54"/>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D30CFB2" w14:textId="77777777" w:rsidR="006F376D" w:rsidRPr="003940F2" w:rsidRDefault="006F376D" w:rsidP="007C1A15">
      <w:pPr>
        <w:widowControl/>
        <w:jc w:val="both"/>
        <w:rPr>
          <w:rFonts w:ascii="Arial" w:hAnsi="Arial" w:cs="Arial"/>
        </w:rPr>
      </w:pPr>
      <w:r w:rsidRPr="003940F2">
        <w:rPr>
          <w:rFonts w:ascii="Arial" w:hAnsi="Arial" w:cs="Arial"/>
        </w:rPr>
        <w:t>L’autorisation de placer les mesures de protection sur la voie publique est accordée par l’autorité communale compétente. Celle-ci détermine les conditions d’utilisation de la voie publique et peut prescrire des mesures de sécurité complémentaires. Sauf pour les travaux urgents, l’autorisation est demandée au moins trente jours avant l’ouverture du chantier. Elle est accordée pour la durée des travaux. Elle peut être retirée en cas d’interruption prolongée et non justifiée des travaux.</w:t>
      </w:r>
    </w:p>
    <w:p w14:paraId="349CCE69" w14:textId="77777777" w:rsidR="006F376D" w:rsidRPr="003940F2" w:rsidRDefault="006F376D" w:rsidP="007C1A15">
      <w:pPr>
        <w:widowControl/>
        <w:jc w:val="both"/>
        <w:rPr>
          <w:rFonts w:ascii="Arial" w:hAnsi="Arial" w:cs="Arial"/>
          <w:b/>
        </w:rPr>
      </w:pPr>
    </w:p>
    <w:p w14:paraId="7EA75773" w14:textId="1007F0DF"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IC.1.2.3-4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4D2D7A7" w14:textId="77777777" w:rsidR="006F376D" w:rsidRPr="003940F2" w:rsidRDefault="006F376D" w:rsidP="007C1A15">
      <w:pPr>
        <w:widowControl/>
        <w:jc w:val="both"/>
        <w:rPr>
          <w:rFonts w:ascii="Arial" w:hAnsi="Arial" w:cs="Arial"/>
        </w:rPr>
      </w:pPr>
      <w:r w:rsidRPr="003940F2">
        <w:rPr>
          <w:rFonts w:ascii="Arial" w:hAnsi="Arial" w:cs="Arial"/>
        </w:rPr>
        <w:t>Sauf dérogation accordée par le Bourgmestre, les matériaux ne peuvent être déposés sur la voie publique, en dehors de l’espace autorisé.</w:t>
      </w:r>
    </w:p>
    <w:p w14:paraId="0BA2E51E" w14:textId="77777777" w:rsidR="006E5F69" w:rsidRPr="003940F2" w:rsidRDefault="006E5F69" w:rsidP="007C1A15">
      <w:pPr>
        <w:widowControl/>
        <w:jc w:val="both"/>
        <w:rPr>
          <w:rFonts w:ascii="Arial" w:hAnsi="Arial" w:cs="Arial"/>
        </w:rPr>
      </w:pPr>
    </w:p>
    <w:p w14:paraId="57A80BB1" w14:textId="554CE841"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IC.1.2.3-5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4D56009" w14:textId="77777777" w:rsidR="006F376D" w:rsidRPr="003940F2" w:rsidRDefault="006F376D" w:rsidP="007C1A15">
      <w:pPr>
        <w:widowControl/>
        <w:jc w:val="both"/>
        <w:rPr>
          <w:rFonts w:ascii="Arial" w:hAnsi="Arial" w:cs="Arial"/>
        </w:rPr>
      </w:pPr>
      <w:r w:rsidRPr="003940F2">
        <w:rPr>
          <w:rFonts w:ascii="Arial" w:hAnsi="Arial" w:cs="Arial"/>
        </w:rPr>
        <w:t>Le maître de l’ouvrage est tenu de prévenir le Bourgmestre, 24 heures au moins avant le début des travaux.</w:t>
      </w:r>
    </w:p>
    <w:p w14:paraId="1A663D4D" w14:textId="77777777" w:rsidR="00C87305" w:rsidRPr="003940F2" w:rsidRDefault="00C87305" w:rsidP="007C1A15">
      <w:pPr>
        <w:pStyle w:val="RGPAArticle"/>
        <w:jc w:val="both"/>
        <w:rPr>
          <w:rFonts w:ascii="Arial" w:hAnsi="Arial" w:cs="Arial"/>
          <w:sz w:val="20"/>
        </w:rPr>
      </w:pPr>
    </w:p>
    <w:p w14:paraId="63C2CAD3" w14:textId="3A839156" w:rsidR="006F376D" w:rsidRPr="003940F2" w:rsidRDefault="006F376D" w:rsidP="007C1A15">
      <w:pPr>
        <w:pStyle w:val="RGPAArticle"/>
        <w:jc w:val="both"/>
        <w:rPr>
          <w:rFonts w:ascii="Arial" w:hAnsi="Arial" w:cs="Arial"/>
          <w:sz w:val="20"/>
        </w:rPr>
      </w:pPr>
      <w:r w:rsidRPr="003940F2">
        <w:rPr>
          <w:rFonts w:ascii="Arial" w:hAnsi="Arial" w:cs="Arial"/>
          <w:sz w:val="20"/>
        </w:rPr>
        <w:t>Article IC.1.2.3-6</w:t>
      </w:r>
      <w:r w:rsidR="006E5F6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2EBF9BD" w14:textId="77777777" w:rsidR="006F376D" w:rsidRPr="003940F2" w:rsidRDefault="006F376D" w:rsidP="007C1A15">
      <w:pPr>
        <w:widowControl/>
        <w:jc w:val="both"/>
        <w:rPr>
          <w:rFonts w:ascii="Arial" w:hAnsi="Arial" w:cs="Arial"/>
        </w:rPr>
      </w:pPr>
      <w:r w:rsidRPr="003940F2">
        <w:rPr>
          <w:rFonts w:ascii="Arial" w:hAnsi="Arial" w:cs="Arial"/>
        </w:rPr>
        <w:t>Les travaux sont commencés immédiatement après l’exécution des mesures de sécurité prescrites. Ils sont poursuivis sans interruption de manière à être achevés dans les plus brefs délais. Dès la fin de l’occupation de tout ou partie de la voie publique, le permissionnaire est tenu d’aviser le Bourgmestre et de veiller à la remise des lieux en leur état primitif, selon les indications qu’il fournit.</w:t>
      </w:r>
    </w:p>
    <w:p w14:paraId="71D88F84" w14:textId="77777777" w:rsidR="006F376D" w:rsidRPr="003940F2" w:rsidRDefault="006F376D" w:rsidP="007C1A15">
      <w:pPr>
        <w:pStyle w:val="RGPAArticle"/>
        <w:jc w:val="both"/>
        <w:rPr>
          <w:rFonts w:ascii="Arial" w:hAnsi="Arial" w:cs="Arial"/>
          <w:sz w:val="20"/>
        </w:rPr>
      </w:pPr>
    </w:p>
    <w:p w14:paraId="1C069C36" w14:textId="478898D0" w:rsidR="006F376D" w:rsidRPr="003940F2" w:rsidRDefault="006F376D" w:rsidP="007C1A15">
      <w:pPr>
        <w:pStyle w:val="RGPAArticle"/>
        <w:jc w:val="both"/>
        <w:rPr>
          <w:rFonts w:ascii="Arial" w:hAnsi="Arial" w:cs="Arial"/>
          <w:sz w:val="20"/>
        </w:rPr>
      </w:pPr>
      <w:r w:rsidRPr="003940F2">
        <w:rPr>
          <w:rFonts w:ascii="Arial" w:hAnsi="Arial" w:cs="Arial"/>
          <w:sz w:val="20"/>
        </w:rPr>
        <w:t>Article IC.1.2.3-7</w:t>
      </w:r>
      <w:r w:rsidR="006E5F69" w:rsidRPr="003940F2">
        <w:rPr>
          <w:rFonts w:ascii="Arial" w:hAnsi="Arial" w:cs="Arial"/>
          <w:sz w:val="20"/>
        </w:rPr>
        <w:t> :</w:t>
      </w:r>
      <w:r w:rsidRPr="003940F2">
        <w:rPr>
          <w:rFonts w:ascii="Arial" w:hAnsi="Arial" w:cs="Arial"/>
          <w:sz w:val="20"/>
        </w:rPr>
        <w:t>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4A394C4" w14:textId="77777777" w:rsidR="006F376D" w:rsidRPr="003940F2" w:rsidRDefault="006F376D" w:rsidP="007C1A15">
      <w:pPr>
        <w:widowControl/>
        <w:jc w:val="both"/>
        <w:rPr>
          <w:rFonts w:ascii="Arial" w:hAnsi="Arial" w:cs="Arial"/>
        </w:rPr>
      </w:pPr>
      <w:r w:rsidRPr="003940F2">
        <w:rPr>
          <w:rFonts w:ascii="Arial" w:hAnsi="Arial" w:cs="Arial"/>
        </w:rPr>
        <w:t>Les parois des fouilles ou des excavations doivent être étançonnées de manière à empêcher tout mouvement dans la voirie et à prévenir tout accident. Les remblais ne peuvent contenir aucune matière putrescible, insalubre ou dangereuse.</w:t>
      </w:r>
    </w:p>
    <w:p w14:paraId="528EF22D" w14:textId="77777777" w:rsidR="006F376D" w:rsidRPr="003940F2" w:rsidRDefault="006F376D" w:rsidP="007C1A15">
      <w:pPr>
        <w:pStyle w:val="RGPAArticle"/>
        <w:jc w:val="both"/>
        <w:rPr>
          <w:rFonts w:ascii="Arial" w:hAnsi="Arial" w:cs="Arial"/>
          <w:sz w:val="20"/>
        </w:rPr>
      </w:pPr>
    </w:p>
    <w:p w14:paraId="50ED936B" w14:textId="299C13A3" w:rsidR="006F376D" w:rsidRPr="003940F2" w:rsidRDefault="006F376D" w:rsidP="007C1A15">
      <w:pPr>
        <w:pStyle w:val="RGPAArticle"/>
        <w:jc w:val="both"/>
        <w:rPr>
          <w:rFonts w:ascii="Arial" w:hAnsi="Arial" w:cs="Arial"/>
          <w:sz w:val="20"/>
        </w:rPr>
      </w:pPr>
      <w:r w:rsidRPr="003940F2">
        <w:rPr>
          <w:rFonts w:ascii="Arial" w:hAnsi="Arial" w:cs="Arial"/>
          <w:sz w:val="20"/>
        </w:rPr>
        <w:t>Article IC.1.2.3-8</w:t>
      </w:r>
      <w:r w:rsidR="006E5F69" w:rsidRPr="003940F2">
        <w:rPr>
          <w:rFonts w:ascii="Arial" w:hAnsi="Arial" w:cs="Arial"/>
          <w:sz w:val="20"/>
        </w:rPr>
        <w:t> :</w:t>
      </w:r>
      <w:r w:rsidRPr="003940F2">
        <w:rPr>
          <w:rFonts w:ascii="Arial" w:hAnsi="Arial" w:cs="Arial"/>
          <w:sz w:val="20"/>
        </w:rPr>
        <w:t>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53D5F5D" w14:textId="77777777" w:rsidR="006F376D" w:rsidRPr="003940F2" w:rsidRDefault="006F376D" w:rsidP="007C1A15">
      <w:pPr>
        <w:widowControl/>
        <w:jc w:val="both"/>
        <w:rPr>
          <w:rFonts w:ascii="Arial" w:hAnsi="Arial" w:cs="Arial"/>
        </w:rPr>
      </w:pPr>
      <w:r w:rsidRPr="003940F2">
        <w:rPr>
          <w:rFonts w:ascii="Arial" w:hAnsi="Arial" w:cs="Arial"/>
        </w:rPr>
        <w:t>Les travaux qui sont de nature à répandre de la poussière ou des déchets sur les propriétés voisines ou sur la voie publique ne peuvent être entrepris qu’après l’établissement d’écrans imperméables. L’évacuation des décombres, débris, de nature à répandre de la poussière sur la voie publique ou sur les propriétés voisines, devra être réalisée à l’aide de moyens techniques adéquats et notamment par un système d’évacuation par tuyauteries hermétiques reliant le véhicule de chargement au lieu d’évacuation.</w:t>
      </w:r>
    </w:p>
    <w:p w14:paraId="5E80576A" w14:textId="77777777" w:rsidR="006F376D" w:rsidRPr="003940F2" w:rsidRDefault="006F376D" w:rsidP="007C1A15">
      <w:pPr>
        <w:widowControl/>
        <w:jc w:val="both"/>
        <w:rPr>
          <w:rFonts w:ascii="Arial" w:hAnsi="Arial" w:cs="Arial"/>
        </w:rPr>
      </w:pPr>
    </w:p>
    <w:p w14:paraId="6D58D7FF" w14:textId="431A191E" w:rsidR="006F376D" w:rsidRPr="003940F2" w:rsidRDefault="006F376D" w:rsidP="007C1A15">
      <w:pPr>
        <w:pStyle w:val="RGPAArticle"/>
        <w:jc w:val="both"/>
        <w:rPr>
          <w:rFonts w:ascii="Arial" w:hAnsi="Arial" w:cs="Arial"/>
          <w:sz w:val="20"/>
        </w:rPr>
      </w:pPr>
      <w:r w:rsidRPr="003940F2">
        <w:rPr>
          <w:rFonts w:ascii="Arial" w:hAnsi="Arial" w:cs="Arial"/>
          <w:sz w:val="20"/>
        </w:rPr>
        <w:t>Article IC.1.2.3-9</w:t>
      </w:r>
      <w:r w:rsidR="006E5F6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04634255" w14:textId="77777777" w:rsidR="006F376D" w:rsidRPr="003940F2" w:rsidRDefault="006F376D" w:rsidP="007C1A15">
      <w:pPr>
        <w:widowControl/>
        <w:jc w:val="both"/>
        <w:rPr>
          <w:rFonts w:ascii="Arial" w:hAnsi="Arial" w:cs="Arial"/>
        </w:rPr>
      </w:pPr>
      <w:r w:rsidRPr="003940F2">
        <w:rPr>
          <w:rFonts w:ascii="Arial" w:hAnsi="Arial" w:cs="Arial"/>
        </w:rPr>
        <w:t>Les échafaudages et les échelles prenant appui sur la voie publique doivent être établis de manière à prévenir tout dommage aux personnes et aux biens et à ne pas gêner la circulation des usagers. Ils seront signalés tant de jour que de nuit, conformément aux dispositions légales régissant la circulation routière. L’identité du responsable ainsi que ses adresse et numéro d’appel seront clairement affichés sur les ouvrages dont question conformément à l’article 8.5 de l’AR du 07.05.1999.</w:t>
      </w:r>
    </w:p>
    <w:p w14:paraId="618DF2FA" w14:textId="77777777" w:rsidR="006F376D" w:rsidRPr="003940F2" w:rsidRDefault="006F376D" w:rsidP="007C1A15">
      <w:pPr>
        <w:widowControl/>
        <w:jc w:val="both"/>
        <w:rPr>
          <w:rFonts w:ascii="Arial" w:hAnsi="Arial" w:cs="Arial"/>
          <w:b/>
        </w:rPr>
      </w:pPr>
    </w:p>
    <w:p w14:paraId="1DAF3A96" w14:textId="090F5D26"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IC.1.2.3-10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66675732" w14:textId="00B8D999" w:rsidR="006F376D" w:rsidRPr="003940F2" w:rsidRDefault="006F376D" w:rsidP="007C1A15">
      <w:pPr>
        <w:widowControl/>
        <w:jc w:val="both"/>
        <w:rPr>
          <w:rFonts w:ascii="Arial" w:hAnsi="Arial" w:cs="Arial"/>
        </w:rPr>
      </w:pPr>
      <w:r w:rsidRPr="003940F2">
        <w:rPr>
          <w:rFonts w:ascii="Arial" w:hAnsi="Arial" w:cs="Arial"/>
        </w:rPr>
        <w:t>Il est interdit d’installer, sur la voie publique, des appareils de manutention, d’élévation ou autres engins de chantier, en ce compris les cont</w:t>
      </w:r>
      <w:r w:rsidR="006E5F69" w:rsidRPr="003940F2">
        <w:rPr>
          <w:rFonts w:ascii="Arial" w:hAnsi="Arial" w:cs="Arial"/>
        </w:rPr>
        <w:t>e</w:t>
      </w:r>
      <w:r w:rsidRPr="003940F2">
        <w:rPr>
          <w:rFonts w:ascii="Arial" w:hAnsi="Arial" w:cs="Arial"/>
        </w:rPr>
        <w:t>ne</w:t>
      </w:r>
      <w:r w:rsidR="006E5F69" w:rsidRPr="003940F2">
        <w:rPr>
          <w:rFonts w:ascii="Arial" w:hAnsi="Arial" w:cs="Arial"/>
        </w:rPr>
        <w:t>u</w:t>
      </w:r>
      <w:r w:rsidRPr="003940F2">
        <w:rPr>
          <w:rFonts w:ascii="Arial" w:hAnsi="Arial" w:cs="Arial"/>
        </w:rPr>
        <w:t>rs de chargement, sans l’avis préalable du Service de Police et l’autorisation du Bourgmestre.</w:t>
      </w:r>
    </w:p>
    <w:p w14:paraId="2588F6AD" w14:textId="77777777" w:rsidR="006F376D" w:rsidRPr="003940F2" w:rsidRDefault="006F376D" w:rsidP="007C1A15">
      <w:pPr>
        <w:widowControl/>
        <w:jc w:val="both"/>
        <w:rPr>
          <w:rFonts w:ascii="Arial" w:hAnsi="Arial" w:cs="Arial"/>
        </w:rPr>
      </w:pPr>
      <w:r w:rsidRPr="003940F2">
        <w:rPr>
          <w:rFonts w:ascii="Arial" w:hAnsi="Arial" w:cs="Arial"/>
        </w:rPr>
        <w:t>L’autorisation sera sollicitée par le biais des services compétents.</w:t>
      </w:r>
    </w:p>
    <w:p w14:paraId="126C18B4"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modalités seront fixées sur le document d’autorisation délivré par le service compétent.</w:t>
      </w:r>
    </w:p>
    <w:p w14:paraId="57FC5A4D" w14:textId="5B4270F5" w:rsidR="006F376D" w:rsidRPr="003940F2" w:rsidRDefault="006F376D" w:rsidP="007C1A15">
      <w:pPr>
        <w:pStyle w:val="BodyText23"/>
        <w:widowControl/>
        <w:rPr>
          <w:rFonts w:ascii="Arial" w:hAnsi="Arial" w:cs="Arial"/>
          <w:color w:val="auto"/>
          <w:sz w:val="20"/>
        </w:rPr>
      </w:pPr>
      <w:r w:rsidRPr="003940F2">
        <w:rPr>
          <w:rFonts w:ascii="Arial" w:hAnsi="Arial" w:cs="Arial"/>
          <w:color w:val="auto"/>
          <w:sz w:val="20"/>
        </w:rPr>
        <w:t>L’identité du responsable ainsi que ses adresse et numéro d’appel seront clairement affichés sur les ouvrages dont question</w:t>
      </w:r>
      <w:r w:rsidR="006E5F69" w:rsidRPr="003940F2">
        <w:rPr>
          <w:rFonts w:ascii="Arial" w:hAnsi="Arial" w:cs="Arial"/>
          <w:color w:val="auto"/>
          <w:sz w:val="20"/>
        </w:rPr>
        <w:t>.</w:t>
      </w:r>
    </w:p>
    <w:p w14:paraId="5A5B2BE3" w14:textId="77777777" w:rsidR="006F376D" w:rsidRPr="003940F2" w:rsidRDefault="006F376D" w:rsidP="007C1A15">
      <w:pPr>
        <w:pStyle w:val="Standard"/>
        <w:jc w:val="both"/>
        <w:rPr>
          <w:rFonts w:ascii="Arial" w:hAnsi="Arial" w:cs="Arial"/>
          <w:b/>
          <w:i/>
          <w:sz w:val="32"/>
          <w:szCs w:val="32"/>
        </w:rPr>
      </w:pPr>
    </w:p>
    <w:p w14:paraId="76AF8B3D" w14:textId="0DDC3EA8" w:rsidR="006F376D" w:rsidRPr="003940F2" w:rsidRDefault="006F376D" w:rsidP="007C1A15">
      <w:pPr>
        <w:pStyle w:val="RGPASection"/>
        <w:rPr>
          <w:rFonts w:ascii="Arial" w:hAnsi="Arial" w:cs="Arial"/>
        </w:rPr>
      </w:pPr>
      <w:bookmarkStart w:id="55" w:name="_Toc503451137"/>
      <w:bookmarkStart w:id="56" w:name="_Toc503797659"/>
      <w:bookmarkStart w:id="57" w:name="_Toc504132556"/>
      <w:bookmarkStart w:id="58" w:name="_Toc504132941"/>
      <w:bookmarkStart w:id="59" w:name="_Toc504133561"/>
      <w:bookmarkStart w:id="60" w:name="_Toc163637949"/>
      <w:r w:rsidRPr="003940F2">
        <w:rPr>
          <w:rFonts w:ascii="Arial" w:hAnsi="Arial" w:cs="Arial"/>
        </w:rPr>
        <w:t>Section 4 - Dispositions communes aux sections 3 et 4</w:t>
      </w:r>
      <w:bookmarkEnd w:id="55"/>
      <w:bookmarkEnd w:id="56"/>
      <w:bookmarkEnd w:id="57"/>
      <w:bookmarkEnd w:id="58"/>
      <w:bookmarkEnd w:id="59"/>
      <w:bookmarkEnd w:id="60"/>
    </w:p>
    <w:p w14:paraId="477D92F4" w14:textId="77777777" w:rsidR="006F376D" w:rsidRPr="003940F2" w:rsidRDefault="006F376D" w:rsidP="007C1A15">
      <w:pPr>
        <w:widowControl/>
        <w:jc w:val="both"/>
        <w:rPr>
          <w:rFonts w:ascii="Arial" w:hAnsi="Arial" w:cs="Arial"/>
          <w:lang w:val="fr-BE"/>
        </w:rPr>
      </w:pPr>
    </w:p>
    <w:p w14:paraId="377B74C8" w14:textId="46DB1DD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IC.1.2.4-1</w:t>
      </w:r>
      <w:r w:rsidR="006E5F6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63BE3D7" w14:textId="77777777" w:rsidR="006F376D" w:rsidRPr="003940F2" w:rsidRDefault="006F376D" w:rsidP="007C1A15">
      <w:pPr>
        <w:widowControl/>
        <w:jc w:val="both"/>
        <w:rPr>
          <w:rFonts w:ascii="Arial" w:hAnsi="Arial" w:cs="Arial"/>
        </w:rPr>
      </w:pPr>
      <w:r w:rsidRPr="003940F2">
        <w:rPr>
          <w:rFonts w:ascii="Arial" w:hAnsi="Arial" w:cs="Arial"/>
          <w:lang w:val="fr-BE"/>
        </w:rPr>
        <w:lastRenderedPageBreak/>
        <w:t xml:space="preserve">Les câbles, canalisations, bouches à clef, bouches à incendie, égouts et couvercles d’égouts doivent </w:t>
      </w:r>
      <w:r w:rsidRPr="003940F2">
        <w:rPr>
          <w:rFonts w:ascii="Arial" w:hAnsi="Arial" w:cs="Arial"/>
        </w:rPr>
        <w:t>demeurer immédiatement accessibles. Les pictogrammes qui ne sont plus visibles doivent être déplacés à l’endroit prescrit par l’autorité communale compétente et, à la fin des travaux, replacés à leur emplacement initial.</w:t>
      </w:r>
    </w:p>
    <w:p w14:paraId="12A07804" w14:textId="77777777" w:rsidR="006F376D" w:rsidRPr="003940F2" w:rsidRDefault="006F376D" w:rsidP="007C1A15">
      <w:pPr>
        <w:widowControl/>
        <w:jc w:val="both"/>
        <w:rPr>
          <w:rFonts w:ascii="Arial" w:hAnsi="Arial" w:cs="Arial"/>
          <w:sz w:val="32"/>
          <w:szCs w:val="32"/>
          <w:lang w:val="fr-BE"/>
        </w:rPr>
      </w:pPr>
    </w:p>
    <w:p w14:paraId="3128DAD1" w14:textId="555C6E60" w:rsidR="006F376D" w:rsidRPr="003940F2" w:rsidRDefault="006F376D" w:rsidP="007C1A15">
      <w:pPr>
        <w:pStyle w:val="RGPASection"/>
        <w:rPr>
          <w:rFonts w:ascii="Arial" w:hAnsi="Arial" w:cs="Arial"/>
        </w:rPr>
      </w:pPr>
      <w:bookmarkStart w:id="61" w:name="_Toc503451138"/>
      <w:bookmarkStart w:id="62" w:name="_Toc503797660"/>
      <w:bookmarkStart w:id="63" w:name="_Toc504132557"/>
      <w:bookmarkStart w:id="64" w:name="_Toc504132942"/>
      <w:bookmarkStart w:id="65" w:name="_Toc504133562"/>
      <w:bookmarkStart w:id="66" w:name="_Toc163637950"/>
      <w:r w:rsidRPr="003940F2">
        <w:rPr>
          <w:rFonts w:ascii="Arial" w:hAnsi="Arial" w:cs="Arial"/>
        </w:rPr>
        <w:t>Section 5 - De l’émondage, de l’élagage et de l’entretien</w:t>
      </w:r>
      <w:bookmarkEnd w:id="61"/>
      <w:bookmarkEnd w:id="62"/>
      <w:bookmarkEnd w:id="63"/>
      <w:bookmarkEnd w:id="64"/>
      <w:bookmarkEnd w:id="65"/>
      <w:bookmarkEnd w:id="66"/>
    </w:p>
    <w:p w14:paraId="075F4198" w14:textId="77777777" w:rsidR="006F376D" w:rsidRPr="003940F2" w:rsidRDefault="006F376D" w:rsidP="007C1A15">
      <w:pPr>
        <w:widowControl/>
        <w:jc w:val="both"/>
        <w:rPr>
          <w:rFonts w:ascii="Arial" w:hAnsi="Arial" w:cs="Arial"/>
          <w:sz w:val="28"/>
          <w:szCs w:val="28"/>
        </w:rPr>
      </w:pPr>
    </w:p>
    <w:p w14:paraId="6C642A80" w14:textId="77777777" w:rsidR="006F376D" w:rsidRPr="003940F2" w:rsidRDefault="006F376D" w:rsidP="007C1A15">
      <w:pPr>
        <w:pStyle w:val="RGPAS-Section"/>
        <w:rPr>
          <w:rFonts w:ascii="Arial" w:hAnsi="Arial" w:cs="Arial"/>
        </w:rPr>
      </w:pPr>
      <w:bookmarkStart w:id="67" w:name="_Toc503451139"/>
      <w:bookmarkStart w:id="68" w:name="_Toc503797661"/>
      <w:bookmarkStart w:id="69" w:name="_Toc504132558"/>
      <w:bookmarkStart w:id="70" w:name="_Toc504132943"/>
      <w:bookmarkStart w:id="71" w:name="_Toc504133563"/>
      <w:bookmarkStart w:id="72" w:name="_Toc163637951"/>
      <w:r w:rsidRPr="003940F2">
        <w:rPr>
          <w:rFonts w:ascii="Arial" w:hAnsi="Arial" w:cs="Arial"/>
        </w:rPr>
        <w:t>Sous –section 1</w:t>
      </w:r>
      <w:bookmarkEnd w:id="67"/>
      <w:bookmarkEnd w:id="68"/>
      <w:bookmarkEnd w:id="69"/>
      <w:bookmarkEnd w:id="70"/>
      <w:r w:rsidRPr="003940F2">
        <w:rPr>
          <w:rFonts w:ascii="Arial" w:hAnsi="Arial" w:cs="Arial"/>
          <w:lang w:val="fr-BE"/>
        </w:rPr>
        <w:t xml:space="preserve"> - </w:t>
      </w:r>
      <w:bookmarkStart w:id="73" w:name="_Toc503451140"/>
      <w:bookmarkStart w:id="74" w:name="_Toc503797662"/>
      <w:bookmarkStart w:id="75" w:name="_Toc504132559"/>
      <w:bookmarkStart w:id="76" w:name="_Toc504132944"/>
      <w:r w:rsidRPr="003940F2">
        <w:rPr>
          <w:rFonts w:ascii="Arial" w:hAnsi="Arial" w:cs="Arial"/>
        </w:rPr>
        <w:t>De l’émondage des plantations débordant sur la voie publique</w:t>
      </w:r>
      <w:bookmarkEnd w:id="71"/>
      <w:bookmarkEnd w:id="73"/>
      <w:bookmarkEnd w:id="74"/>
      <w:bookmarkEnd w:id="75"/>
      <w:bookmarkEnd w:id="76"/>
      <w:bookmarkEnd w:id="72"/>
    </w:p>
    <w:p w14:paraId="59BF58E0" w14:textId="77777777" w:rsidR="006F376D" w:rsidRPr="003940F2" w:rsidRDefault="006F376D" w:rsidP="007C1A15">
      <w:pPr>
        <w:widowControl/>
        <w:jc w:val="both"/>
        <w:rPr>
          <w:rFonts w:ascii="Arial" w:hAnsi="Arial" w:cs="Arial"/>
          <w:b/>
          <w:lang w:val="fr-BE"/>
        </w:rPr>
      </w:pPr>
    </w:p>
    <w:p w14:paraId="1CC16444" w14:textId="7E4A39DD" w:rsidR="006F376D" w:rsidRPr="003940F2" w:rsidRDefault="006F376D" w:rsidP="007C1A15">
      <w:pPr>
        <w:pStyle w:val="RGPAArticle"/>
        <w:jc w:val="both"/>
        <w:rPr>
          <w:rFonts w:ascii="Arial" w:hAnsi="Arial" w:cs="Arial"/>
          <w:sz w:val="20"/>
        </w:rPr>
      </w:pPr>
      <w:r w:rsidRPr="003940F2">
        <w:rPr>
          <w:rFonts w:ascii="Arial" w:hAnsi="Arial" w:cs="Arial"/>
          <w:sz w:val="20"/>
        </w:rPr>
        <w:t>Article IC.1.2.5-1</w:t>
      </w:r>
      <w:r w:rsidR="006E5F6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23044D8" w14:textId="77777777" w:rsidR="006F376D" w:rsidRPr="003940F2" w:rsidRDefault="006F376D" w:rsidP="007C1A15">
      <w:pPr>
        <w:widowControl/>
        <w:jc w:val="both"/>
        <w:rPr>
          <w:rFonts w:ascii="Arial" w:hAnsi="Arial" w:cs="Arial"/>
        </w:rPr>
      </w:pPr>
      <w:r w:rsidRPr="003940F2">
        <w:rPr>
          <w:rFonts w:ascii="Arial" w:hAnsi="Arial" w:cs="Arial"/>
        </w:rPr>
        <w:t>Tout occupant ou à défaut le propriétaire, d’un immeuble bâti ou non, est tenu de veiller à ce que les plantations soient émondées de façon telle qu’aucune branche :</w:t>
      </w:r>
    </w:p>
    <w:p w14:paraId="50CDD887" w14:textId="65B21B38" w:rsidR="006F376D" w:rsidRPr="003940F2" w:rsidRDefault="006F376D" w:rsidP="007C1A15">
      <w:pPr>
        <w:widowControl/>
        <w:numPr>
          <w:ilvl w:val="0"/>
          <w:numId w:val="16"/>
        </w:numPr>
        <w:tabs>
          <w:tab w:val="left" w:pos="360"/>
        </w:tabs>
        <w:jc w:val="both"/>
        <w:rPr>
          <w:rFonts w:ascii="Arial" w:hAnsi="Arial" w:cs="Arial"/>
        </w:rPr>
      </w:pPr>
      <w:r w:rsidRPr="003940F2">
        <w:rPr>
          <w:rFonts w:ascii="Arial" w:hAnsi="Arial" w:cs="Arial"/>
        </w:rPr>
        <w:t>Ne fasse saillie sur la voie carrossable, à moins de quatre mètres et demi au-dessus du sol</w:t>
      </w:r>
      <w:r w:rsidR="00B567F0" w:rsidRPr="003940F2">
        <w:rPr>
          <w:rFonts w:ascii="Arial" w:hAnsi="Arial" w:cs="Arial"/>
        </w:rPr>
        <w:t> ;</w:t>
      </w:r>
    </w:p>
    <w:p w14:paraId="03F88684" w14:textId="248D55BF" w:rsidR="006F376D" w:rsidRPr="003940F2" w:rsidRDefault="006F376D" w:rsidP="007C1A15">
      <w:pPr>
        <w:widowControl/>
        <w:numPr>
          <w:ilvl w:val="0"/>
          <w:numId w:val="16"/>
        </w:numPr>
        <w:tabs>
          <w:tab w:val="left" w:pos="360"/>
        </w:tabs>
        <w:jc w:val="both"/>
        <w:rPr>
          <w:rFonts w:ascii="Arial" w:hAnsi="Arial" w:cs="Arial"/>
        </w:rPr>
      </w:pPr>
      <w:r w:rsidRPr="003940F2">
        <w:rPr>
          <w:rFonts w:ascii="Arial" w:hAnsi="Arial" w:cs="Arial"/>
        </w:rPr>
        <w:t>Ne fasse saillie sur l’accotement ou sur le trottoir à moins de deux mètres cinquante centimètres au-dessus du sol</w:t>
      </w:r>
      <w:r w:rsidR="00B567F0" w:rsidRPr="003940F2">
        <w:rPr>
          <w:rFonts w:ascii="Arial" w:hAnsi="Arial" w:cs="Arial"/>
        </w:rPr>
        <w:t> ;</w:t>
      </w:r>
    </w:p>
    <w:p w14:paraId="704D36C3" w14:textId="01F30389" w:rsidR="006F376D" w:rsidRPr="003940F2" w:rsidRDefault="006F376D" w:rsidP="007C1A15">
      <w:pPr>
        <w:widowControl/>
        <w:numPr>
          <w:ilvl w:val="0"/>
          <w:numId w:val="16"/>
        </w:numPr>
        <w:tabs>
          <w:tab w:val="left" w:pos="360"/>
        </w:tabs>
        <w:jc w:val="both"/>
        <w:rPr>
          <w:rFonts w:ascii="Arial" w:hAnsi="Arial" w:cs="Arial"/>
        </w:rPr>
      </w:pPr>
      <w:r w:rsidRPr="003940F2">
        <w:rPr>
          <w:rFonts w:ascii="Arial" w:hAnsi="Arial" w:cs="Arial"/>
        </w:rPr>
        <w:t>Ne cache en tout ou en partie des panneaux de signalisation, ou diminue l’intensité de l’éclairage public</w:t>
      </w:r>
      <w:r w:rsidR="00B567F0" w:rsidRPr="003940F2">
        <w:rPr>
          <w:rFonts w:ascii="Arial" w:hAnsi="Arial" w:cs="Arial"/>
        </w:rPr>
        <w:t> ;</w:t>
      </w:r>
    </w:p>
    <w:p w14:paraId="5D3ADB9C"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Il est tenu, en outre, d’obtempérer aux mesures complémentaires prescrites par l’autorité communale compétente.</w:t>
      </w:r>
    </w:p>
    <w:p w14:paraId="3607EAC8" w14:textId="77777777" w:rsidR="006F376D" w:rsidRPr="003940F2" w:rsidRDefault="006F376D" w:rsidP="007C1A15">
      <w:pPr>
        <w:pStyle w:val="BodyText24"/>
        <w:widowControl/>
        <w:rPr>
          <w:rFonts w:ascii="Arial" w:hAnsi="Arial" w:cs="Arial"/>
          <w:sz w:val="28"/>
          <w:szCs w:val="28"/>
        </w:rPr>
      </w:pPr>
    </w:p>
    <w:p w14:paraId="47F1A703" w14:textId="30C9E5F2" w:rsidR="006F376D" w:rsidRPr="003940F2" w:rsidRDefault="006F376D" w:rsidP="007C1A15">
      <w:pPr>
        <w:pStyle w:val="RGPAS-Section"/>
        <w:rPr>
          <w:rFonts w:ascii="Arial" w:hAnsi="Arial" w:cs="Arial"/>
        </w:rPr>
      </w:pPr>
      <w:bookmarkStart w:id="77" w:name="_Toc503451141"/>
      <w:bookmarkStart w:id="78" w:name="_Toc503797663"/>
      <w:bookmarkStart w:id="79" w:name="_Toc504132560"/>
      <w:bookmarkStart w:id="80" w:name="_Toc504132945"/>
      <w:bookmarkStart w:id="81" w:name="_Toc504133564"/>
      <w:bookmarkStart w:id="82" w:name="_Toc163637952"/>
      <w:r w:rsidRPr="003940F2">
        <w:rPr>
          <w:rFonts w:ascii="Arial" w:hAnsi="Arial" w:cs="Arial"/>
        </w:rPr>
        <w:t>Sous-section 2 - De l’élagage des haies vives aux virages et carrefours</w:t>
      </w:r>
      <w:bookmarkEnd w:id="77"/>
      <w:bookmarkEnd w:id="78"/>
      <w:bookmarkEnd w:id="79"/>
      <w:bookmarkEnd w:id="80"/>
      <w:bookmarkEnd w:id="81"/>
      <w:bookmarkEnd w:id="82"/>
    </w:p>
    <w:p w14:paraId="1CA10A97" w14:textId="77777777" w:rsidR="006F376D" w:rsidRPr="003940F2" w:rsidRDefault="006F376D" w:rsidP="007C1A15">
      <w:pPr>
        <w:widowControl/>
        <w:jc w:val="both"/>
        <w:rPr>
          <w:rFonts w:ascii="Arial" w:hAnsi="Arial" w:cs="Arial"/>
          <w:b/>
          <w:lang w:val="fr-BE"/>
        </w:rPr>
      </w:pPr>
    </w:p>
    <w:p w14:paraId="691FF6EE" w14:textId="1D5BA4E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IC.1.2.5-2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A50EB85"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Lorsque les plantations en bordure d’une voie publique représentent un danger pour la sécurité routière et la commodité de passage, l’occupant est tenu d’obtempérer aux mesures prescrites par l’autorité communale compétente. A défaut, il y est procédé d’office aux frais du contrevenant. Les distances de recul par rapport aux voies publiques sont celles énumérées au chapitre 11.</w:t>
      </w:r>
    </w:p>
    <w:p w14:paraId="5D6805BC" w14:textId="77777777" w:rsidR="006F376D" w:rsidRPr="003940F2" w:rsidRDefault="006F376D" w:rsidP="007C1A15">
      <w:pPr>
        <w:widowControl/>
        <w:jc w:val="both"/>
        <w:rPr>
          <w:rFonts w:ascii="Arial" w:hAnsi="Arial" w:cs="Arial"/>
          <w:sz w:val="28"/>
          <w:szCs w:val="28"/>
          <w:lang w:val="fr-BE"/>
        </w:rPr>
      </w:pPr>
    </w:p>
    <w:p w14:paraId="6ED18505" w14:textId="77777777" w:rsidR="006F376D" w:rsidRPr="003940F2" w:rsidRDefault="006F376D" w:rsidP="007C1A15">
      <w:pPr>
        <w:pStyle w:val="RGPAS-Section"/>
        <w:rPr>
          <w:rFonts w:ascii="Arial" w:hAnsi="Arial" w:cs="Arial"/>
          <w:strike/>
        </w:rPr>
      </w:pPr>
      <w:bookmarkStart w:id="83" w:name="_Toc503451142"/>
      <w:bookmarkStart w:id="84" w:name="_Toc503797664"/>
      <w:bookmarkStart w:id="85" w:name="_Toc504132561"/>
      <w:bookmarkStart w:id="86" w:name="_Toc504132946"/>
      <w:bookmarkStart w:id="87" w:name="_Toc504133565"/>
      <w:bookmarkStart w:id="88" w:name="_Toc163637953"/>
      <w:r w:rsidRPr="003940F2">
        <w:rPr>
          <w:rFonts w:ascii="Arial" w:hAnsi="Arial" w:cs="Arial"/>
        </w:rPr>
        <w:t>Sous-section 3 - De l’entretien des parcelles de terrain</w:t>
      </w:r>
      <w:bookmarkEnd w:id="83"/>
      <w:bookmarkEnd w:id="84"/>
      <w:bookmarkEnd w:id="85"/>
      <w:bookmarkEnd w:id="86"/>
      <w:bookmarkEnd w:id="87"/>
      <w:bookmarkEnd w:id="88"/>
      <w:r w:rsidRPr="003940F2">
        <w:rPr>
          <w:rFonts w:ascii="Arial" w:hAnsi="Arial" w:cs="Arial"/>
        </w:rPr>
        <w:t xml:space="preserve"> </w:t>
      </w:r>
    </w:p>
    <w:p w14:paraId="76E907B9" w14:textId="77777777" w:rsidR="006F376D" w:rsidRPr="003940F2" w:rsidRDefault="006F376D" w:rsidP="007C1A15">
      <w:pPr>
        <w:widowControl/>
        <w:jc w:val="both"/>
        <w:rPr>
          <w:rFonts w:ascii="Arial" w:hAnsi="Arial" w:cs="Arial"/>
          <w:lang w:val="fr-BE"/>
        </w:rPr>
      </w:pPr>
    </w:p>
    <w:p w14:paraId="64DA4E99" w14:textId="7BFF06D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IC.1.2.5-3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2606304E" w14:textId="505B0FAE" w:rsidR="006F376D" w:rsidRPr="003940F2" w:rsidRDefault="006F376D" w:rsidP="007C1A15">
      <w:pPr>
        <w:jc w:val="both"/>
        <w:rPr>
          <w:rFonts w:ascii="Arial" w:hAnsi="Arial" w:cs="Arial"/>
          <w:lang w:val="fr-BE"/>
        </w:rPr>
      </w:pPr>
      <w:r w:rsidRPr="003940F2">
        <w:rPr>
          <w:rFonts w:ascii="Arial" w:hAnsi="Arial" w:cs="Arial"/>
          <w:lang w:val="fr-BE"/>
        </w:rPr>
        <w:t>Les exploitants ou les locataires et à défaut les propriétaires, usufruitiers ou mandataires de parcelles de terrains, devront éviter la présence d’adventices ou de</w:t>
      </w:r>
      <w:r w:rsidRPr="003940F2">
        <w:rPr>
          <w:rFonts w:ascii="Arial" w:hAnsi="Arial" w:cs="Arial"/>
          <w:b/>
          <w:bCs/>
        </w:rPr>
        <w:t xml:space="preserve"> </w:t>
      </w:r>
      <w:r w:rsidRPr="003940F2">
        <w:rPr>
          <w:rFonts w:ascii="Arial" w:hAnsi="Arial" w:cs="Arial"/>
          <w:lang w:val="fr-BE"/>
        </w:rPr>
        <w:t>végétaux, non cultivés en vue de commercialisation ou de transformations reconnues</w:t>
      </w:r>
      <w:r w:rsidRPr="003940F2">
        <w:rPr>
          <w:rFonts w:ascii="Arial" w:hAnsi="Arial" w:cs="Arial"/>
          <w:b/>
          <w:bCs/>
        </w:rPr>
        <w:t xml:space="preserve"> </w:t>
      </w:r>
      <w:r w:rsidRPr="003940F2">
        <w:rPr>
          <w:rFonts w:ascii="Arial" w:hAnsi="Arial" w:cs="Arial"/>
          <w:lang w:val="fr-BE"/>
        </w:rPr>
        <w:t>dans le cadre de la biodiversité,</w:t>
      </w:r>
      <w:r w:rsidRPr="003940F2">
        <w:rPr>
          <w:rFonts w:ascii="Arial" w:hAnsi="Arial" w:cs="Arial"/>
          <w:b/>
          <w:bCs/>
        </w:rPr>
        <w:t xml:space="preserve"> </w:t>
      </w:r>
      <w:r w:rsidRPr="003940F2">
        <w:rPr>
          <w:rFonts w:ascii="Arial" w:hAnsi="Arial" w:cs="Arial"/>
          <w:lang w:val="fr-BE"/>
        </w:rPr>
        <w:t>dont le mode de prolifération s’opère par leurs semences, racines ou toutes autres manières et occasionner ainsi des préjudice</w:t>
      </w:r>
      <w:r w:rsidR="00941784" w:rsidRPr="003940F2">
        <w:rPr>
          <w:rFonts w:ascii="Arial" w:hAnsi="Arial" w:cs="Arial"/>
          <w:lang w:val="fr-BE"/>
        </w:rPr>
        <w:t>s</w:t>
      </w:r>
      <w:r w:rsidRPr="003940F2">
        <w:rPr>
          <w:rFonts w:ascii="Arial" w:hAnsi="Arial" w:cs="Arial"/>
          <w:lang w:val="fr-BE"/>
        </w:rPr>
        <w:t xml:space="preserve"> aux voisins ou un trouble paysager. Sont exclus les terrains reconnus par les autorités compétentes comme terrains soumis aux diverses législations sur la biodiversité</w:t>
      </w:r>
      <w:r w:rsidRPr="003940F2">
        <w:rPr>
          <w:rFonts w:ascii="Arial" w:hAnsi="Arial" w:cs="Arial"/>
          <w:b/>
          <w:bCs/>
        </w:rPr>
        <w:t xml:space="preserve"> </w:t>
      </w:r>
      <w:r w:rsidRPr="003940F2">
        <w:rPr>
          <w:rFonts w:ascii="Arial" w:hAnsi="Arial" w:cs="Arial"/>
          <w:lang w:val="fr-BE"/>
        </w:rPr>
        <w:t>ainsi que ceux gérés par les communes, associations environnementales ou particuliers amateurs en vue de favoriser la protection des espèces indigènes. Ces terrains devront être entretenus en tout temps afin que la végétation qui y pousse ne se propage pas aux propriétés voisines et n’affecte le paysage.</w:t>
      </w:r>
    </w:p>
    <w:p w14:paraId="5677E951" w14:textId="77777777" w:rsidR="006F376D" w:rsidRPr="003940F2" w:rsidRDefault="006F376D" w:rsidP="007C1A15">
      <w:pPr>
        <w:pStyle w:val="Standard"/>
        <w:jc w:val="both"/>
        <w:rPr>
          <w:rFonts w:ascii="Arial" w:hAnsi="Arial" w:cs="Arial"/>
          <w:b/>
          <w:i/>
        </w:rPr>
      </w:pPr>
    </w:p>
    <w:p w14:paraId="3EB25E6A" w14:textId="3FD2795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IC.1.2.5-4</w:t>
      </w:r>
      <w:r w:rsidR="00941784"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5BDCCEB7" w14:textId="77777777" w:rsidR="006F376D" w:rsidRPr="003940F2" w:rsidRDefault="006F376D" w:rsidP="007C1A15">
      <w:pPr>
        <w:widowControl/>
        <w:jc w:val="both"/>
        <w:rPr>
          <w:rFonts w:ascii="Arial" w:hAnsi="Arial" w:cs="Arial"/>
          <w:b/>
        </w:rPr>
      </w:pPr>
      <w:r w:rsidRPr="003940F2">
        <w:rPr>
          <w:rFonts w:ascii="Arial" w:hAnsi="Arial" w:cs="Arial"/>
        </w:rPr>
        <w:t xml:space="preserve">Les exploitants ou les locataires et, à défaut les propriétaires, usufruitiers ou mandataires de parcelles de terrains, devront en tout temps veiller à éviter l’implantation et la prolifération des plantes réputées invasives par le chapitre 6 du titre II.  </w:t>
      </w:r>
    </w:p>
    <w:p w14:paraId="40F323E3" w14:textId="77777777" w:rsidR="006F376D" w:rsidRPr="003940F2" w:rsidRDefault="006F376D" w:rsidP="007C1A15">
      <w:pPr>
        <w:widowControl/>
        <w:ind w:left="1560" w:hanging="1560"/>
        <w:jc w:val="both"/>
        <w:rPr>
          <w:rFonts w:ascii="Arial" w:hAnsi="Arial" w:cs="Arial"/>
          <w:b/>
          <w:i/>
          <w:lang w:val="fr-BE"/>
        </w:rPr>
      </w:pPr>
    </w:p>
    <w:p w14:paraId="4AB49A66" w14:textId="0F0CCB8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IC.1.2.5-5</w:t>
      </w:r>
      <w:r w:rsidR="00C754EE"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D941A38" w14:textId="77777777" w:rsidR="006F376D" w:rsidRPr="003940F2" w:rsidRDefault="006F376D" w:rsidP="007C1A15">
      <w:pPr>
        <w:widowControl/>
        <w:ind w:left="1560" w:hanging="1560"/>
        <w:jc w:val="both"/>
        <w:rPr>
          <w:rFonts w:ascii="Arial" w:hAnsi="Arial" w:cs="Arial"/>
        </w:rPr>
      </w:pPr>
      <w:r w:rsidRPr="003940F2">
        <w:rPr>
          <w:rFonts w:ascii="Arial" w:hAnsi="Arial" w:cs="Arial"/>
        </w:rPr>
        <w:t xml:space="preserve">Les exploitants ou les locataires et, à défaut les propriétaires, usufruitiers ou mandataires de parcelles de </w:t>
      </w:r>
    </w:p>
    <w:p w14:paraId="05BE7DAF" w14:textId="631EAB21" w:rsidR="006F376D" w:rsidRPr="003940F2" w:rsidRDefault="006F376D" w:rsidP="007C1A15">
      <w:pPr>
        <w:widowControl/>
        <w:jc w:val="both"/>
        <w:rPr>
          <w:rFonts w:ascii="Arial" w:hAnsi="Arial" w:cs="Arial"/>
        </w:rPr>
      </w:pPr>
      <w:r w:rsidRPr="003940F2">
        <w:rPr>
          <w:rFonts w:ascii="Arial" w:hAnsi="Arial" w:cs="Arial"/>
        </w:rPr>
        <w:t>terrains, devront stopper tout travail de sol notamment le labourage, le hersage, la plantation</w:t>
      </w:r>
      <w:bookmarkStart w:id="89" w:name="_Toc503451143"/>
      <w:bookmarkStart w:id="90" w:name="_Toc503797665"/>
      <w:bookmarkStart w:id="91" w:name="_Toc504132562"/>
      <w:bookmarkStart w:id="92" w:name="_Toc504132947"/>
      <w:bookmarkStart w:id="93" w:name="_Toc504133566"/>
      <w:r w:rsidRPr="003940F2">
        <w:rPr>
          <w:rFonts w:ascii="Arial" w:hAnsi="Arial" w:cs="Arial"/>
        </w:rPr>
        <w:t>, pose de clôture à au moins un mètre de la limite communale et de 50 centimètre</w:t>
      </w:r>
      <w:r w:rsidR="00C754EE" w:rsidRPr="003940F2">
        <w:rPr>
          <w:rFonts w:ascii="Arial" w:hAnsi="Arial" w:cs="Arial"/>
        </w:rPr>
        <w:t>s</w:t>
      </w:r>
      <w:r w:rsidRPr="003940F2">
        <w:rPr>
          <w:rFonts w:ascii="Arial" w:hAnsi="Arial" w:cs="Arial"/>
        </w:rPr>
        <w:t xml:space="preserve"> de la crête de talus ou d’un fossé. Le contrevenant devra remettre les lieux en leurs pristin</w:t>
      </w:r>
      <w:r w:rsidR="00C754EE" w:rsidRPr="003940F2">
        <w:rPr>
          <w:rFonts w:ascii="Arial" w:hAnsi="Arial" w:cs="Arial"/>
        </w:rPr>
        <w:t>s</w:t>
      </w:r>
      <w:r w:rsidRPr="003940F2">
        <w:rPr>
          <w:rFonts w:ascii="Arial" w:hAnsi="Arial" w:cs="Arial"/>
        </w:rPr>
        <w:t xml:space="preserve"> états notamment par une remise à niveau, un compactage et une mise en semis de graminées. </w:t>
      </w:r>
    </w:p>
    <w:p w14:paraId="294DCA79" w14:textId="2A980EB8" w:rsidR="006F376D" w:rsidRPr="003940F2" w:rsidRDefault="006F376D" w:rsidP="007C1A15">
      <w:pPr>
        <w:widowControl/>
        <w:ind w:left="1560" w:hanging="1560"/>
        <w:jc w:val="both"/>
        <w:rPr>
          <w:rFonts w:ascii="Arial" w:hAnsi="Arial" w:cs="Arial"/>
          <w:sz w:val="32"/>
          <w:szCs w:val="32"/>
        </w:rPr>
      </w:pPr>
    </w:p>
    <w:p w14:paraId="285D3BEE" w14:textId="77777777" w:rsidR="006F376D" w:rsidRPr="003940F2" w:rsidRDefault="006F376D" w:rsidP="007C1A15">
      <w:pPr>
        <w:pStyle w:val="RGPASection"/>
        <w:rPr>
          <w:rFonts w:ascii="Arial" w:hAnsi="Arial" w:cs="Arial"/>
        </w:rPr>
      </w:pPr>
      <w:bookmarkStart w:id="94" w:name="_Toc163637954"/>
      <w:r w:rsidRPr="003940F2">
        <w:rPr>
          <w:rFonts w:ascii="Arial" w:hAnsi="Arial" w:cs="Arial"/>
        </w:rPr>
        <w:lastRenderedPageBreak/>
        <w:t>Section 6</w:t>
      </w:r>
      <w:bookmarkEnd w:id="89"/>
      <w:bookmarkEnd w:id="90"/>
      <w:bookmarkEnd w:id="91"/>
      <w:bookmarkEnd w:id="92"/>
      <w:r w:rsidRPr="003940F2">
        <w:rPr>
          <w:rFonts w:ascii="Arial" w:hAnsi="Arial" w:cs="Arial"/>
          <w:lang w:val="fr-BE"/>
        </w:rPr>
        <w:t xml:space="preserve"> - </w:t>
      </w:r>
      <w:bookmarkStart w:id="95" w:name="_Toc503451144"/>
      <w:bookmarkStart w:id="96" w:name="_Toc503797666"/>
      <w:bookmarkStart w:id="97" w:name="_Toc504132563"/>
      <w:bookmarkStart w:id="98" w:name="_Toc504132948"/>
      <w:r w:rsidRPr="003940F2">
        <w:rPr>
          <w:rFonts w:ascii="Arial" w:hAnsi="Arial" w:cs="Arial"/>
        </w:rPr>
        <w:t>Des objets susceptibles de tomber sur la voie publique et/ou de porter atteinte à la sûreté de passage</w:t>
      </w:r>
      <w:bookmarkEnd w:id="93"/>
      <w:bookmarkEnd w:id="95"/>
      <w:bookmarkEnd w:id="96"/>
      <w:bookmarkEnd w:id="97"/>
      <w:bookmarkEnd w:id="98"/>
      <w:bookmarkEnd w:id="94"/>
    </w:p>
    <w:p w14:paraId="1BD0E73D" w14:textId="77777777" w:rsidR="006F376D" w:rsidRPr="003940F2" w:rsidRDefault="006F376D" w:rsidP="007C1A15">
      <w:pPr>
        <w:widowControl/>
        <w:jc w:val="both"/>
        <w:rPr>
          <w:rFonts w:ascii="Arial" w:hAnsi="Arial" w:cs="Arial"/>
          <w:lang w:val="fr-BE"/>
        </w:rPr>
      </w:pPr>
    </w:p>
    <w:p w14:paraId="3843D777" w14:textId="11494B8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IC.1.2.6-1</w:t>
      </w:r>
      <w:r w:rsidR="00C754EE"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DADD4F0" w14:textId="77777777" w:rsidR="006F376D" w:rsidRPr="003940F2" w:rsidRDefault="006F376D" w:rsidP="007C1A15">
      <w:pPr>
        <w:widowControl/>
        <w:jc w:val="both"/>
        <w:rPr>
          <w:rFonts w:ascii="Arial" w:hAnsi="Arial" w:cs="Arial"/>
        </w:rPr>
      </w:pPr>
      <w:r w:rsidRPr="003940F2">
        <w:rPr>
          <w:rFonts w:ascii="Arial" w:hAnsi="Arial" w:cs="Arial"/>
        </w:rPr>
        <w:t>L’occupant ou à défaut le propriétaire ou le gardien, en vertu d’un mandat de justice, d’un immeuble bâti, est tenu de prendre toutes les mesures adéquates afin de munir d’un système de fixation empêchant leur chute, les objets déposés, accrochés ou suspendus à une fenêtre ou à toute autre partie extérieure de l’immeuble sur lequel il exerce des droits.</w:t>
      </w:r>
    </w:p>
    <w:p w14:paraId="30CEB376" w14:textId="43E33B75" w:rsidR="006F376D" w:rsidRPr="003940F2" w:rsidRDefault="006F376D" w:rsidP="007C1A15">
      <w:pPr>
        <w:widowControl/>
        <w:jc w:val="both"/>
        <w:rPr>
          <w:rFonts w:ascii="Arial" w:hAnsi="Arial" w:cs="Arial"/>
        </w:rPr>
      </w:pPr>
      <w:r w:rsidRPr="003940F2">
        <w:rPr>
          <w:rFonts w:ascii="Arial" w:hAnsi="Arial" w:cs="Arial"/>
        </w:rPr>
        <w:t>Tout objet placé en contravention au présent article doit être enlevé à la première injonction de la police, faute de quoi il est procédé d’office à son enlèvement aux frais du contrevenant.</w:t>
      </w:r>
      <w:r w:rsidR="00C754EE" w:rsidRPr="003940F2">
        <w:rPr>
          <w:rFonts w:ascii="Arial" w:hAnsi="Arial" w:cs="Arial"/>
        </w:rPr>
        <w:t xml:space="preserve"> </w:t>
      </w:r>
      <w:r w:rsidRPr="003940F2">
        <w:rPr>
          <w:rFonts w:ascii="Arial" w:hAnsi="Arial" w:cs="Arial"/>
          <w:b/>
          <w:i/>
          <w:vanish/>
        </w:rPr>
        <w:t>Lorsque l’objet susceptible de nuire par sa chute est installé ou abandonné sur la voie publique, c’était l’article 552, 1°, du code pénal qui s’appliquait. ==&gt; AA</w:t>
      </w:r>
    </w:p>
    <w:p w14:paraId="04C77928" w14:textId="77777777" w:rsidR="006F376D" w:rsidRPr="003940F2" w:rsidRDefault="006F376D" w:rsidP="007C1A15">
      <w:pPr>
        <w:pStyle w:val="RGPAArticle"/>
        <w:jc w:val="both"/>
        <w:rPr>
          <w:rFonts w:ascii="Arial" w:hAnsi="Arial" w:cs="Arial"/>
          <w:sz w:val="20"/>
        </w:rPr>
      </w:pPr>
    </w:p>
    <w:p w14:paraId="737FAB5A" w14:textId="24A363E8" w:rsidR="006F376D" w:rsidRPr="003940F2" w:rsidRDefault="006F376D" w:rsidP="007C1A15">
      <w:pPr>
        <w:pStyle w:val="RGPAArticle"/>
        <w:jc w:val="both"/>
        <w:rPr>
          <w:rFonts w:ascii="Arial" w:hAnsi="Arial" w:cs="Arial"/>
          <w:sz w:val="20"/>
        </w:rPr>
      </w:pPr>
      <w:r w:rsidRPr="003940F2">
        <w:rPr>
          <w:rFonts w:ascii="Arial" w:hAnsi="Arial" w:cs="Arial"/>
          <w:sz w:val="20"/>
        </w:rPr>
        <w:t>Article IC.1.2.6-2</w:t>
      </w:r>
      <w:r w:rsidR="00C754EE" w:rsidRPr="003940F2">
        <w:rPr>
          <w:rFonts w:ascii="Arial" w:hAnsi="Arial" w:cs="Arial"/>
          <w:sz w:val="20"/>
        </w:rPr>
        <w:t> :</w:t>
      </w:r>
      <w:r w:rsidRPr="003940F2">
        <w:rPr>
          <w:rFonts w:ascii="Arial" w:hAnsi="Arial" w:cs="Arial"/>
          <w:sz w:val="20"/>
        </w:rPr>
        <w:t xml:space="preserve"> 40 à </w:t>
      </w:r>
      <w:r w:rsidR="00B217B4" w:rsidRPr="003940F2">
        <w:rPr>
          <w:rFonts w:ascii="Arial" w:hAnsi="Arial" w:cs="Arial"/>
          <w:sz w:val="20"/>
        </w:rPr>
        <w:t>500</w:t>
      </w:r>
      <w:r w:rsidRPr="003940F2">
        <w:rPr>
          <w:rFonts w:ascii="Arial" w:hAnsi="Arial" w:cs="Arial"/>
          <w:sz w:val="20"/>
        </w:rPr>
        <w:t xml:space="preserve"> euros</w:t>
      </w:r>
    </w:p>
    <w:p w14:paraId="03DD81E7" w14:textId="77777777" w:rsidR="006F376D" w:rsidRPr="003940F2" w:rsidRDefault="006F376D" w:rsidP="007C1A15">
      <w:pPr>
        <w:widowControl/>
        <w:jc w:val="both"/>
        <w:rPr>
          <w:rFonts w:ascii="Arial" w:hAnsi="Arial" w:cs="Arial"/>
        </w:rPr>
      </w:pPr>
      <w:r w:rsidRPr="003940F2">
        <w:rPr>
          <w:rFonts w:ascii="Arial" w:hAnsi="Arial" w:cs="Arial"/>
          <w:lang w:val="fr-BE"/>
        </w:rPr>
        <w:t>Hormis à l’occasion des festivités officielles, i</w:t>
      </w:r>
      <w:r w:rsidRPr="003940F2">
        <w:rPr>
          <w:rFonts w:ascii="Arial" w:hAnsi="Arial" w:cs="Arial"/>
        </w:rPr>
        <w:t>l est interdit de placer des calicots, tableaux, panneaux, emblèmes ou tout autre décor sur les façades des bâtiments longeant la voie publique ou de suspendre en travers de la voie publique sans autorisation du Bourgmestre.</w:t>
      </w:r>
    </w:p>
    <w:p w14:paraId="63CD251A" w14:textId="77777777" w:rsidR="006F376D" w:rsidRPr="003940F2" w:rsidRDefault="006F376D" w:rsidP="007C1A15">
      <w:pPr>
        <w:widowControl/>
        <w:jc w:val="both"/>
        <w:rPr>
          <w:rFonts w:ascii="Arial" w:hAnsi="Arial" w:cs="Arial"/>
          <w:lang w:val="fr-BE"/>
        </w:rPr>
      </w:pPr>
    </w:p>
    <w:p w14:paraId="50153A66" w14:textId="04A778A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IC.1.2.6-3</w:t>
      </w:r>
      <w:r w:rsidR="00C754EE"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596E40BB" w14:textId="77777777" w:rsidR="006F376D" w:rsidRPr="003940F2" w:rsidRDefault="006F376D" w:rsidP="007C1A15">
      <w:pPr>
        <w:widowControl/>
        <w:jc w:val="both"/>
        <w:rPr>
          <w:rFonts w:ascii="Arial" w:hAnsi="Arial" w:cs="Arial"/>
        </w:rPr>
      </w:pPr>
      <w:r w:rsidRPr="003940F2">
        <w:rPr>
          <w:rFonts w:ascii="Arial" w:hAnsi="Arial" w:cs="Arial"/>
          <w:lang w:val="fr-BE"/>
        </w:rPr>
        <w:t xml:space="preserve">Tout ouvrage ou construction faisant saillie ou non sur la voie publique et de </w:t>
      </w:r>
      <w:r w:rsidRPr="003940F2">
        <w:rPr>
          <w:rFonts w:ascii="Arial" w:hAnsi="Arial" w:cs="Arial"/>
        </w:rPr>
        <w:t>nature à porter atteinte à la sûreté ou à la commodité du passage doit être maintenu en bon état d’entretien.</w:t>
      </w:r>
    </w:p>
    <w:p w14:paraId="69B9806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Il est interdit d’installer sur des bâtiments ou propriétés privées, tout objet ou ouvrage susceptible de porter atteinte à la sûreté ou à la commodité de passage tel que système d’éclairage, … </w:t>
      </w:r>
    </w:p>
    <w:p w14:paraId="0C7FAC30" w14:textId="77777777" w:rsidR="006F376D" w:rsidRPr="003940F2" w:rsidRDefault="006F376D" w:rsidP="007C1A15">
      <w:pPr>
        <w:widowControl/>
        <w:jc w:val="both"/>
        <w:rPr>
          <w:rFonts w:ascii="Arial" w:hAnsi="Arial" w:cs="Arial"/>
          <w:sz w:val="32"/>
          <w:szCs w:val="32"/>
          <w:lang w:val="fr-BE"/>
        </w:rPr>
      </w:pPr>
    </w:p>
    <w:p w14:paraId="63A42B37" w14:textId="77777777" w:rsidR="006F376D" w:rsidRPr="003940F2" w:rsidRDefault="006F376D" w:rsidP="007C1A15">
      <w:pPr>
        <w:pStyle w:val="RGPASection"/>
        <w:rPr>
          <w:rFonts w:ascii="Arial" w:hAnsi="Arial" w:cs="Arial"/>
        </w:rPr>
      </w:pPr>
      <w:bookmarkStart w:id="99" w:name="_Toc503451145"/>
      <w:bookmarkStart w:id="100" w:name="_Toc503797667"/>
      <w:bookmarkStart w:id="101" w:name="_Toc504132564"/>
      <w:bookmarkStart w:id="102" w:name="_Toc504132949"/>
      <w:bookmarkStart w:id="103" w:name="_Toc504133567"/>
      <w:bookmarkStart w:id="104" w:name="_Toc163637955"/>
      <w:r w:rsidRPr="003940F2">
        <w:rPr>
          <w:rFonts w:ascii="Arial" w:hAnsi="Arial" w:cs="Arial"/>
        </w:rPr>
        <w:t>Section 7 - Des collectes, des ventes-collectes</w:t>
      </w:r>
      <w:bookmarkEnd w:id="99"/>
      <w:bookmarkEnd w:id="100"/>
      <w:bookmarkEnd w:id="101"/>
      <w:bookmarkEnd w:id="102"/>
      <w:bookmarkEnd w:id="103"/>
      <w:bookmarkEnd w:id="104"/>
      <w:r w:rsidRPr="003940F2">
        <w:rPr>
          <w:rFonts w:ascii="Arial" w:hAnsi="Arial" w:cs="Arial"/>
        </w:rPr>
        <w:t xml:space="preserve"> </w:t>
      </w:r>
    </w:p>
    <w:p w14:paraId="2C1AC069" w14:textId="77777777" w:rsidR="006F376D" w:rsidRPr="003940F2" w:rsidRDefault="006F376D" w:rsidP="007C1A15">
      <w:pPr>
        <w:widowControl/>
        <w:jc w:val="both"/>
        <w:rPr>
          <w:rFonts w:ascii="Arial" w:hAnsi="Arial" w:cs="Arial"/>
          <w:lang w:val="fr-BE"/>
        </w:rPr>
      </w:pPr>
    </w:p>
    <w:p w14:paraId="19545769" w14:textId="6BC8BEAF" w:rsidR="006F376D" w:rsidRPr="003940F2" w:rsidRDefault="006F376D" w:rsidP="007C1A15">
      <w:pPr>
        <w:pStyle w:val="RGPAArticle"/>
        <w:jc w:val="both"/>
        <w:rPr>
          <w:rFonts w:ascii="Arial" w:hAnsi="Arial" w:cs="Arial"/>
          <w:sz w:val="20"/>
        </w:rPr>
      </w:pPr>
      <w:bookmarkStart w:id="105" w:name="_Hlk134180713"/>
      <w:r w:rsidRPr="003940F2">
        <w:rPr>
          <w:rFonts w:ascii="Arial" w:hAnsi="Arial" w:cs="Arial"/>
          <w:sz w:val="20"/>
        </w:rPr>
        <w:t>Article IC.1.2.7-1</w:t>
      </w:r>
      <w:r w:rsidR="00C754EE"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53AA13C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Au sens du présent règlement, il faut entendre la mendicité comme le fait de demander aide et assistance au public sous forme d’aumône. </w:t>
      </w:r>
    </w:p>
    <w:p w14:paraId="3EC4F7A8" w14:textId="77777777" w:rsidR="006F376D" w:rsidRPr="003940F2" w:rsidRDefault="006F376D" w:rsidP="007C1A15">
      <w:pPr>
        <w:pStyle w:val="Corpsdetexte"/>
        <w:widowControl/>
        <w:tabs>
          <w:tab w:val="left" w:pos="142"/>
        </w:tabs>
        <w:jc w:val="both"/>
        <w:rPr>
          <w:rFonts w:ascii="Arial" w:hAnsi="Arial" w:cs="Arial"/>
          <w:sz w:val="20"/>
        </w:rPr>
      </w:pPr>
    </w:p>
    <w:p w14:paraId="255DBD60" w14:textId="740722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§1</w:t>
      </w:r>
      <w:r w:rsidR="007E741B" w:rsidRPr="003940F2">
        <w:rPr>
          <w:rFonts w:ascii="Arial" w:hAnsi="Arial" w:cs="Arial"/>
          <w:sz w:val="20"/>
        </w:rPr>
        <w:tab/>
      </w:r>
      <w:r w:rsidR="002D21FE" w:rsidRPr="003940F2">
        <w:rPr>
          <w:rFonts w:ascii="Arial" w:hAnsi="Arial" w:cs="Arial"/>
          <w:sz w:val="20"/>
        </w:rPr>
        <w:t>L</w:t>
      </w:r>
      <w:r w:rsidRPr="003940F2">
        <w:rPr>
          <w:rFonts w:ascii="Arial" w:hAnsi="Arial" w:cs="Arial"/>
          <w:sz w:val="20"/>
        </w:rPr>
        <w:t xml:space="preserve">a mendicité </w:t>
      </w:r>
      <w:r w:rsidR="002D21FE" w:rsidRPr="003940F2">
        <w:rPr>
          <w:rFonts w:ascii="Arial" w:hAnsi="Arial" w:cs="Arial"/>
          <w:sz w:val="20"/>
        </w:rPr>
        <w:t>est autorisée</w:t>
      </w:r>
      <w:r w:rsidRPr="003940F2">
        <w:rPr>
          <w:rFonts w:ascii="Arial" w:hAnsi="Arial" w:cs="Arial"/>
          <w:sz w:val="20"/>
        </w:rPr>
        <w:t xml:space="preserve"> sur l’ensemble du domaine public, et de façon permanente tant qu’elle n’est pas exécutée :</w:t>
      </w:r>
    </w:p>
    <w:p w14:paraId="1836E172" w14:textId="65421372" w:rsidR="006F376D" w:rsidRPr="003940F2" w:rsidRDefault="00E66C29" w:rsidP="007C1A15">
      <w:pPr>
        <w:pStyle w:val="Corpsdetexte"/>
        <w:widowControl/>
        <w:numPr>
          <w:ilvl w:val="0"/>
          <w:numId w:val="29"/>
        </w:numPr>
        <w:tabs>
          <w:tab w:val="left" w:pos="426"/>
        </w:tabs>
        <w:jc w:val="both"/>
        <w:rPr>
          <w:rFonts w:ascii="Arial" w:hAnsi="Arial" w:cs="Arial"/>
          <w:sz w:val="20"/>
        </w:rPr>
      </w:pPr>
      <w:r w:rsidRPr="003940F2">
        <w:rPr>
          <w:rFonts w:ascii="Arial" w:hAnsi="Arial" w:cs="Arial"/>
          <w:sz w:val="20"/>
        </w:rPr>
        <w:t>A</w:t>
      </w:r>
      <w:r w:rsidR="006F376D" w:rsidRPr="003940F2">
        <w:rPr>
          <w:rFonts w:ascii="Arial" w:hAnsi="Arial" w:cs="Arial"/>
          <w:sz w:val="20"/>
        </w:rPr>
        <w:t xml:space="preserve">vec une agressivité physique ou verbale </w:t>
      </w:r>
      <w:bookmarkStart w:id="106" w:name="_Hlk134177627"/>
      <w:r w:rsidR="002D21FE" w:rsidRPr="003940F2">
        <w:rPr>
          <w:rFonts w:ascii="Arial" w:hAnsi="Arial" w:cs="Arial"/>
          <w:sz w:val="20"/>
        </w:rPr>
        <w:t>provoquant</w:t>
      </w:r>
      <w:r w:rsidR="006F376D" w:rsidRPr="003940F2">
        <w:rPr>
          <w:rFonts w:ascii="Arial" w:hAnsi="Arial" w:cs="Arial"/>
          <w:sz w:val="20"/>
        </w:rPr>
        <w:t xml:space="preserve"> la peur aux personnes sollicitées</w:t>
      </w:r>
      <w:bookmarkEnd w:id="106"/>
      <w:r w:rsidR="00C754EE" w:rsidRPr="003940F2">
        <w:rPr>
          <w:rFonts w:ascii="Arial" w:hAnsi="Arial" w:cs="Arial"/>
          <w:sz w:val="20"/>
        </w:rPr>
        <w:t> ;</w:t>
      </w:r>
    </w:p>
    <w:p w14:paraId="0C739687" w14:textId="600FC27A" w:rsidR="006F376D" w:rsidRPr="003940F2" w:rsidRDefault="00E66C29" w:rsidP="007C1A15">
      <w:pPr>
        <w:pStyle w:val="Corpsdetexte"/>
        <w:widowControl/>
        <w:numPr>
          <w:ilvl w:val="0"/>
          <w:numId w:val="29"/>
        </w:numPr>
        <w:tabs>
          <w:tab w:val="left" w:pos="426"/>
        </w:tabs>
        <w:ind w:left="426" w:hanging="426"/>
        <w:jc w:val="both"/>
        <w:rPr>
          <w:rFonts w:ascii="Arial" w:hAnsi="Arial" w:cs="Arial"/>
          <w:sz w:val="20"/>
        </w:rPr>
      </w:pPr>
      <w:r w:rsidRPr="003940F2">
        <w:rPr>
          <w:rFonts w:ascii="Arial" w:hAnsi="Arial" w:cs="Arial"/>
          <w:sz w:val="20"/>
        </w:rPr>
        <w:t>A</w:t>
      </w:r>
      <w:r w:rsidR="006F376D" w:rsidRPr="003940F2">
        <w:rPr>
          <w:rFonts w:ascii="Arial" w:hAnsi="Arial" w:cs="Arial"/>
          <w:sz w:val="20"/>
        </w:rPr>
        <w:t>ccompagné d’un chien réputé dangereux ou considéré comme dangereux au sens de l’article IC.1.2.8-2. §6 et §7 du présent règlement général provoquant la crainte aux personnes sollicitées</w:t>
      </w:r>
    </w:p>
    <w:p w14:paraId="496270CA" w14:textId="21108D37" w:rsidR="006F376D" w:rsidRPr="003940F2" w:rsidRDefault="00E66C29" w:rsidP="007C1A15">
      <w:pPr>
        <w:pStyle w:val="Corpsdetexte"/>
        <w:widowControl/>
        <w:numPr>
          <w:ilvl w:val="0"/>
          <w:numId w:val="29"/>
        </w:numPr>
        <w:tabs>
          <w:tab w:val="left" w:pos="142"/>
          <w:tab w:val="left" w:pos="426"/>
        </w:tabs>
        <w:jc w:val="both"/>
        <w:rPr>
          <w:rFonts w:ascii="Arial" w:hAnsi="Arial" w:cs="Arial"/>
          <w:sz w:val="20"/>
        </w:rPr>
      </w:pPr>
      <w:r w:rsidRPr="003940F2">
        <w:rPr>
          <w:rFonts w:ascii="Arial" w:hAnsi="Arial" w:cs="Arial"/>
          <w:sz w:val="20"/>
        </w:rPr>
        <w:t>E</w:t>
      </w:r>
      <w:r w:rsidR="006F376D" w:rsidRPr="003940F2">
        <w:rPr>
          <w:rFonts w:ascii="Arial" w:hAnsi="Arial" w:cs="Arial"/>
          <w:sz w:val="20"/>
        </w:rPr>
        <w:t>n entravant la progression des passants</w:t>
      </w:r>
      <w:r w:rsidR="00C754EE" w:rsidRPr="003940F2">
        <w:rPr>
          <w:rFonts w:ascii="Arial" w:hAnsi="Arial" w:cs="Arial"/>
          <w:sz w:val="20"/>
        </w:rPr>
        <w:t> ;</w:t>
      </w:r>
    </w:p>
    <w:p w14:paraId="608DD49D" w14:textId="70946548" w:rsidR="006F376D" w:rsidRPr="003940F2" w:rsidRDefault="00E66C29" w:rsidP="007C1A15">
      <w:pPr>
        <w:pStyle w:val="Corpsdetexte"/>
        <w:widowControl/>
        <w:numPr>
          <w:ilvl w:val="0"/>
          <w:numId w:val="29"/>
        </w:numPr>
        <w:tabs>
          <w:tab w:val="left" w:pos="142"/>
          <w:tab w:val="left" w:pos="426"/>
        </w:tabs>
        <w:jc w:val="both"/>
        <w:rPr>
          <w:rFonts w:ascii="Arial" w:hAnsi="Arial" w:cs="Arial"/>
          <w:sz w:val="20"/>
        </w:rPr>
      </w:pPr>
      <w:r w:rsidRPr="003940F2">
        <w:rPr>
          <w:rFonts w:ascii="Arial" w:hAnsi="Arial" w:cs="Arial"/>
          <w:sz w:val="20"/>
        </w:rPr>
        <w:t>A</w:t>
      </w:r>
      <w:r w:rsidR="006F376D" w:rsidRPr="003940F2">
        <w:rPr>
          <w:rFonts w:ascii="Arial" w:hAnsi="Arial" w:cs="Arial"/>
          <w:sz w:val="20"/>
        </w:rPr>
        <w:t xml:space="preserve"> l’entrée des édifices publics ou privés en y entravant l’accès</w:t>
      </w:r>
      <w:r w:rsidR="00C754EE" w:rsidRPr="003940F2">
        <w:rPr>
          <w:rFonts w:ascii="Arial" w:hAnsi="Arial" w:cs="Arial"/>
          <w:sz w:val="20"/>
        </w:rPr>
        <w:t> ;</w:t>
      </w:r>
    </w:p>
    <w:p w14:paraId="66B7E2E0" w14:textId="48A9EBED" w:rsidR="00F23371" w:rsidRPr="003940F2" w:rsidRDefault="00E66C29" w:rsidP="007C1A15">
      <w:pPr>
        <w:pStyle w:val="Corpsdetexte"/>
        <w:widowControl/>
        <w:numPr>
          <w:ilvl w:val="0"/>
          <w:numId w:val="29"/>
        </w:numPr>
        <w:tabs>
          <w:tab w:val="left" w:pos="142"/>
        </w:tabs>
        <w:ind w:left="426" w:hanging="426"/>
        <w:jc w:val="both"/>
        <w:rPr>
          <w:rFonts w:ascii="Arial" w:hAnsi="Arial" w:cs="Arial"/>
          <w:sz w:val="20"/>
        </w:rPr>
      </w:pPr>
      <w:r w:rsidRPr="003940F2">
        <w:rPr>
          <w:rFonts w:ascii="Arial" w:hAnsi="Arial" w:cs="Arial"/>
          <w:sz w:val="20"/>
        </w:rPr>
        <w:t>S</w:t>
      </w:r>
      <w:r w:rsidR="006F376D" w:rsidRPr="003940F2">
        <w:rPr>
          <w:rFonts w:ascii="Arial" w:hAnsi="Arial" w:cs="Arial"/>
          <w:sz w:val="20"/>
        </w:rPr>
        <w:t>ur les voies de circulation et les carrefours routiers perturbant ainsi la fluidité du trafic au risque d’engendrer accident</w:t>
      </w:r>
      <w:r w:rsidR="00C754EE" w:rsidRPr="003940F2">
        <w:rPr>
          <w:rFonts w:ascii="Arial" w:hAnsi="Arial" w:cs="Arial"/>
          <w:sz w:val="20"/>
        </w:rPr>
        <w:t> ;</w:t>
      </w:r>
    </w:p>
    <w:p w14:paraId="137E1DC2" w14:textId="7D06458A" w:rsidR="006F376D" w:rsidRPr="003940F2" w:rsidRDefault="00E66C29" w:rsidP="007C1A15">
      <w:pPr>
        <w:pStyle w:val="Corpsdetexte"/>
        <w:widowControl/>
        <w:numPr>
          <w:ilvl w:val="0"/>
          <w:numId w:val="29"/>
        </w:numPr>
        <w:tabs>
          <w:tab w:val="left" w:pos="426"/>
        </w:tabs>
        <w:ind w:left="426" w:hanging="426"/>
        <w:jc w:val="both"/>
        <w:rPr>
          <w:rFonts w:ascii="Arial" w:hAnsi="Arial" w:cs="Arial"/>
          <w:sz w:val="20"/>
        </w:rPr>
      </w:pPr>
      <w:r w:rsidRPr="003940F2">
        <w:rPr>
          <w:rFonts w:ascii="Arial" w:hAnsi="Arial" w:cs="Arial"/>
          <w:sz w:val="20"/>
        </w:rPr>
        <w:t>P</w:t>
      </w:r>
      <w:r w:rsidR="006F376D" w:rsidRPr="003940F2">
        <w:rPr>
          <w:rFonts w:ascii="Arial" w:hAnsi="Arial" w:cs="Arial"/>
          <w:sz w:val="20"/>
        </w:rPr>
        <w:t>ar le fait de dissimuler la demande sous prétexte d’offrir un service, tel que la vente d’objets, de journaux ou de périodiques prévu à l’article IC.1.2.7-2. Si ces démarches sont autres, elles seront réprimandées par d’autres législations plus pertinentes notamment le code pénal, les lois sur la circulation routière, les loi et décret sur le bien-être des animaux, le code pénal social,</w:t>
      </w:r>
      <w:r w:rsidR="002476A7" w:rsidRPr="003940F2">
        <w:rPr>
          <w:rFonts w:ascii="Arial" w:hAnsi="Arial" w:cs="Arial"/>
          <w:sz w:val="20"/>
        </w:rPr>
        <w:t xml:space="preserve"> </w:t>
      </w:r>
      <w:r w:rsidR="006F376D" w:rsidRPr="003940F2">
        <w:rPr>
          <w:rFonts w:ascii="Arial" w:hAnsi="Arial" w:cs="Arial"/>
          <w:sz w:val="20"/>
        </w:rPr>
        <w:t>…</w:t>
      </w:r>
    </w:p>
    <w:p w14:paraId="68485E4F" w14:textId="77777777" w:rsidR="006F376D" w:rsidRPr="003940F2" w:rsidRDefault="006F376D" w:rsidP="007C1A15">
      <w:pPr>
        <w:pStyle w:val="Corpsdetexte"/>
        <w:widowControl/>
        <w:tabs>
          <w:tab w:val="left" w:pos="142"/>
        </w:tabs>
        <w:jc w:val="both"/>
        <w:rPr>
          <w:rFonts w:ascii="Arial" w:hAnsi="Arial" w:cs="Arial"/>
          <w:sz w:val="20"/>
        </w:rPr>
      </w:pPr>
    </w:p>
    <w:bookmarkEnd w:id="105"/>
    <w:p w14:paraId="2ECC7F47" w14:textId="524FEAFC" w:rsidR="006F376D" w:rsidRPr="003940F2" w:rsidRDefault="006F376D" w:rsidP="007C1A15">
      <w:pPr>
        <w:pStyle w:val="RGPAArticle"/>
        <w:jc w:val="both"/>
        <w:rPr>
          <w:rFonts w:ascii="Arial" w:hAnsi="Arial" w:cs="Arial"/>
          <w:sz w:val="20"/>
        </w:rPr>
      </w:pPr>
      <w:r w:rsidRPr="003940F2">
        <w:rPr>
          <w:rFonts w:ascii="Arial" w:hAnsi="Arial" w:cs="Arial"/>
          <w:sz w:val="20"/>
        </w:rPr>
        <w:t>Article IC.1.2.7-2</w:t>
      </w:r>
      <w:r w:rsidR="002476A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5EAD32D"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§1</w:t>
      </w:r>
      <w:r w:rsidR="007E741B" w:rsidRPr="003940F2">
        <w:rPr>
          <w:rFonts w:ascii="Arial" w:hAnsi="Arial" w:cs="Arial"/>
        </w:rPr>
        <w:tab/>
      </w:r>
      <w:r w:rsidRPr="003940F2">
        <w:rPr>
          <w:rFonts w:ascii="Arial" w:hAnsi="Arial" w:cs="Arial"/>
        </w:rPr>
        <w:t>Toute collecte de fonds ou d’objets, effectuée sur la voie publique, est soumise à l’autorisation écrite et préalable du Bourgmestre.</w:t>
      </w:r>
    </w:p>
    <w:p w14:paraId="511077EF"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§2</w:t>
      </w:r>
      <w:r w:rsidRPr="003940F2">
        <w:rPr>
          <w:rFonts w:ascii="Arial" w:hAnsi="Arial" w:cs="Arial"/>
        </w:rPr>
        <w:tab/>
        <w:t>Toute collecte de fonds ou d’objets effectuée à domicile est soumise à l’autorisation écrite et préalable du Collège communal.</w:t>
      </w:r>
    </w:p>
    <w:p w14:paraId="19EA8442"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§3</w:t>
      </w:r>
      <w:r w:rsidRPr="003940F2">
        <w:rPr>
          <w:rFonts w:ascii="Arial" w:hAnsi="Arial" w:cs="Arial"/>
        </w:rPr>
        <w:tab/>
        <w:t>Toute collecte faite au nom des Corps de sécurité communaux, c’est-à-dire de la Police et du Service Incendie, est strictement interdite.  Toutefois, le Collège communal pourra autoriser les démarches émanant des corps communaux des pompiers ou de la police, faites en uniforme.</w:t>
      </w:r>
    </w:p>
    <w:p w14:paraId="62950873"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§4</w:t>
      </w:r>
      <w:r w:rsidRPr="003940F2">
        <w:rPr>
          <w:rFonts w:ascii="Arial" w:hAnsi="Arial" w:cs="Arial"/>
        </w:rPr>
        <w:tab/>
        <w:t>Toute vente-collecte effectuée sur la voie publique ou à domicile est soumise à l’autorisation écrite et préalable du Bourgmestre.</w:t>
      </w:r>
    </w:p>
    <w:p w14:paraId="2F129E51"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lastRenderedPageBreak/>
        <w:t>§5</w:t>
      </w:r>
      <w:r w:rsidRPr="003940F2">
        <w:rPr>
          <w:rFonts w:ascii="Arial" w:hAnsi="Arial" w:cs="Arial"/>
        </w:rPr>
        <w:tab/>
        <w:t>Les collectes et ventes organisées par les pouvoirs publics et ASBL à but philanthropique, social… subsidiées par les pouvoirs publics ne sont pas soumises à cette autorisation préalable.</w:t>
      </w:r>
    </w:p>
    <w:p w14:paraId="07F1B02C"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§6</w:t>
      </w:r>
      <w:r w:rsidRPr="003940F2">
        <w:rPr>
          <w:rFonts w:ascii="Arial" w:hAnsi="Arial" w:cs="Arial"/>
        </w:rPr>
        <w:tab/>
        <w:t>Les collecteurs dûment mandatés doivent présenter d’office leur mandat, ainsi qu’une pièce officielle d’identification, aux personnes qu’ils sollicitent.</w:t>
      </w:r>
    </w:p>
    <w:p w14:paraId="3BC7AF73"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§7</w:t>
      </w:r>
      <w:r w:rsidRPr="003940F2">
        <w:rPr>
          <w:rFonts w:ascii="Arial" w:hAnsi="Arial" w:cs="Arial"/>
        </w:rPr>
        <w:tab/>
        <w:t>Les collectes et/ou collectes-ventes entreprises sur le territoire d’une seule des communes appliquant le présent règlement par d’autres entreprises que celles citées au § 5 sont tenues au respect des §1,2,3 et 4</w:t>
      </w:r>
      <w:r w:rsidR="002476A7" w:rsidRPr="003940F2">
        <w:rPr>
          <w:rFonts w:ascii="Arial" w:hAnsi="Arial" w:cs="Arial"/>
        </w:rPr>
        <w:t>.</w:t>
      </w:r>
    </w:p>
    <w:p w14:paraId="68995AA1"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§8</w:t>
      </w:r>
      <w:r w:rsidRPr="003940F2">
        <w:rPr>
          <w:rFonts w:ascii="Arial" w:hAnsi="Arial" w:cs="Arial"/>
        </w:rPr>
        <w:tab/>
        <w:t>Si plus d’une commune est concernée, l’autorisation provinciale voir nationale devra être exhibée à toute demande du public ou des forces de l’ordre. A défaut, les collecteurs seront réputés en infraction et devront se soumettre au §9</w:t>
      </w:r>
      <w:r w:rsidR="002476A7" w:rsidRPr="003940F2">
        <w:rPr>
          <w:rFonts w:ascii="Arial" w:hAnsi="Arial" w:cs="Arial"/>
        </w:rPr>
        <w:t>.</w:t>
      </w:r>
    </w:p>
    <w:p w14:paraId="5DED1391" w14:textId="565727A9" w:rsidR="006F376D" w:rsidRPr="003940F2" w:rsidRDefault="006F376D" w:rsidP="007C1A15">
      <w:pPr>
        <w:widowControl/>
        <w:tabs>
          <w:tab w:val="left" w:pos="0"/>
        </w:tabs>
        <w:jc w:val="both"/>
        <w:rPr>
          <w:rFonts w:ascii="Arial" w:hAnsi="Arial" w:cs="Arial"/>
          <w:sz w:val="24"/>
        </w:rPr>
      </w:pPr>
      <w:r w:rsidRPr="003940F2">
        <w:rPr>
          <w:rFonts w:ascii="Arial" w:hAnsi="Arial" w:cs="Arial"/>
        </w:rPr>
        <w:t>§9</w:t>
      </w:r>
      <w:r w:rsidRPr="003940F2">
        <w:rPr>
          <w:rFonts w:ascii="Arial" w:hAnsi="Arial" w:cs="Arial"/>
        </w:rPr>
        <w:tab/>
        <w:t>Les objets négociés dans ces ventes-collectes seront saisis administrativement par les verbalisateurs le temps nécessaire aux suites d’enquêtes. Si leur état de pérennité est douteux, leur destruction pourra être réalisée.</w:t>
      </w:r>
    </w:p>
    <w:p w14:paraId="3CCA07A3" w14:textId="77777777" w:rsidR="00E374FD" w:rsidRPr="003940F2" w:rsidRDefault="00E374FD" w:rsidP="007C1A15">
      <w:pPr>
        <w:pStyle w:val="RGPASection"/>
        <w:rPr>
          <w:rFonts w:ascii="Arial" w:hAnsi="Arial" w:cs="Arial"/>
        </w:rPr>
      </w:pPr>
      <w:bookmarkStart w:id="107" w:name="_Toc503451146"/>
      <w:bookmarkStart w:id="108" w:name="_Toc503797668"/>
      <w:bookmarkStart w:id="109" w:name="_Toc504132565"/>
      <w:bookmarkStart w:id="110" w:name="_Toc504132950"/>
      <w:bookmarkStart w:id="111" w:name="_Toc504133568"/>
    </w:p>
    <w:p w14:paraId="6B1485ED" w14:textId="618169F0" w:rsidR="006F376D" w:rsidRPr="003940F2" w:rsidRDefault="006F376D" w:rsidP="007C1A15">
      <w:pPr>
        <w:pStyle w:val="RGPASection"/>
        <w:rPr>
          <w:rFonts w:ascii="Arial" w:hAnsi="Arial" w:cs="Arial"/>
        </w:rPr>
      </w:pPr>
      <w:bookmarkStart w:id="112" w:name="_Toc163637956"/>
      <w:r w:rsidRPr="003940F2">
        <w:rPr>
          <w:rFonts w:ascii="Arial" w:hAnsi="Arial" w:cs="Arial"/>
        </w:rPr>
        <w:t>Section 8 - De la circulation et détention d’animaux</w:t>
      </w:r>
      <w:bookmarkEnd w:id="107"/>
      <w:bookmarkEnd w:id="108"/>
      <w:bookmarkEnd w:id="109"/>
      <w:bookmarkEnd w:id="110"/>
      <w:bookmarkEnd w:id="111"/>
      <w:bookmarkEnd w:id="112"/>
    </w:p>
    <w:p w14:paraId="0D62D6A7" w14:textId="77777777" w:rsidR="006F376D" w:rsidRPr="003940F2" w:rsidRDefault="006F376D" w:rsidP="007C1A15">
      <w:pPr>
        <w:widowControl/>
        <w:jc w:val="both"/>
        <w:rPr>
          <w:rFonts w:ascii="Arial" w:hAnsi="Arial" w:cs="Arial"/>
          <w:b/>
          <w:lang w:val="fr-BE"/>
        </w:rPr>
      </w:pPr>
    </w:p>
    <w:p w14:paraId="23D17A65" w14:textId="5DC01A51"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IC.1.2.8-1</w:t>
      </w:r>
      <w:r w:rsidR="002476A7"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3651313C" w14:textId="77777777" w:rsidR="006F376D" w:rsidRPr="003940F2" w:rsidRDefault="006F376D" w:rsidP="007C1A15">
      <w:pPr>
        <w:widowControl/>
        <w:jc w:val="both"/>
        <w:rPr>
          <w:rFonts w:ascii="Arial" w:hAnsi="Arial" w:cs="Arial"/>
        </w:rPr>
      </w:pPr>
      <w:r w:rsidRPr="003940F2">
        <w:rPr>
          <w:rFonts w:ascii="Arial" w:hAnsi="Arial" w:cs="Arial"/>
          <w:lang w:val="fr-BE"/>
        </w:rPr>
        <w:t>Il est interdit au détenteur d’un animal de le laisser circuler sur la voie publique s</w:t>
      </w:r>
      <w:r w:rsidRPr="003940F2">
        <w:rPr>
          <w:rFonts w:ascii="Arial" w:hAnsi="Arial" w:cs="Arial"/>
        </w:rPr>
        <w:t>ans prendre les précautions nécessaires pour l’empêcher de porter atteinte à la sûreté ou à la commodité du passage.</w:t>
      </w:r>
    </w:p>
    <w:p w14:paraId="63DA9BA5" w14:textId="77777777" w:rsidR="006F376D" w:rsidRPr="003940F2" w:rsidRDefault="006F376D" w:rsidP="007C1A15">
      <w:pPr>
        <w:pStyle w:val="BodyText24"/>
        <w:widowControl/>
        <w:rPr>
          <w:rFonts w:ascii="Arial" w:hAnsi="Arial" w:cs="Arial"/>
          <w:sz w:val="20"/>
          <w:lang w:val="fr-FR"/>
        </w:rPr>
      </w:pPr>
    </w:p>
    <w:p w14:paraId="64A53273" w14:textId="0A5A89AB" w:rsidR="006F376D" w:rsidRPr="003940F2" w:rsidRDefault="006F376D" w:rsidP="007C1A15">
      <w:pPr>
        <w:pStyle w:val="RGPAArticle"/>
        <w:jc w:val="both"/>
        <w:rPr>
          <w:rFonts w:ascii="Arial" w:hAnsi="Arial" w:cs="Arial"/>
          <w:sz w:val="20"/>
        </w:rPr>
      </w:pPr>
      <w:r w:rsidRPr="003940F2">
        <w:rPr>
          <w:rFonts w:ascii="Arial" w:hAnsi="Arial" w:cs="Arial"/>
          <w:sz w:val="20"/>
        </w:rPr>
        <w:t>Article IC.1.2.8-2</w:t>
      </w:r>
      <w:r w:rsidR="002476A7" w:rsidRPr="003940F2">
        <w:rPr>
          <w:rFonts w:ascii="Arial" w:hAnsi="Arial" w:cs="Arial"/>
          <w:sz w:val="20"/>
        </w:rPr>
        <w:t> :</w:t>
      </w:r>
      <w:r w:rsidRPr="003940F2">
        <w:rPr>
          <w:rFonts w:ascii="Arial" w:hAnsi="Arial" w:cs="Arial"/>
          <w:sz w:val="20"/>
        </w:rPr>
        <w:t xml:space="preserve"> 40 à </w:t>
      </w:r>
      <w:r w:rsidR="00B217B4" w:rsidRPr="003940F2">
        <w:rPr>
          <w:rFonts w:ascii="Arial" w:hAnsi="Arial" w:cs="Arial"/>
          <w:sz w:val="20"/>
        </w:rPr>
        <w:t>500</w:t>
      </w:r>
      <w:r w:rsidRPr="003940F2">
        <w:rPr>
          <w:rFonts w:ascii="Arial" w:hAnsi="Arial" w:cs="Arial"/>
          <w:sz w:val="20"/>
        </w:rPr>
        <w:t xml:space="preserve"> euros</w:t>
      </w:r>
    </w:p>
    <w:p w14:paraId="1733A0D5" w14:textId="610CD008" w:rsidR="00A002D3" w:rsidRPr="003940F2" w:rsidRDefault="00A002D3" w:rsidP="007C1A15">
      <w:pPr>
        <w:widowControl/>
        <w:tabs>
          <w:tab w:val="left" w:pos="0"/>
        </w:tabs>
        <w:jc w:val="both"/>
        <w:rPr>
          <w:rFonts w:ascii="Arial" w:hAnsi="Arial" w:cs="Arial"/>
        </w:rPr>
      </w:pPr>
      <w:r w:rsidRPr="003940F2">
        <w:rPr>
          <w:rFonts w:ascii="Arial" w:hAnsi="Arial" w:cs="Arial"/>
        </w:rPr>
        <w:t>§1</w:t>
      </w:r>
      <w:r w:rsidR="007E741B" w:rsidRPr="003940F2">
        <w:rPr>
          <w:rFonts w:ascii="Arial" w:hAnsi="Arial" w:cs="Arial"/>
        </w:rPr>
        <w:tab/>
      </w:r>
      <w:r w:rsidR="006F376D" w:rsidRPr="003940F2">
        <w:rPr>
          <w:rFonts w:ascii="Arial" w:hAnsi="Arial" w:cs="Arial"/>
          <w:lang w:val="fr-BE"/>
        </w:rPr>
        <w:t xml:space="preserve">Dans les endroits du territoire non repris dans le paragraphe 2, il est interdit de laisser errer les chiens sans surveillance en quelque lieu que ce soit.  Ceux-ci doivent rester continuellement à portée de voix de leur maître et à une distance maximale de </w:t>
      </w:r>
      <w:smartTag w:uri="urn:schemas-microsoft-com:office:smarttags" w:element="metricconverter">
        <w:smartTagPr>
          <w:attr w:name="ProductID" w:val="50 m￨tres"/>
        </w:smartTagPr>
        <w:r w:rsidR="006F376D" w:rsidRPr="003940F2">
          <w:rPr>
            <w:rFonts w:ascii="Arial" w:hAnsi="Arial" w:cs="Arial"/>
            <w:lang w:val="fr-BE"/>
          </w:rPr>
          <w:t>50 mètres</w:t>
        </w:r>
      </w:smartTag>
      <w:r w:rsidR="006F376D" w:rsidRPr="003940F2">
        <w:rPr>
          <w:rFonts w:ascii="Arial" w:hAnsi="Arial" w:cs="Arial"/>
          <w:lang w:val="fr-BE"/>
        </w:rPr>
        <w:t>.  Le maître doit pouvoir en tout temps rappeler le chien sur simple appel, le faire obéir à ses ordres et l’empêcher de nuire.</w:t>
      </w:r>
      <w:r w:rsidR="006F376D" w:rsidRPr="003940F2">
        <w:rPr>
          <w:rFonts w:ascii="Arial" w:hAnsi="Arial" w:cs="Arial"/>
          <w:b/>
        </w:rPr>
        <w:t xml:space="preserve"> </w:t>
      </w:r>
    </w:p>
    <w:p w14:paraId="08F0260E" w14:textId="77777777" w:rsidR="007E741B" w:rsidRPr="003940F2" w:rsidRDefault="006F376D" w:rsidP="007C1A15">
      <w:pPr>
        <w:widowControl/>
        <w:tabs>
          <w:tab w:val="left" w:pos="426"/>
        </w:tabs>
        <w:ind w:firstLine="6"/>
        <w:jc w:val="both"/>
        <w:rPr>
          <w:rFonts w:ascii="Arial" w:hAnsi="Arial" w:cs="Arial"/>
          <w:b/>
        </w:rPr>
      </w:pPr>
      <w:r w:rsidRPr="003940F2">
        <w:rPr>
          <w:rFonts w:ascii="Arial" w:hAnsi="Arial" w:cs="Arial"/>
          <w:lang w:val="fr-BE"/>
        </w:rPr>
        <w:t>Si le chien est réputé dangereux tel que spécifié ci-après, la sanction sera portée à l’échelon supérieur.</w:t>
      </w:r>
    </w:p>
    <w:p w14:paraId="52B0DCFC" w14:textId="7FF09D68" w:rsidR="00A002D3" w:rsidRPr="003940F2" w:rsidRDefault="00A002D3" w:rsidP="007C1A15">
      <w:pPr>
        <w:widowControl/>
        <w:tabs>
          <w:tab w:val="left" w:pos="709"/>
        </w:tabs>
        <w:ind w:firstLine="6"/>
        <w:jc w:val="both"/>
        <w:rPr>
          <w:rFonts w:ascii="Arial" w:hAnsi="Arial" w:cs="Arial"/>
        </w:rPr>
      </w:pPr>
      <w:r w:rsidRPr="003940F2">
        <w:rPr>
          <w:rFonts w:ascii="Arial" w:hAnsi="Arial" w:cs="Arial"/>
        </w:rPr>
        <w:t>§2</w:t>
      </w:r>
      <w:r w:rsidR="007E741B" w:rsidRPr="003940F2">
        <w:rPr>
          <w:rFonts w:ascii="Arial" w:hAnsi="Arial" w:cs="Arial"/>
        </w:rPr>
        <w:tab/>
      </w:r>
      <w:r w:rsidR="006F376D" w:rsidRPr="003940F2">
        <w:rPr>
          <w:rFonts w:ascii="Arial" w:hAnsi="Arial" w:cs="Arial"/>
        </w:rPr>
        <w:t>Dans la zone urbanisée ainsi que dans les parcs, les bois, et dans les cimetières, les chiens doivent être tenus en laisse. Dans les plaines de jeux, toute présence d’animal est interdite</w:t>
      </w:r>
      <w:r w:rsidRPr="003940F2">
        <w:rPr>
          <w:rFonts w:ascii="Arial" w:hAnsi="Arial" w:cs="Arial"/>
        </w:rPr>
        <w:t>.</w:t>
      </w:r>
      <w:r w:rsidR="006F376D" w:rsidRPr="003940F2">
        <w:rPr>
          <w:rFonts w:ascii="Arial" w:hAnsi="Arial" w:cs="Arial"/>
        </w:rPr>
        <w:t xml:space="preserve"> </w:t>
      </w:r>
    </w:p>
    <w:p w14:paraId="09A8BE83" w14:textId="39EE75BC" w:rsidR="00A002D3" w:rsidRPr="003940F2" w:rsidRDefault="006F376D" w:rsidP="007C1A15">
      <w:pPr>
        <w:pStyle w:val="BodyText24"/>
        <w:widowControl/>
        <w:tabs>
          <w:tab w:val="left" w:pos="142"/>
          <w:tab w:val="left" w:pos="284"/>
        </w:tabs>
        <w:rPr>
          <w:rFonts w:ascii="Arial" w:hAnsi="Arial" w:cs="Arial"/>
          <w:sz w:val="20"/>
        </w:rPr>
      </w:pPr>
      <w:r w:rsidRPr="003940F2">
        <w:rPr>
          <w:rFonts w:ascii="Arial" w:hAnsi="Arial" w:cs="Arial"/>
          <w:sz w:val="20"/>
        </w:rPr>
        <w:t xml:space="preserve">§3 </w:t>
      </w:r>
      <w:r w:rsidR="00A002D3" w:rsidRPr="003940F2">
        <w:rPr>
          <w:rFonts w:ascii="Arial" w:hAnsi="Arial" w:cs="Arial"/>
          <w:sz w:val="20"/>
        </w:rPr>
        <w:tab/>
      </w:r>
      <w:r w:rsidRPr="003940F2">
        <w:rPr>
          <w:rFonts w:ascii="Arial" w:hAnsi="Arial" w:cs="Arial"/>
          <w:sz w:val="20"/>
        </w:rPr>
        <w:t>Les chiens réputés dangereux doivent porter une muselière lorsqu’ils sont dans les situations des §1 et 2.</w:t>
      </w:r>
      <w:r w:rsidRPr="003940F2">
        <w:rPr>
          <w:rFonts w:ascii="Arial" w:hAnsi="Arial" w:cs="Arial"/>
          <w:b/>
          <w:sz w:val="20"/>
        </w:rPr>
        <w:t xml:space="preserve"> </w:t>
      </w:r>
    </w:p>
    <w:p w14:paraId="2BBA11A4" w14:textId="77777777" w:rsidR="00A002D3" w:rsidRPr="003940F2" w:rsidRDefault="006F376D" w:rsidP="007C1A15">
      <w:pPr>
        <w:pStyle w:val="BodyText24"/>
        <w:widowControl/>
        <w:tabs>
          <w:tab w:val="left" w:pos="142"/>
          <w:tab w:val="left" w:pos="284"/>
        </w:tabs>
        <w:rPr>
          <w:rFonts w:ascii="Arial" w:hAnsi="Arial" w:cs="Arial"/>
          <w:sz w:val="20"/>
        </w:rPr>
      </w:pPr>
      <w:r w:rsidRPr="003940F2">
        <w:rPr>
          <w:rFonts w:ascii="Arial" w:hAnsi="Arial" w:cs="Arial"/>
          <w:sz w:val="20"/>
        </w:rPr>
        <w:t xml:space="preserve">§4 </w:t>
      </w:r>
      <w:r w:rsidR="00A002D3" w:rsidRPr="003940F2">
        <w:rPr>
          <w:rFonts w:ascii="Arial" w:hAnsi="Arial" w:cs="Arial"/>
          <w:sz w:val="20"/>
        </w:rPr>
        <w:tab/>
      </w:r>
      <w:r w:rsidRPr="003940F2">
        <w:rPr>
          <w:rFonts w:ascii="Arial" w:hAnsi="Arial" w:cs="Arial"/>
          <w:sz w:val="20"/>
        </w:rPr>
        <w:t>Par dérogation aux dispositions fixées au §2, à l’exception des chiens dangereux, les chiens ne doivent pas être tenus en laisse à l’occasion de chasses organisées ou lorsque, sous la direction de leur maître, ils assistent celui-ci pour la conduite sur la voie publique d’un troupeau d’animaux, le temps strictement nécessaire à cette conduite.</w:t>
      </w:r>
    </w:p>
    <w:p w14:paraId="0B750A1D" w14:textId="77777777" w:rsidR="00A002D3" w:rsidRPr="003940F2" w:rsidRDefault="006F376D" w:rsidP="007C1A15">
      <w:pPr>
        <w:pStyle w:val="BodyText24"/>
        <w:widowControl/>
        <w:tabs>
          <w:tab w:val="left" w:pos="142"/>
          <w:tab w:val="left" w:pos="284"/>
        </w:tabs>
        <w:rPr>
          <w:rFonts w:ascii="Arial" w:hAnsi="Arial" w:cs="Arial"/>
          <w:sz w:val="20"/>
        </w:rPr>
      </w:pPr>
      <w:r w:rsidRPr="003940F2">
        <w:rPr>
          <w:rFonts w:ascii="Arial" w:hAnsi="Arial" w:cs="Arial"/>
          <w:sz w:val="20"/>
        </w:rPr>
        <w:t xml:space="preserve">§5 </w:t>
      </w:r>
      <w:r w:rsidR="00A002D3" w:rsidRPr="003940F2">
        <w:rPr>
          <w:rFonts w:ascii="Arial" w:hAnsi="Arial" w:cs="Arial"/>
          <w:sz w:val="20"/>
        </w:rPr>
        <w:tab/>
      </w:r>
      <w:r w:rsidRPr="003940F2">
        <w:rPr>
          <w:rFonts w:ascii="Arial" w:hAnsi="Arial" w:cs="Arial"/>
          <w:sz w:val="20"/>
        </w:rPr>
        <w:t xml:space="preserve">Sans préjudice des conditions visées au §2, les chiens doivent être tenus dans un endroit clos adapté à leurs capacités dont ils ne peuvent s’échapper.  Pour les chiens réputés dangereux, on entend par endroit clos, soit un bâtiment fermé, soit un chenil dont l’enceinte doit avoir une hauteur minimale de </w:t>
      </w:r>
      <w:smartTag w:uri="urn:schemas-microsoft-com:office:smarttags" w:element="metricconverter">
        <w:smartTagPr>
          <w:attr w:name="ProductID" w:val="1,8 m￨tres"/>
        </w:smartTagPr>
        <w:r w:rsidRPr="003940F2">
          <w:rPr>
            <w:rFonts w:ascii="Arial" w:hAnsi="Arial" w:cs="Arial"/>
            <w:sz w:val="20"/>
          </w:rPr>
          <w:t>1,8 mètres</w:t>
        </w:r>
      </w:smartTag>
      <w:r w:rsidRPr="003940F2">
        <w:rPr>
          <w:rFonts w:ascii="Arial" w:hAnsi="Arial" w:cs="Arial"/>
          <w:sz w:val="20"/>
        </w:rPr>
        <w:t>, soit une propriété clôturée dans les mêmes conditions de hauteur. En fonction des capacités de l’animal, toutes les modifications utiles doivent être apportées afin que ce dernier ne puisse franchir la clôture.</w:t>
      </w:r>
      <w:r w:rsidRPr="003940F2">
        <w:rPr>
          <w:rFonts w:ascii="Arial" w:hAnsi="Arial" w:cs="Arial"/>
          <w:b/>
          <w:sz w:val="20"/>
        </w:rPr>
        <w:t xml:space="preserve"> </w:t>
      </w:r>
    </w:p>
    <w:p w14:paraId="685CCAD4" w14:textId="24119F07" w:rsidR="006F376D" w:rsidRPr="003940F2" w:rsidRDefault="006F376D" w:rsidP="007C1A15">
      <w:pPr>
        <w:pStyle w:val="BodyText24"/>
        <w:widowControl/>
        <w:tabs>
          <w:tab w:val="left" w:pos="142"/>
          <w:tab w:val="left" w:pos="284"/>
        </w:tabs>
        <w:rPr>
          <w:rFonts w:ascii="Arial" w:hAnsi="Arial" w:cs="Arial"/>
          <w:sz w:val="20"/>
        </w:rPr>
      </w:pPr>
      <w:r w:rsidRPr="003940F2">
        <w:rPr>
          <w:rFonts w:ascii="Arial" w:hAnsi="Arial" w:cs="Arial"/>
          <w:sz w:val="20"/>
        </w:rPr>
        <w:t xml:space="preserve">§6 </w:t>
      </w:r>
      <w:r w:rsidR="00A002D3" w:rsidRPr="003940F2">
        <w:rPr>
          <w:rFonts w:ascii="Arial" w:hAnsi="Arial" w:cs="Arial"/>
          <w:sz w:val="20"/>
        </w:rPr>
        <w:tab/>
      </w:r>
      <w:r w:rsidRPr="003940F2">
        <w:rPr>
          <w:rFonts w:ascii="Arial" w:hAnsi="Arial" w:cs="Arial"/>
          <w:sz w:val="20"/>
        </w:rPr>
        <w:t>On entend par chiens réputés dangereux les chiens, ayant commis des dommages aux personnes sur la voie publique, portant atteinte à la sécurité publique, à la commodité de passage et aux relations de bon voisinage et/ou ceux qui ont fait l’objet d’une intervention policière ainsi que les chiens de la race :</w:t>
      </w:r>
    </w:p>
    <w:p w14:paraId="154E2472"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American Staffordshire Terrier</w:t>
      </w:r>
    </w:p>
    <w:p w14:paraId="0A234D9C"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English Terrier (Staffordshire bull-terrier)</w:t>
      </w:r>
    </w:p>
    <w:p w14:paraId="741CBB16"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Pitbull Terrier</w:t>
      </w:r>
    </w:p>
    <w:p w14:paraId="375FD510"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Doberman géant</w:t>
      </w:r>
    </w:p>
    <w:p w14:paraId="4758BFFB"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Mâtin brésilien</w:t>
      </w:r>
    </w:p>
    <w:p w14:paraId="43CAFCD9"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Tosa Inu</w:t>
      </w:r>
    </w:p>
    <w:p w14:paraId="4A78308B"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Akita Inu</w:t>
      </w:r>
    </w:p>
    <w:p w14:paraId="60FE4A7B"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Dogue argentin</w:t>
      </w:r>
    </w:p>
    <w:p w14:paraId="3C2F646D"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Dogue de Bordeaux</w:t>
      </w:r>
    </w:p>
    <w:p w14:paraId="374966C3"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Bull Terrier</w:t>
      </w:r>
    </w:p>
    <w:p w14:paraId="50BA3A44"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Mastiff</w:t>
      </w:r>
    </w:p>
    <w:p w14:paraId="7BE0A4C0"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Ridgeback Rhodesian</w:t>
      </w:r>
    </w:p>
    <w:p w14:paraId="75444E29"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Band dog</w:t>
      </w:r>
    </w:p>
    <w:p w14:paraId="6FC9CBFD" w14:textId="384703E7" w:rsidR="006F376D"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Rot</w:t>
      </w:r>
      <w:r w:rsidR="00B567F0" w:rsidRPr="003940F2">
        <w:rPr>
          <w:rFonts w:ascii="Arial" w:hAnsi="Arial" w:cs="Arial"/>
          <w:sz w:val="20"/>
          <w:szCs w:val="20"/>
        </w:rPr>
        <w:t>t</w:t>
      </w:r>
      <w:r w:rsidRPr="003940F2">
        <w:rPr>
          <w:rFonts w:ascii="Arial" w:hAnsi="Arial" w:cs="Arial"/>
          <w:sz w:val="20"/>
          <w:szCs w:val="20"/>
        </w:rPr>
        <w:t>weiler</w:t>
      </w:r>
    </w:p>
    <w:p w14:paraId="7921F8DF" w14:textId="77777777" w:rsidR="00403C40" w:rsidRPr="003940F2" w:rsidRDefault="00A002D3" w:rsidP="007C1A15">
      <w:pPr>
        <w:pStyle w:val="BodyText24"/>
        <w:widowControl/>
        <w:tabs>
          <w:tab w:val="left" w:pos="709"/>
        </w:tabs>
        <w:rPr>
          <w:rFonts w:ascii="Arial" w:hAnsi="Arial" w:cs="Arial"/>
          <w:sz w:val="20"/>
        </w:rPr>
      </w:pPr>
      <w:r w:rsidRPr="003940F2">
        <w:rPr>
          <w:rFonts w:ascii="Arial" w:hAnsi="Arial" w:cs="Arial"/>
          <w:sz w:val="20"/>
        </w:rPr>
        <w:t>§7</w:t>
      </w:r>
      <w:r w:rsidR="00403C40" w:rsidRPr="003940F2">
        <w:rPr>
          <w:rFonts w:ascii="Arial" w:hAnsi="Arial" w:cs="Arial"/>
          <w:sz w:val="20"/>
        </w:rPr>
        <w:tab/>
      </w:r>
      <w:r w:rsidR="006F376D" w:rsidRPr="003940F2">
        <w:rPr>
          <w:rFonts w:ascii="Arial" w:hAnsi="Arial" w:cs="Arial"/>
          <w:sz w:val="20"/>
        </w:rPr>
        <w:t>Les chiens issus de croisement des races précitées sont également réputés dangereux.</w:t>
      </w:r>
    </w:p>
    <w:p w14:paraId="6D36515E" w14:textId="77777777" w:rsidR="00403C40"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lastRenderedPageBreak/>
        <w:t>§8</w:t>
      </w:r>
      <w:r w:rsidR="00A002D3" w:rsidRPr="003940F2">
        <w:rPr>
          <w:rFonts w:ascii="Arial" w:hAnsi="Arial" w:cs="Arial"/>
          <w:sz w:val="20"/>
        </w:rPr>
        <w:tab/>
      </w:r>
      <w:r w:rsidRPr="003940F2">
        <w:rPr>
          <w:rFonts w:ascii="Arial" w:hAnsi="Arial" w:cs="Arial"/>
          <w:sz w:val="20"/>
        </w:rPr>
        <w:t>Il est interdit de provoquer des combats de chiens, d’entraîner ou de dresser dans tout lieu public un chien à des comportements agressifs.</w:t>
      </w:r>
    </w:p>
    <w:p w14:paraId="34245FDF" w14:textId="77777777" w:rsidR="00403C40"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t>§9</w:t>
      </w:r>
      <w:r w:rsidR="00A002D3" w:rsidRPr="003940F2">
        <w:rPr>
          <w:rFonts w:ascii="Arial" w:hAnsi="Arial" w:cs="Arial"/>
          <w:sz w:val="20"/>
        </w:rPr>
        <w:tab/>
      </w:r>
      <w:r w:rsidRPr="003940F2">
        <w:rPr>
          <w:rFonts w:ascii="Arial" w:hAnsi="Arial" w:cs="Arial"/>
          <w:sz w:val="20"/>
        </w:rPr>
        <w:t>Il est interdit de laisser un chien réputé dangereux sous la seule surveillance d’un mineur</w:t>
      </w:r>
      <w:r w:rsidR="00527CD6" w:rsidRPr="003940F2">
        <w:rPr>
          <w:rFonts w:ascii="Arial" w:hAnsi="Arial" w:cs="Arial"/>
          <w:sz w:val="20"/>
        </w:rPr>
        <w:t>.</w:t>
      </w:r>
    </w:p>
    <w:p w14:paraId="75A9F97F" w14:textId="77777777" w:rsidR="00403C40"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t>§10</w:t>
      </w:r>
      <w:r w:rsidR="00527CD6" w:rsidRPr="003940F2">
        <w:rPr>
          <w:rFonts w:ascii="Arial" w:hAnsi="Arial" w:cs="Arial"/>
          <w:sz w:val="20"/>
        </w:rPr>
        <w:tab/>
      </w:r>
      <w:r w:rsidRPr="003940F2">
        <w:rPr>
          <w:rFonts w:ascii="Arial" w:hAnsi="Arial" w:cs="Arial"/>
          <w:sz w:val="20"/>
        </w:rPr>
        <w:t>Tout chien se trouvant dans une situation ne répondant pas aux obligations fixées par la présente ordonnance sera réputé errant et sera confié à une société agréée par le Collège communal.  L’animal errant, perdu ou abandonné sera tenu à la disposition de son propriétaire pendant 45 jours au minimum après le placement. La récupération du chien n’est autorisée que, outre les pénalités prévues, moyennant l’identification par puce électronique ou tatouage si cela n’était pas fait, un avis favorable d’un vétérinaire et le paiement des frais de mise en fourrière, de vétérinaire, d’entretien du chien pendant la durée de la mise en fourrière et de transfert éventuel.</w:t>
      </w:r>
    </w:p>
    <w:p w14:paraId="03C0A85B" w14:textId="77777777" w:rsidR="00403C40"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t>§11</w:t>
      </w:r>
      <w:r w:rsidR="00403C40" w:rsidRPr="003940F2">
        <w:rPr>
          <w:rFonts w:ascii="Arial" w:hAnsi="Arial" w:cs="Arial"/>
          <w:sz w:val="20"/>
        </w:rPr>
        <w:tab/>
      </w:r>
      <w:r w:rsidRPr="003940F2">
        <w:rPr>
          <w:rFonts w:ascii="Arial" w:hAnsi="Arial" w:cs="Arial"/>
          <w:sz w:val="20"/>
        </w:rPr>
        <w:t>Les propriétaires, gardiens ou détenteurs d’animaux sont tenus de les empêcher d’endommager les plantations ou autres objets se trouvant sur l’espace public ou sur propriété privée lors de leur périple.</w:t>
      </w:r>
    </w:p>
    <w:p w14:paraId="220867A9" w14:textId="623885A6" w:rsidR="006F376D"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t>§12</w:t>
      </w:r>
      <w:r w:rsidR="00403C40" w:rsidRPr="003940F2">
        <w:rPr>
          <w:rFonts w:ascii="Arial" w:hAnsi="Arial" w:cs="Arial"/>
          <w:sz w:val="20"/>
        </w:rPr>
        <w:tab/>
      </w:r>
      <w:r w:rsidRPr="003940F2">
        <w:rPr>
          <w:rFonts w:ascii="Arial" w:hAnsi="Arial" w:cs="Arial"/>
          <w:sz w:val="20"/>
        </w:rPr>
        <w:t>Dans tous les cas, le propriétaire des chiens ou la personne qui en a la garde sera responsable des dégâts ou des accidents qu’ils occasionnent.</w:t>
      </w:r>
    </w:p>
    <w:p w14:paraId="377D8068" w14:textId="77777777" w:rsidR="006F376D" w:rsidRPr="003940F2" w:rsidRDefault="006F376D" w:rsidP="007C1A15">
      <w:pPr>
        <w:pStyle w:val="BodyText24"/>
        <w:widowControl/>
        <w:tabs>
          <w:tab w:val="left" w:pos="284"/>
          <w:tab w:val="left" w:pos="426"/>
          <w:tab w:val="left" w:pos="1134"/>
          <w:tab w:val="left" w:pos="1560"/>
        </w:tabs>
        <w:rPr>
          <w:rFonts w:ascii="Arial" w:hAnsi="Arial" w:cs="Arial"/>
          <w:sz w:val="20"/>
        </w:rPr>
      </w:pPr>
    </w:p>
    <w:p w14:paraId="3B38744B" w14:textId="59F9277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IC.1.2.8-3</w:t>
      </w:r>
      <w:r w:rsidR="00914E07"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7FD23457" w14:textId="77777777" w:rsidR="006F376D" w:rsidRPr="003940F2" w:rsidRDefault="006F376D" w:rsidP="007C1A15">
      <w:pPr>
        <w:pStyle w:val="Default"/>
        <w:widowControl/>
        <w:jc w:val="both"/>
        <w:rPr>
          <w:rFonts w:ascii="Arial" w:hAnsi="Arial" w:cs="Arial"/>
          <w:color w:val="auto"/>
          <w:sz w:val="20"/>
        </w:rPr>
      </w:pPr>
      <w:r w:rsidRPr="003940F2">
        <w:rPr>
          <w:rFonts w:ascii="Arial" w:hAnsi="Arial" w:cs="Arial"/>
          <w:color w:val="auto"/>
          <w:sz w:val="20"/>
        </w:rPr>
        <w:t>Dans la zone urbanisée, toute personne s’abstiendra d'attirer, d'entretenir et de contribuer à la fixation d'animaux errants en leur distribuant de la nourriture et de porter ainsi atteinte à la salubrité ou à la sécurité publique ou à la commodité de passage.</w:t>
      </w:r>
    </w:p>
    <w:p w14:paraId="3E2ED84E" w14:textId="77777777" w:rsidR="006F376D" w:rsidRPr="003940F2" w:rsidRDefault="006F376D" w:rsidP="007C1A15">
      <w:pPr>
        <w:pStyle w:val="BodyText24"/>
        <w:widowControl/>
        <w:rPr>
          <w:rFonts w:ascii="Arial" w:hAnsi="Arial" w:cs="Arial"/>
          <w:sz w:val="20"/>
          <w:lang w:val="fr-FR"/>
        </w:rPr>
      </w:pPr>
    </w:p>
    <w:p w14:paraId="39F0AE73" w14:textId="481B6BC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IC.1.2.8-4</w:t>
      </w:r>
      <w:r w:rsidR="00914E07"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61614ACA" w14:textId="77777777" w:rsidR="006F376D" w:rsidRPr="003940F2" w:rsidRDefault="006F376D" w:rsidP="007C1A15">
      <w:pPr>
        <w:widowControl/>
        <w:jc w:val="both"/>
        <w:rPr>
          <w:rFonts w:ascii="Arial" w:hAnsi="Arial" w:cs="Arial"/>
        </w:rPr>
      </w:pPr>
      <w:r w:rsidRPr="003940F2">
        <w:rPr>
          <w:rFonts w:ascii="Arial" w:hAnsi="Arial" w:cs="Arial"/>
        </w:rPr>
        <w:t xml:space="preserve">Dans la zone urbanisée, la détention de chats, dans un but non lucratif, sera soumise à la réglementation sur le bien-être animal aux termes de la loi du 14 août 1986 et plus spécifiquement aux conditions d’hébergement. </w:t>
      </w:r>
    </w:p>
    <w:p w14:paraId="6C7F1F7E" w14:textId="77777777" w:rsidR="006F376D" w:rsidRPr="003940F2" w:rsidRDefault="006F376D" w:rsidP="007C1A15">
      <w:pPr>
        <w:widowControl/>
        <w:jc w:val="both"/>
        <w:rPr>
          <w:rFonts w:ascii="Arial" w:hAnsi="Arial" w:cs="Arial"/>
        </w:rPr>
      </w:pPr>
      <w:r w:rsidRPr="003940F2">
        <w:rPr>
          <w:rFonts w:ascii="Arial" w:hAnsi="Arial" w:cs="Arial"/>
        </w:rPr>
        <w:t>Le non-respect de ces conditions fera l’objet d’un avertissement en vue de régularisation dans le mois. A défaut de satisfaire, le Bourgmestre pourra imposer la saisie des animaux concernés aux frais, risques et périls du contrevenant.</w:t>
      </w:r>
    </w:p>
    <w:p w14:paraId="7D2245BB" w14:textId="77777777" w:rsidR="00914E07" w:rsidRPr="003940F2" w:rsidRDefault="00914E07" w:rsidP="007C1A15">
      <w:pPr>
        <w:widowControl/>
        <w:jc w:val="both"/>
        <w:rPr>
          <w:rFonts w:ascii="Arial" w:hAnsi="Arial" w:cs="Arial"/>
          <w:sz w:val="32"/>
          <w:szCs w:val="32"/>
        </w:rPr>
      </w:pPr>
    </w:p>
    <w:p w14:paraId="63E80521" w14:textId="77777777" w:rsidR="006F376D" w:rsidRPr="003940F2" w:rsidRDefault="006F376D" w:rsidP="007C1A15">
      <w:pPr>
        <w:pStyle w:val="RGPASection"/>
        <w:rPr>
          <w:rFonts w:ascii="Arial" w:hAnsi="Arial" w:cs="Arial"/>
        </w:rPr>
      </w:pPr>
      <w:bookmarkStart w:id="113" w:name="_Toc503451147"/>
      <w:bookmarkStart w:id="114" w:name="_Toc503797669"/>
      <w:bookmarkStart w:id="115" w:name="_Toc504132566"/>
      <w:bookmarkStart w:id="116" w:name="_Toc504132951"/>
      <w:bookmarkStart w:id="117" w:name="_Toc504133569"/>
      <w:bookmarkStart w:id="118" w:name="_Toc163637957"/>
      <w:r w:rsidRPr="003940F2">
        <w:rPr>
          <w:rFonts w:ascii="Arial" w:hAnsi="Arial" w:cs="Arial"/>
        </w:rPr>
        <w:t>Section 9 - De la détention de chiens</w:t>
      </w:r>
      <w:bookmarkEnd w:id="113"/>
      <w:bookmarkEnd w:id="114"/>
      <w:bookmarkEnd w:id="115"/>
      <w:bookmarkEnd w:id="116"/>
      <w:bookmarkEnd w:id="117"/>
      <w:bookmarkEnd w:id="118"/>
      <w:r w:rsidRPr="003940F2">
        <w:rPr>
          <w:rFonts w:ascii="Arial" w:hAnsi="Arial" w:cs="Arial"/>
        </w:rPr>
        <w:t xml:space="preserve"> </w:t>
      </w:r>
    </w:p>
    <w:p w14:paraId="5719B39B" w14:textId="77777777" w:rsidR="006F376D" w:rsidRPr="003940F2" w:rsidRDefault="006F376D" w:rsidP="007C1A15">
      <w:pPr>
        <w:widowControl/>
        <w:jc w:val="both"/>
        <w:rPr>
          <w:rFonts w:ascii="Arial" w:hAnsi="Arial" w:cs="Arial"/>
          <w:b/>
        </w:rPr>
      </w:pPr>
    </w:p>
    <w:p w14:paraId="100C1B60" w14:textId="78B1F098" w:rsidR="006F376D" w:rsidRPr="003940F2" w:rsidRDefault="006F376D" w:rsidP="007C1A15">
      <w:pPr>
        <w:pStyle w:val="RGPAArticle"/>
        <w:jc w:val="both"/>
        <w:rPr>
          <w:rFonts w:ascii="Arial" w:hAnsi="Arial" w:cs="Arial"/>
          <w:sz w:val="20"/>
        </w:rPr>
      </w:pPr>
      <w:r w:rsidRPr="003940F2">
        <w:rPr>
          <w:rFonts w:ascii="Arial" w:hAnsi="Arial" w:cs="Arial"/>
          <w:sz w:val="20"/>
        </w:rPr>
        <w:t>Article IC.1.2.9-1</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B82F217" w14:textId="77777777" w:rsidR="006F376D" w:rsidRPr="003940F2" w:rsidRDefault="006F376D" w:rsidP="007C1A15">
      <w:pPr>
        <w:widowControl/>
        <w:jc w:val="both"/>
        <w:rPr>
          <w:rFonts w:ascii="Arial" w:hAnsi="Arial" w:cs="Arial"/>
        </w:rPr>
      </w:pPr>
      <w:r w:rsidRPr="003940F2">
        <w:rPr>
          <w:rFonts w:ascii="Arial" w:hAnsi="Arial" w:cs="Arial"/>
        </w:rPr>
        <w:t>Est soumise à déclaration préalable et au respect des conditions d’exploitations fixées par le Bourgmestre sur avis du Collège dans le mois de la réception de ladite déclaration :</w:t>
      </w:r>
    </w:p>
    <w:p w14:paraId="298E2962" w14:textId="471E030B" w:rsidR="006F376D" w:rsidRPr="003940F2" w:rsidRDefault="00914E07" w:rsidP="007C1A15">
      <w:pPr>
        <w:pStyle w:val="Standard"/>
        <w:jc w:val="both"/>
        <w:rPr>
          <w:rFonts w:ascii="Arial" w:hAnsi="Arial" w:cs="Arial"/>
          <w:i/>
        </w:rPr>
      </w:pPr>
      <w:r w:rsidRPr="003940F2">
        <w:rPr>
          <w:rFonts w:ascii="Arial" w:hAnsi="Arial" w:cs="Arial"/>
        </w:rPr>
        <w:t>L</w:t>
      </w:r>
      <w:r w:rsidR="006F376D" w:rsidRPr="003940F2">
        <w:rPr>
          <w:rFonts w:ascii="Arial" w:hAnsi="Arial" w:cs="Arial"/>
        </w:rPr>
        <w:t>a détention de chiens non constitutive d’un chenil ou d’un refuge au sens de l’arrêté du Gouvernement wallon du 4 juillet 2002 arrêtant la liste des projets soumis à étude d’incidences et des installations et activités classées, lorsque le nombre d’animaux est compris dans les seuils qui soumettent les chenils et refuges à déclaration d’exploitation au sens du décret du 11</w:t>
      </w:r>
      <w:r w:rsidR="006F376D" w:rsidRPr="003940F2">
        <w:rPr>
          <w:rFonts w:ascii="Arial" w:hAnsi="Arial" w:cs="Arial"/>
          <w:b/>
        </w:rPr>
        <w:t xml:space="preserve"> </w:t>
      </w:r>
      <w:r w:rsidR="006F376D" w:rsidRPr="003940F2">
        <w:rPr>
          <w:rFonts w:ascii="Arial" w:hAnsi="Arial" w:cs="Arial"/>
        </w:rPr>
        <w:t xml:space="preserve">mars 1999 relatif au permis d’environnement, </w:t>
      </w:r>
      <w:r w:rsidR="006F376D" w:rsidRPr="003940F2">
        <w:rPr>
          <w:rFonts w:ascii="Arial" w:hAnsi="Arial" w:cs="Arial"/>
          <w:iCs/>
        </w:rPr>
        <w:t>en clair, à partir de 3 en zone d’habitat et de 5 dans les autres zones</w:t>
      </w:r>
      <w:r w:rsidRPr="003940F2">
        <w:rPr>
          <w:rFonts w:ascii="Arial" w:hAnsi="Arial" w:cs="Arial"/>
          <w:iCs/>
        </w:rPr>
        <w:t>.</w:t>
      </w:r>
    </w:p>
    <w:p w14:paraId="0F87C7E8" w14:textId="77777777" w:rsidR="006F376D" w:rsidRPr="003940F2" w:rsidRDefault="006F376D" w:rsidP="007C1A15">
      <w:pPr>
        <w:widowControl/>
        <w:jc w:val="both"/>
        <w:rPr>
          <w:rFonts w:ascii="Arial" w:hAnsi="Arial" w:cs="Arial"/>
          <w:b/>
        </w:rPr>
      </w:pPr>
    </w:p>
    <w:p w14:paraId="670CCF6B" w14:textId="3F1F787D" w:rsidR="006F376D" w:rsidRPr="003940F2" w:rsidRDefault="006F376D" w:rsidP="007C1A15">
      <w:pPr>
        <w:pStyle w:val="RGPAArticle"/>
        <w:jc w:val="both"/>
        <w:rPr>
          <w:rFonts w:ascii="Arial" w:hAnsi="Arial" w:cs="Arial"/>
          <w:sz w:val="20"/>
        </w:rPr>
      </w:pPr>
      <w:r w:rsidRPr="003940F2">
        <w:rPr>
          <w:rFonts w:ascii="Arial" w:hAnsi="Arial" w:cs="Arial"/>
          <w:sz w:val="20"/>
        </w:rPr>
        <w:t>Article IC.1.2.9-2</w:t>
      </w:r>
      <w:r w:rsidR="00914E07"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717E284A" w14:textId="77777777" w:rsidR="006F376D" w:rsidRPr="003940F2" w:rsidRDefault="006F376D" w:rsidP="007C1A15">
      <w:pPr>
        <w:widowControl/>
        <w:jc w:val="both"/>
        <w:rPr>
          <w:rFonts w:ascii="Arial" w:hAnsi="Arial" w:cs="Arial"/>
        </w:rPr>
      </w:pPr>
      <w:r w:rsidRPr="003940F2">
        <w:rPr>
          <w:rFonts w:ascii="Arial" w:hAnsi="Arial" w:cs="Arial"/>
        </w:rPr>
        <w:t>Est soumise à autorisation préalable délivrée par le Bourgmestre, sur base d’une enquête publique d’une durée de 15 jours, et au respect des conditions d’exploitations fixées par le Bourgmestre sur avis du Collège :</w:t>
      </w:r>
    </w:p>
    <w:p w14:paraId="0FDC98B8" w14:textId="15703CD2" w:rsidR="006F376D" w:rsidRPr="003940F2" w:rsidRDefault="00914E07" w:rsidP="007C1A15">
      <w:pPr>
        <w:widowControl/>
        <w:jc w:val="both"/>
        <w:rPr>
          <w:rFonts w:ascii="Arial" w:hAnsi="Arial" w:cs="Arial"/>
          <w:i/>
        </w:rPr>
      </w:pPr>
      <w:r w:rsidRPr="003940F2">
        <w:rPr>
          <w:rFonts w:ascii="Arial" w:hAnsi="Arial" w:cs="Arial"/>
        </w:rPr>
        <w:t>L</w:t>
      </w:r>
      <w:r w:rsidR="006F376D" w:rsidRPr="003940F2">
        <w:rPr>
          <w:rFonts w:ascii="Arial" w:hAnsi="Arial" w:cs="Arial"/>
        </w:rPr>
        <w:t>a détention de chiens non constitutive d’un chenil ou d’un refuge au sens de l’arrêté du Gouvernement wallon du 4 juillet 2002 arrêtant la liste des projets soumis à étude d’incidences et des installations et activités classées, lorsque le nombre d’animaux est compris dans les seuils qui soumettent les chenils et refuges à permis d’environnement de classe 2 au sens du décret du 11 mars 1999 relatif au permis d’environnement, en clair, à partir de 6 en zone d’habitat et de 10 dans les autres zones</w:t>
      </w:r>
      <w:r w:rsidRPr="003940F2">
        <w:rPr>
          <w:rFonts w:ascii="Arial" w:hAnsi="Arial" w:cs="Arial"/>
        </w:rPr>
        <w:t>.</w:t>
      </w:r>
    </w:p>
    <w:p w14:paraId="1CDB8BCF" w14:textId="77777777" w:rsidR="006F376D" w:rsidRPr="003940F2" w:rsidRDefault="006F376D" w:rsidP="007C1A15">
      <w:pPr>
        <w:widowControl/>
        <w:jc w:val="both"/>
        <w:rPr>
          <w:rFonts w:ascii="Arial" w:hAnsi="Arial" w:cs="Arial"/>
          <w:b/>
          <w:sz w:val="32"/>
          <w:szCs w:val="32"/>
        </w:rPr>
      </w:pPr>
    </w:p>
    <w:p w14:paraId="6D1DB993" w14:textId="77777777" w:rsidR="006F376D" w:rsidRPr="003940F2" w:rsidRDefault="006F376D" w:rsidP="007C1A15">
      <w:pPr>
        <w:pStyle w:val="RGPASection"/>
        <w:rPr>
          <w:rFonts w:ascii="Arial" w:hAnsi="Arial" w:cs="Arial"/>
        </w:rPr>
      </w:pPr>
      <w:bookmarkStart w:id="119" w:name="_Toc503451148"/>
      <w:bookmarkStart w:id="120" w:name="_Toc503797670"/>
      <w:bookmarkStart w:id="121" w:name="_Toc504132567"/>
      <w:bookmarkStart w:id="122" w:name="_Toc504132952"/>
      <w:bookmarkStart w:id="123" w:name="_Toc504133570"/>
      <w:bookmarkStart w:id="124" w:name="_Toc163637958"/>
      <w:r w:rsidRPr="003940F2">
        <w:rPr>
          <w:rFonts w:ascii="Arial" w:hAnsi="Arial" w:cs="Arial"/>
        </w:rPr>
        <w:t>Section 10 - De l’usage d’une arme de tir</w:t>
      </w:r>
      <w:bookmarkEnd w:id="119"/>
      <w:bookmarkEnd w:id="120"/>
      <w:bookmarkEnd w:id="121"/>
      <w:bookmarkEnd w:id="122"/>
      <w:bookmarkEnd w:id="123"/>
      <w:bookmarkEnd w:id="124"/>
      <w:r w:rsidRPr="003940F2">
        <w:rPr>
          <w:rFonts w:ascii="Arial" w:hAnsi="Arial" w:cs="Arial"/>
        </w:rPr>
        <w:t xml:space="preserve"> </w:t>
      </w:r>
    </w:p>
    <w:p w14:paraId="286527B4" w14:textId="77777777" w:rsidR="006F376D" w:rsidRPr="003940F2" w:rsidRDefault="006F376D" w:rsidP="007C1A15">
      <w:pPr>
        <w:widowControl/>
        <w:jc w:val="both"/>
        <w:rPr>
          <w:rFonts w:ascii="Arial" w:hAnsi="Arial" w:cs="Arial"/>
          <w:lang w:val="fr-BE"/>
        </w:rPr>
      </w:pPr>
    </w:p>
    <w:p w14:paraId="4BB0DC10" w14:textId="3BAED966" w:rsidR="006F376D" w:rsidRPr="003940F2" w:rsidRDefault="006F376D" w:rsidP="007C1A15">
      <w:pPr>
        <w:pStyle w:val="RGPAArticle"/>
        <w:jc w:val="both"/>
        <w:rPr>
          <w:rFonts w:ascii="Arial" w:hAnsi="Arial" w:cs="Arial"/>
          <w:sz w:val="20"/>
        </w:rPr>
      </w:pPr>
      <w:r w:rsidRPr="003940F2">
        <w:rPr>
          <w:rFonts w:ascii="Arial" w:hAnsi="Arial" w:cs="Arial"/>
          <w:sz w:val="20"/>
        </w:rPr>
        <w:t>Article IC.1.2.10-1</w:t>
      </w:r>
      <w:r w:rsidR="00914E07" w:rsidRPr="003940F2">
        <w:rPr>
          <w:rFonts w:ascii="Arial" w:hAnsi="Arial" w:cs="Arial"/>
          <w:sz w:val="20"/>
        </w:rPr>
        <w:t> :</w:t>
      </w:r>
      <w:r w:rsidRPr="003940F2">
        <w:rPr>
          <w:rFonts w:ascii="Arial" w:hAnsi="Arial" w:cs="Arial"/>
          <w:sz w:val="20"/>
        </w:rPr>
        <w:t>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AF72A14"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Est interdit, sauf autorisation du Bourgmestre, l’usage d’une arme de tir ou de jet sur la voie publique.</w:t>
      </w:r>
    </w:p>
    <w:p w14:paraId="57161A0E" w14:textId="77777777" w:rsidR="006F376D" w:rsidRPr="003940F2" w:rsidRDefault="006F376D" w:rsidP="007C1A15">
      <w:pPr>
        <w:widowControl/>
        <w:jc w:val="both"/>
        <w:rPr>
          <w:rFonts w:ascii="Arial" w:hAnsi="Arial" w:cs="Arial"/>
        </w:rPr>
      </w:pPr>
    </w:p>
    <w:p w14:paraId="3A5C8593" w14:textId="08491B85" w:rsidR="006F376D" w:rsidRPr="003940F2" w:rsidRDefault="006F376D" w:rsidP="007C1A15">
      <w:pPr>
        <w:pStyle w:val="RGPAArticle"/>
        <w:jc w:val="both"/>
        <w:rPr>
          <w:rFonts w:ascii="Arial" w:hAnsi="Arial" w:cs="Arial"/>
          <w:sz w:val="20"/>
        </w:rPr>
      </w:pPr>
      <w:r w:rsidRPr="003940F2">
        <w:rPr>
          <w:rFonts w:ascii="Arial" w:hAnsi="Arial" w:cs="Arial"/>
          <w:sz w:val="20"/>
        </w:rPr>
        <w:t>Article IC.1.2.10-2</w:t>
      </w:r>
      <w:r w:rsidR="00914E07" w:rsidRPr="003940F2">
        <w:rPr>
          <w:rFonts w:ascii="Arial" w:hAnsi="Arial" w:cs="Arial"/>
          <w:sz w:val="20"/>
        </w:rPr>
        <w:t> :</w:t>
      </w:r>
      <w:r w:rsidRPr="003940F2">
        <w:rPr>
          <w:rFonts w:ascii="Arial" w:hAnsi="Arial" w:cs="Arial"/>
          <w:sz w:val="20"/>
        </w:rPr>
        <w:t>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A7D3850" w14:textId="77777777" w:rsidR="006F376D" w:rsidRPr="003940F2" w:rsidRDefault="006F376D" w:rsidP="007C1A15">
      <w:pPr>
        <w:widowControl/>
        <w:jc w:val="both"/>
        <w:rPr>
          <w:rFonts w:ascii="Arial" w:hAnsi="Arial" w:cs="Arial"/>
        </w:rPr>
      </w:pPr>
      <w:r w:rsidRPr="003940F2">
        <w:rPr>
          <w:rFonts w:ascii="Arial" w:hAnsi="Arial" w:cs="Arial"/>
        </w:rPr>
        <w:lastRenderedPageBreak/>
        <w:t xml:space="preserve">Est interdit l’usage d’une arme de tir ou de jet à proximité de la voie publique en ce compris les dépendances de l’utilisateur de l’arme, lorsque le risque existe qu’un projectile puisse atteindre un usager de la voie publique ou puisse causer des dommages physiques ou matériels à autrui. </w:t>
      </w:r>
    </w:p>
    <w:p w14:paraId="00E61BB9" w14:textId="77777777" w:rsidR="006F376D" w:rsidRPr="003940F2" w:rsidRDefault="006F376D" w:rsidP="007C1A15">
      <w:pPr>
        <w:widowControl/>
        <w:jc w:val="both"/>
        <w:rPr>
          <w:rFonts w:ascii="Arial" w:hAnsi="Arial" w:cs="Arial"/>
          <w:lang w:val="fr-BE"/>
        </w:rPr>
      </w:pPr>
    </w:p>
    <w:p w14:paraId="16C246B3" w14:textId="2BA88581"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IC.1.2.10-3</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38397C6" w14:textId="77777777" w:rsidR="00403C40" w:rsidRPr="003940F2" w:rsidRDefault="006F376D" w:rsidP="007C1A15">
      <w:pPr>
        <w:widowControl/>
        <w:jc w:val="both"/>
        <w:rPr>
          <w:rFonts w:ascii="Arial" w:hAnsi="Arial" w:cs="Arial"/>
          <w:lang w:val="fr-BE"/>
        </w:rPr>
      </w:pPr>
      <w:r w:rsidRPr="003940F2">
        <w:rPr>
          <w:rFonts w:ascii="Arial" w:hAnsi="Arial" w:cs="Arial"/>
          <w:lang w:val="fr-BE"/>
        </w:rPr>
        <w:t>§1</w:t>
      </w:r>
      <w:r w:rsidR="00403C40" w:rsidRPr="003940F2">
        <w:rPr>
          <w:rFonts w:ascii="Arial" w:hAnsi="Arial" w:cs="Arial"/>
          <w:lang w:val="fr-BE"/>
        </w:rPr>
        <w:tab/>
      </w:r>
      <w:r w:rsidRPr="003940F2">
        <w:rPr>
          <w:rFonts w:ascii="Arial" w:hAnsi="Arial" w:cs="Arial"/>
          <w:lang w:val="fr-BE"/>
        </w:rPr>
        <w:t xml:space="preserve">Il est défendu, sans autorisation spéciale du Bourgmestre, de tirer sur le territoire de la commune des coups d’arme à feu ne servant pas à la chasse et de faire éclater des pièces d’artifice ou épouvantail (effaroucheur) quelconque, en quelque circonstance que ce soit. </w:t>
      </w:r>
    </w:p>
    <w:p w14:paraId="0562EBC9" w14:textId="109C9EC5" w:rsidR="00914E07" w:rsidRPr="003940F2" w:rsidRDefault="006F376D" w:rsidP="007C1A15">
      <w:pPr>
        <w:widowControl/>
        <w:jc w:val="both"/>
        <w:rPr>
          <w:rFonts w:ascii="Arial" w:hAnsi="Arial" w:cs="Arial"/>
          <w:lang w:val="fr-BE"/>
        </w:rPr>
      </w:pPr>
      <w:r w:rsidRPr="003940F2">
        <w:rPr>
          <w:rFonts w:ascii="Arial" w:hAnsi="Arial" w:cs="Arial"/>
          <w:lang w:val="fr-BE"/>
        </w:rPr>
        <w:t>§2</w:t>
      </w:r>
      <w:r w:rsidR="00914E07" w:rsidRPr="003940F2">
        <w:rPr>
          <w:rFonts w:ascii="Arial" w:hAnsi="Arial" w:cs="Arial"/>
          <w:lang w:val="fr-BE"/>
        </w:rPr>
        <w:tab/>
      </w:r>
      <w:r w:rsidRPr="003940F2">
        <w:rPr>
          <w:rFonts w:ascii="Arial" w:hAnsi="Arial" w:cs="Arial"/>
          <w:lang w:val="fr-BE"/>
        </w:rPr>
        <w:t>La même interdiction s’applique aux pétards et autres pièces d’artifice d’amusement</w:t>
      </w:r>
      <w:r w:rsidR="00914E07" w:rsidRPr="003940F2">
        <w:rPr>
          <w:rFonts w:ascii="Arial" w:hAnsi="Arial" w:cs="Arial"/>
          <w:lang w:val="fr-BE"/>
        </w:rPr>
        <w:t>.</w:t>
      </w:r>
      <w:r w:rsidRPr="003940F2">
        <w:rPr>
          <w:rFonts w:ascii="Arial" w:hAnsi="Arial" w:cs="Arial"/>
          <w:lang w:val="fr-BE"/>
        </w:rPr>
        <w:t xml:space="preserve"> L’autorisation de tir au moyen d’épouvantail (effaroucheur) ne pourra être accordée que si elle a lieu entre 09.00 et 21.00 heures, l’intervalle entre les tirs ne pouvant être inférieur à 30 minutes.</w:t>
      </w:r>
    </w:p>
    <w:p w14:paraId="7DDD2B17" w14:textId="3EFC3877" w:rsidR="006F376D" w:rsidRPr="003940F2" w:rsidRDefault="006F376D" w:rsidP="007C1A15">
      <w:pPr>
        <w:widowControl/>
        <w:jc w:val="both"/>
        <w:rPr>
          <w:rFonts w:ascii="Arial" w:hAnsi="Arial" w:cs="Arial"/>
          <w:sz w:val="24"/>
          <w:lang w:val="fr-BE"/>
        </w:rPr>
      </w:pPr>
      <w:r w:rsidRPr="003940F2">
        <w:rPr>
          <w:rFonts w:ascii="Arial" w:hAnsi="Arial" w:cs="Arial"/>
        </w:rPr>
        <w:t>§3</w:t>
      </w:r>
      <w:r w:rsidR="00914E07" w:rsidRPr="003940F2">
        <w:rPr>
          <w:rFonts w:ascii="Arial" w:hAnsi="Arial" w:cs="Arial"/>
        </w:rPr>
        <w:tab/>
      </w:r>
      <w:r w:rsidRPr="003940F2">
        <w:rPr>
          <w:rFonts w:ascii="Arial" w:hAnsi="Arial" w:cs="Arial"/>
        </w:rPr>
        <w:t>Les armes à feu, les pièces d’artifice et épouvantail (effaroucheur) trouvés en possession des contrevenants seront saisis.</w:t>
      </w:r>
      <w:r w:rsidRPr="003940F2">
        <w:rPr>
          <w:rFonts w:ascii="Arial" w:hAnsi="Arial" w:cs="Arial"/>
          <w:sz w:val="24"/>
        </w:rPr>
        <w:t xml:space="preserve"> </w:t>
      </w:r>
    </w:p>
    <w:p w14:paraId="28CB0772" w14:textId="77777777" w:rsidR="006F376D" w:rsidRPr="003940F2" w:rsidRDefault="006F376D" w:rsidP="007C1A15">
      <w:pPr>
        <w:pStyle w:val="Standard"/>
        <w:widowControl/>
        <w:jc w:val="both"/>
        <w:rPr>
          <w:rFonts w:ascii="Arial" w:hAnsi="Arial" w:cs="Arial"/>
          <w:sz w:val="32"/>
          <w:szCs w:val="32"/>
        </w:rPr>
      </w:pPr>
    </w:p>
    <w:p w14:paraId="377B0005" w14:textId="56032D51" w:rsidR="006F376D" w:rsidRPr="003940F2" w:rsidRDefault="006F376D" w:rsidP="007C1A15">
      <w:pPr>
        <w:pStyle w:val="RGPASection"/>
        <w:rPr>
          <w:rFonts w:ascii="Arial" w:hAnsi="Arial" w:cs="Arial"/>
        </w:rPr>
      </w:pPr>
      <w:bookmarkStart w:id="125" w:name="_Toc503451149"/>
      <w:bookmarkStart w:id="126" w:name="_Toc503797671"/>
      <w:bookmarkStart w:id="127" w:name="_Toc504132568"/>
      <w:bookmarkStart w:id="128" w:name="_Toc504132953"/>
      <w:bookmarkStart w:id="129" w:name="_Toc504133571"/>
      <w:bookmarkStart w:id="130" w:name="_Toc163637959"/>
      <w:r w:rsidRPr="003940F2">
        <w:rPr>
          <w:rFonts w:ascii="Arial" w:hAnsi="Arial" w:cs="Arial"/>
        </w:rPr>
        <w:t>Section 11 - Du nettoyage de la voirie</w:t>
      </w:r>
      <w:bookmarkEnd w:id="125"/>
      <w:bookmarkEnd w:id="126"/>
      <w:bookmarkEnd w:id="127"/>
      <w:bookmarkEnd w:id="128"/>
      <w:bookmarkEnd w:id="129"/>
      <w:bookmarkEnd w:id="130"/>
    </w:p>
    <w:p w14:paraId="04BC9AA2" w14:textId="77777777" w:rsidR="006F376D" w:rsidRPr="003940F2" w:rsidRDefault="006F376D" w:rsidP="007C1A15">
      <w:pPr>
        <w:widowControl/>
        <w:jc w:val="both"/>
        <w:rPr>
          <w:rFonts w:ascii="Arial" w:hAnsi="Arial" w:cs="Arial"/>
          <w:lang w:val="fr-BE"/>
        </w:rPr>
      </w:pPr>
    </w:p>
    <w:p w14:paraId="5284F205" w14:textId="43F6CD84" w:rsidR="006F376D" w:rsidRPr="003940F2" w:rsidRDefault="006F376D" w:rsidP="007C1A15">
      <w:pPr>
        <w:pStyle w:val="RGPAArticle"/>
        <w:jc w:val="both"/>
        <w:rPr>
          <w:rFonts w:ascii="Arial" w:hAnsi="Arial" w:cs="Arial"/>
          <w:sz w:val="20"/>
        </w:rPr>
      </w:pPr>
      <w:r w:rsidRPr="003940F2">
        <w:rPr>
          <w:rFonts w:ascii="Arial" w:hAnsi="Arial" w:cs="Arial"/>
          <w:sz w:val="20"/>
        </w:rPr>
        <w:t>Article IC.1.2.11-1</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1459A5C" w14:textId="6E370D87" w:rsidR="006F376D" w:rsidRPr="003940F2" w:rsidRDefault="006F376D" w:rsidP="007C1A15">
      <w:pPr>
        <w:widowControl/>
        <w:jc w:val="both"/>
        <w:rPr>
          <w:rFonts w:ascii="Arial" w:hAnsi="Arial" w:cs="Arial"/>
        </w:rPr>
      </w:pPr>
      <w:r w:rsidRPr="003940F2">
        <w:rPr>
          <w:rFonts w:ascii="Arial" w:hAnsi="Arial" w:cs="Arial"/>
        </w:rPr>
        <w:t>Il est interdit à la clientèle de grandes surfaces de distribution, d’abandonner les caddies sur la voie publique</w:t>
      </w:r>
      <w:r w:rsidR="00914E07" w:rsidRPr="003940F2">
        <w:rPr>
          <w:rFonts w:ascii="Arial" w:hAnsi="Arial" w:cs="Arial"/>
        </w:rPr>
        <w:t>,</w:t>
      </w:r>
      <w:r w:rsidRPr="003940F2">
        <w:rPr>
          <w:rFonts w:ascii="Arial" w:hAnsi="Arial" w:cs="Arial"/>
        </w:rPr>
        <w:t xml:space="preserve"> et, de toute manière en dehors des limites d’implantation de ces centres commerciaux.  Les exploitants sont tenus de prendre toute mesure propre à garantir le respect de la présente disposition ; ils sont tenus en outre d’assurer l’identification des caddies.</w:t>
      </w:r>
    </w:p>
    <w:p w14:paraId="763F8E84" w14:textId="77777777" w:rsidR="006F376D" w:rsidRPr="003940F2" w:rsidRDefault="006F376D" w:rsidP="007C1A15">
      <w:pPr>
        <w:widowControl/>
        <w:jc w:val="both"/>
        <w:rPr>
          <w:rFonts w:ascii="Arial" w:hAnsi="Arial" w:cs="Arial"/>
          <w:sz w:val="32"/>
          <w:szCs w:val="32"/>
        </w:rPr>
      </w:pPr>
    </w:p>
    <w:p w14:paraId="7F4B48A6" w14:textId="52EE7177" w:rsidR="006F376D" w:rsidRPr="003940F2" w:rsidRDefault="006F376D" w:rsidP="007C1A15">
      <w:pPr>
        <w:pStyle w:val="RGPASection"/>
        <w:rPr>
          <w:rFonts w:ascii="Arial" w:hAnsi="Arial" w:cs="Arial"/>
        </w:rPr>
      </w:pPr>
      <w:bookmarkStart w:id="131" w:name="_Toc503451150"/>
      <w:bookmarkStart w:id="132" w:name="_Toc503797672"/>
      <w:bookmarkStart w:id="133" w:name="_Toc504132569"/>
      <w:bookmarkStart w:id="134" w:name="_Toc504132954"/>
      <w:bookmarkStart w:id="135" w:name="_Toc504133572"/>
      <w:bookmarkStart w:id="136" w:name="_Toc163637960"/>
      <w:r w:rsidRPr="003940F2">
        <w:rPr>
          <w:rFonts w:ascii="Arial" w:hAnsi="Arial" w:cs="Arial"/>
        </w:rPr>
        <w:t>Section 12 - Des mesures prescrites en temps de neige et de glace</w:t>
      </w:r>
      <w:bookmarkEnd w:id="131"/>
      <w:bookmarkEnd w:id="132"/>
      <w:bookmarkEnd w:id="133"/>
      <w:bookmarkEnd w:id="134"/>
      <w:bookmarkEnd w:id="135"/>
      <w:bookmarkEnd w:id="136"/>
    </w:p>
    <w:p w14:paraId="062EFB53" w14:textId="77777777" w:rsidR="006F376D" w:rsidRPr="003940F2" w:rsidRDefault="006F376D" w:rsidP="007C1A15">
      <w:pPr>
        <w:widowControl/>
        <w:jc w:val="both"/>
        <w:rPr>
          <w:rFonts w:ascii="Arial" w:hAnsi="Arial" w:cs="Arial"/>
          <w:lang w:val="fr-BE"/>
        </w:rPr>
      </w:pPr>
    </w:p>
    <w:p w14:paraId="536C4BBC" w14:textId="670A5D01"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IC.1.2.12-1</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CA2480E"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Par temps de gel, il est interdit de déverser ou de laisser s’écouler de l’eau sur la voie publique.</w:t>
      </w:r>
    </w:p>
    <w:p w14:paraId="78B33C57" w14:textId="77777777" w:rsidR="006F376D" w:rsidRPr="003940F2" w:rsidRDefault="006F376D" w:rsidP="007C1A15">
      <w:pPr>
        <w:widowControl/>
        <w:jc w:val="both"/>
        <w:rPr>
          <w:rFonts w:ascii="Arial" w:hAnsi="Arial" w:cs="Arial"/>
          <w:b/>
        </w:rPr>
      </w:pPr>
    </w:p>
    <w:p w14:paraId="0F1ECE2B" w14:textId="28FF3E93" w:rsidR="006F376D" w:rsidRPr="003940F2" w:rsidRDefault="006F376D" w:rsidP="007C1A15">
      <w:pPr>
        <w:pStyle w:val="RGPAArticle"/>
        <w:jc w:val="both"/>
        <w:rPr>
          <w:rFonts w:ascii="Arial" w:hAnsi="Arial" w:cs="Arial"/>
          <w:sz w:val="20"/>
        </w:rPr>
      </w:pPr>
      <w:r w:rsidRPr="003940F2">
        <w:rPr>
          <w:rFonts w:ascii="Arial" w:hAnsi="Arial" w:cs="Arial"/>
          <w:sz w:val="20"/>
        </w:rPr>
        <w:t>Article IC.1.2.12-2</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BD80524" w14:textId="77777777" w:rsidR="006F376D" w:rsidRPr="003940F2" w:rsidRDefault="006F376D" w:rsidP="007C1A15">
      <w:pPr>
        <w:widowControl/>
        <w:jc w:val="both"/>
        <w:rPr>
          <w:rFonts w:ascii="Arial" w:hAnsi="Arial" w:cs="Arial"/>
        </w:rPr>
      </w:pPr>
      <w:r w:rsidRPr="003940F2">
        <w:rPr>
          <w:rFonts w:ascii="Arial" w:hAnsi="Arial" w:cs="Arial"/>
        </w:rPr>
        <w:t>Tout propriétaire, locataire ou responsable d’un immeuble, est tenu de procéder ou faire procéder, dans les plus brefs délais, à l’enlèvement des glaçons qui se formeraient sous forme de stalactites, aux toitures, corniches, balcons, fenêtres et façades, afin d’éviter tout danger dû à la chute de ces glaçons.</w:t>
      </w:r>
    </w:p>
    <w:p w14:paraId="1949EE6D" w14:textId="77777777" w:rsidR="006F376D" w:rsidRPr="003940F2" w:rsidRDefault="006F376D" w:rsidP="007C1A15">
      <w:pPr>
        <w:widowControl/>
        <w:jc w:val="both"/>
        <w:rPr>
          <w:rFonts w:ascii="Arial" w:hAnsi="Arial" w:cs="Arial"/>
          <w:b/>
        </w:rPr>
      </w:pPr>
    </w:p>
    <w:p w14:paraId="444C95D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IC.1.2.12-3</w:t>
      </w:r>
    </w:p>
    <w:p w14:paraId="491DA642" w14:textId="77777777" w:rsidR="006F376D" w:rsidRPr="003940F2" w:rsidRDefault="006F376D" w:rsidP="007C1A15">
      <w:pPr>
        <w:widowControl/>
        <w:jc w:val="both"/>
        <w:rPr>
          <w:rFonts w:ascii="Arial" w:hAnsi="Arial" w:cs="Arial"/>
          <w:sz w:val="24"/>
        </w:rPr>
      </w:pPr>
      <w:r w:rsidRPr="003940F2">
        <w:rPr>
          <w:rFonts w:ascii="Arial" w:hAnsi="Arial" w:cs="Arial"/>
        </w:rPr>
        <w:t>A défaut de se conformer à l’article 48, l’enlèvement des glaçons pourra être effectué d’office, aux frais, risques et périls des propriétaires, locataires ou responsables.</w:t>
      </w:r>
    </w:p>
    <w:p w14:paraId="1180188E" w14:textId="77777777" w:rsidR="006F376D" w:rsidRPr="003940F2" w:rsidRDefault="006F376D" w:rsidP="007C1A15">
      <w:pPr>
        <w:widowControl/>
        <w:jc w:val="both"/>
        <w:rPr>
          <w:rFonts w:ascii="Arial" w:hAnsi="Arial" w:cs="Arial"/>
          <w:sz w:val="32"/>
          <w:szCs w:val="32"/>
          <w:lang w:val="fr-BE"/>
        </w:rPr>
      </w:pPr>
    </w:p>
    <w:p w14:paraId="7A3ACC9C" w14:textId="77777777" w:rsidR="006F376D" w:rsidRPr="003940F2" w:rsidRDefault="006F376D" w:rsidP="007C1A15">
      <w:pPr>
        <w:pStyle w:val="RGPASection"/>
        <w:rPr>
          <w:rFonts w:ascii="Arial" w:hAnsi="Arial" w:cs="Arial"/>
        </w:rPr>
      </w:pPr>
      <w:bookmarkStart w:id="137" w:name="_Toc503451151"/>
      <w:bookmarkStart w:id="138" w:name="_Toc503797673"/>
      <w:bookmarkStart w:id="139" w:name="_Toc504132570"/>
      <w:bookmarkStart w:id="140" w:name="_Toc504132955"/>
      <w:bookmarkStart w:id="141" w:name="_Toc504133573"/>
      <w:bookmarkStart w:id="142" w:name="_Toc163637961"/>
      <w:r w:rsidRPr="003940F2">
        <w:rPr>
          <w:rFonts w:ascii="Arial" w:hAnsi="Arial" w:cs="Arial"/>
        </w:rPr>
        <w:t>Section 13 - De quelques mesures particulières</w:t>
      </w:r>
      <w:bookmarkEnd w:id="137"/>
      <w:bookmarkEnd w:id="138"/>
      <w:bookmarkEnd w:id="139"/>
      <w:bookmarkEnd w:id="140"/>
      <w:bookmarkEnd w:id="141"/>
      <w:bookmarkEnd w:id="142"/>
      <w:r w:rsidRPr="003940F2">
        <w:rPr>
          <w:rFonts w:ascii="Arial" w:hAnsi="Arial" w:cs="Arial"/>
        </w:rPr>
        <w:t xml:space="preserve"> </w:t>
      </w:r>
    </w:p>
    <w:p w14:paraId="3CC87262" w14:textId="77777777" w:rsidR="006F376D" w:rsidRPr="003940F2" w:rsidRDefault="006F376D" w:rsidP="007C1A15">
      <w:pPr>
        <w:widowControl/>
        <w:jc w:val="both"/>
        <w:rPr>
          <w:rFonts w:ascii="Arial" w:hAnsi="Arial" w:cs="Arial"/>
          <w:b/>
          <w:lang w:val="fr-BE"/>
        </w:rPr>
      </w:pPr>
    </w:p>
    <w:p w14:paraId="4624F81F" w14:textId="6AEC9DEE" w:rsidR="006F376D" w:rsidRPr="003940F2" w:rsidRDefault="006F376D" w:rsidP="007C1A15">
      <w:pPr>
        <w:pStyle w:val="RGPAArticle"/>
        <w:jc w:val="both"/>
        <w:rPr>
          <w:rFonts w:ascii="Arial" w:hAnsi="Arial" w:cs="Arial"/>
          <w:sz w:val="20"/>
        </w:rPr>
      </w:pPr>
      <w:r w:rsidRPr="003940F2">
        <w:rPr>
          <w:rFonts w:ascii="Arial" w:hAnsi="Arial" w:cs="Arial"/>
          <w:sz w:val="20"/>
        </w:rPr>
        <w:t>Article IC.1.2.13-1</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34FAA49" w14:textId="77777777" w:rsidR="006F376D" w:rsidRPr="003940F2" w:rsidRDefault="006F376D" w:rsidP="007C1A15">
      <w:pPr>
        <w:widowControl/>
        <w:jc w:val="both"/>
        <w:rPr>
          <w:rFonts w:ascii="Arial" w:hAnsi="Arial" w:cs="Arial"/>
        </w:rPr>
      </w:pPr>
      <w:r w:rsidRPr="003940F2">
        <w:rPr>
          <w:rFonts w:ascii="Arial" w:hAnsi="Arial" w:cs="Arial"/>
        </w:rPr>
        <w:t>Il est interdit de jeter ou laisser écouler des eaux ménagères ou liquides sales quelconques sur la voie publique.</w:t>
      </w:r>
    </w:p>
    <w:p w14:paraId="72447102" w14:textId="77777777" w:rsidR="006F376D" w:rsidRPr="003940F2" w:rsidRDefault="006F376D" w:rsidP="007C1A15">
      <w:pPr>
        <w:widowControl/>
        <w:jc w:val="both"/>
        <w:rPr>
          <w:rFonts w:ascii="Arial" w:hAnsi="Arial" w:cs="Arial"/>
          <w:b/>
        </w:rPr>
      </w:pPr>
    </w:p>
    <w:p w14:paraId="46B0464C" w14:textId="6AF3A6DA" w:rsidR="006F376D" w:rsidRPr="003940F2" w:rsidRDefault="006F376D" w:rsidP="007C1A15">
      <w:pPr>
        <w:pStyle w:val="RGPAArticle"/>
        <w:jc w:val="both"/>
        <w:rPr>
          <w:rFonts w:ascii="Arial" w:hAnsi="Arial" w:cs="Arial"/>
          <w:sz w:val="20"/>
        </w:rPr>
      </w:pPr>
      <w:r w:rsidRPr="003940F2">
        <w:rPr>
          <w:rFonts w:ascii="Arial" w:hAnsi="Arial" w:cs="Arial"/>
          <w:sz w:val="20"/>
        </w:rPr>
        <w:t>Article IC.1.2.13-2</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385B317" w14:textId="77777777" w:rsidR="006F376D" w:rsidRPr="003940F2" w:rsidRDefault="006F376D" w:rsidP="007C1A15">
      <w:pPr>
        <w:widowControl/>
        <w:jc w:val="both"/>
        <w:rPr>
          <w:rFonts w:ascii="Arial" w:hAnsi="Arial" w:cs="Arial"/>
        </w:rPr>
      </w:pPr>
      <w:r w:rsidRPr="003940F2">
        <w:rPr>
          <w:rFonts w:ascii="Arial" w:hAnsi="Arial" w:cs="Arial"/>
        </w:rPr>
        <w:t>Tant sur la voie publique que dans les propriétés privées, il est interdit de cracher, d’uriner et/ou de souiller, les façades, trottoirs, soubassements ou seuils d’immeubles, tous les biens mobiliers ou immobiliers, urbains ou privés, les pelouses et chemins aménagés à l’intérieur des parcs et places publiques ou privés ainsi que les véhicules de quelque type qu’ils soient.</w:t>
      </w:r>
    </w:p>
    <w:p w14:paraId="6B345F41" w14:textId="77777777" w:rsidR="006F376D" w:rsidRPr="003940F2" w:rsidRDefault="006F376D" w:rsidP="007C1A15">
      <w:pPr>
        <w:pStyle w:val="Standard"/>
        <w:jc w:val="both"/>
        <w:rPr>
          <w:rFonts w:ascii="Arial" w:hAnsi="Arial" w:cs="Arial"/>
          <w:b/>
          <w:i/>
        </w:rPr>
      </w:pPr>
    </w:p>
    <w:p w14:paraId="53374203" w14:textId="3D4471EF" w:rsidR="006F376D" w:rsidRPr="003940F2" w:rsidRDefault="006F376D" w:rsidP="007C1A15">
      <w:pPr>
        <w:pStyle w:val="RGPAArticle"/>
        <w:jc w:val="both"/>
        <w:rPr>
          <w:rFonts w:ascii="Arial" w:hAnsi="Arial" w:cs="Arial"/>
          <w:sz w:val="20"/>
        </w:rPr>
      </w:pPr>
      <w:bookmarkStart w:id="143" w:name="_Hlk503355265"/>
      <w:r w:rsidRPr="003940F2">
        <w:rPr>
          <w:rFonts w:ascii="Arial" w:hAnsi="Arial" w:cs="Arial"/>
          <w:sz w:val="20"/>
        </w:rPr>
        <w:t>Article IC.1.2.13-4</w:t>
      </w:r>
      <w:r w:rsidR="00914E07" w:rsidRPr="003940F2">
        <w:rPr>
          <w:rFonts w:ascii="Arial" w:hAnsi="Arial" w:cs="Arial"/>
          <w:sz w:val="20"/>
        </w:rPr>
        <w:t> :</w:t>
      </w:r>
      <w:r w:rsidRPr="003940F2">
        <w:rPr>
          <w:rFonts w:ascii="Arial" w:hAnsi="Arial" w:cs="Arial"/>
          <w:sz w:val="20"/>
        </w:rPr>
        <w:t xml:space="preserve"> </w:t>
      </w:r>
      <w:bookmarkEnd w:id="143"/>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r w:rsidRPr="003940F2">
        <w:rPr>
          <w:rFonts w:ascii="Arial" w:hAnsi="Arial" w:cs="Arial"/>
          <w:sz w:val="20"/>
        </w:rPr>
        <w:t xml:space="preserve"> </w:t>
      </w:r>
    </w:p>
    <w:p w14:paraId="09EC619B" w14:textId="77777777" w:rsidR="006F376D" w:rsidRPr="003940F2" w:rsidRDefault="006F376D" w:rsidP="007C1A15">
      <w:pPr>
        <w:widowControl/>
        <w:jc w:val="both"/>
        <w:rPr>
          <w:rFonts w:ascii="Arial" w:hAnsi="Arial" w:cs="Arial"/>
        </w:rPr>
      </w:pPr>
      <w:r w:rsidRPr="003940F2">
        <w:rPr>
          <w:rFonts w:ascii="Arial" w:hAnsi="Arial" w:cs="Arial"/>
        </w:rPr>
        <w:t xml:space="preserve">Dans la zone urbanisée ainsi que dans les parcs et dans les cimetières, il est interdit aux propriétaires de chiens et à toute personne ayant ceux-ci sous leur garde, de les laisser souiller de leurs déjections ou de leurs urines les façades, trottoirs, soubassements ou seuils d’immeubles longeant la voie publique, les pelouses et chemins </w:t>
      </w:r>
      <w:r w:rsidRPr="003940F2">
        <w:rPr>
          <w:rFonts w:ascii="Arial" w:hAnsi="Arial" w:cs="Arial"/>
        </w:rPr>
        <w:lastRenderedPageBreak/>
        <w:t>aménagés à l’intérieur des parcs et places publiques, les mobiliers urbains ou privés ainsi que les véhicules de quelque type qu’ils soient.</w:t>
      </w:r>
    </w:p>
    <w:p w14:paraId="7C3334D0" w14:textId="77777777" w:rsidR="006F376D" w:rsidRPr="003940F2" w:rsidRDefault="006F376D" w:rsidP="007C1A15">
      <w:pPr>
        <w:widowControl/>
        <w:jc w:val="both"/>
        <w:rPr>
          <w:rFonts w:ascii="Arial" w:hAnsi="Arial" w:cs="Arial"/>
        </w:rPr>
      </w:pPr>
      <w:r w:rsidRPr="003940F2">
        <w:rPr>
          <w:rFonts w:ascii="Arial" w:hAnsi="Arial" w:cs="Arial"/>
        </w:rPr>
        <w:t>Toute personne, propriétaire d'un chien ou ayant celui-ci sous sa garde, est tenue, en cas de déjections de l'animal, de ramasser celles-ci en les plaçant dans le sac récolteur et de nettoyer l'endroit souillé sur le champ.</w:t>
      </w:r>
    </w:p>
    <w:p w14:paraId="48088C79"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Lorsque des espaces sanitaires sont spécialement aménagés pour les chiens, les propriétaires de chiens ou les personnes ayant ces animaux sous leur garde, sont tenus de les y conduire.</w:t>
      </w:r>
    </w:p>
    <w:p w14:paraId="6369C021"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Les personnes accompagnées d’un chien lorsqu’elles se trouvent dans la zone urbanisée</w:t>
      </w:r>
      <w:r w:rsidRPr="003940F2">
        <w:rPr>
          <w:rFonts w:ascii="Arial" w:hAnsi="Arial" w:cs="Arial"/>
          <w:sz w:val="20"/>
        </w:rPr>
        <w:t xml:space="preserve"> ainsi que dans les parcs et dans les cimetières</w:t>
      </w:r>
      <w:r w:rsidRPr="003940F2">
        <w:rPr>
          <w:rFonts w:ascii="Arial" w:hAnsi="Arial" w:cs="Arial"/>
          <w:sz w:val="20"/>
          <w:lang w:val="fr-FR"/>
        </w:rPr>
        <w:t>, sont tenues, à la première réquisition de la Police ou de l’agent communal habilité, d’exhiber un sachet récolteur.</w:t>
      </w:r>
    </w:p>
    <w:p w14:paraId="6AFCA021" w14:textId="77777777" w:rsidR="006F376D" w:rsidRPr="003940F2" w:rsidRDefault="006F376D" w:rsidP="007C1A15">
      <w:pPr>
        <w:widowControl/>
        <w:jc w:val="both"/>
        <w:rPr>
          <w:rFonts w:ascii="Arial" w:hAnsi="Arial" w:cs="Arial"/>
          <w:b/>
        </w:rPr>
      </w:pPr>
    </w:p>
    <w:p w14:paraId="789812A3" w14:textId="6EA80DA9" w:rsidR="006F376D" w:rsidRPr="003940F2" w:rsidRDefault="006F376D" w:rsidP="007C1A15">
      <w:pPr>
        <w:pStyle w:val="RGPAArticle"/>
        <w:jc w:val="both"/>
        <w:rPr>
          <w:rFonts w:ascii="Arial" w:hAnsi="Arial" w:cs="Arial"/>
          <w:sz w:val="20"/>
        </w:rPr>
      </w:pPr>
      <w:r w:rsidRPr="003940F2">
        <w:rPr>
          <w:rFonts w:ascii="Arial" w:hAnsi="Arial" w:cs="Arial"/>
          <w:sz w:val="20"/>
        </w:rPr>
        <w:t>Article IC.1.2.13-5</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D0FF2C5" w14:textId="77777777" w:rsidR="006F376D" w:rsidRPr="003940F2" w:rsidRDefault="006F376D" w:rsidP="007C1A15">
      <w:pPr>
        <w:widowControl/>
        <w:jc w:val="both"/>
        <w:rPr>
          <w:rFonts w:ascii="Arial" w:hAnsi="Arial" w:cs="Arial"/>
        </w:rPr>
      </w:pPr>
      <w:r w:rsidRPr="003940F2">
        <w:rPr>
          <w:rFonts w:ascii="Arial" w:hAnsi="Arial" w:cs="Arial"/>
        </w:rPr>
        <w:t>Il est interdit de jeter, déposer ou abandonner, dans les urinoirs publics, des matières ou objets de nature à les obstruer.</w:t>
      </w:r>
    </w:p>
    <w:p w14:paraId="0D5E1459" w14:textId="77777777" w:rsidR="00914E07" w:rsidRPr="003940F2" w:rsidRDefault="00914E07" w:rsidP="007C1A15">
      <w:pPr>
        <w:widowControl/>
        <w:jc w:val="both"/>
        <w:rPr>
          <w:rFonts w:ascii="Arial" w:hAnsi="Arial" w:cs="Arial"/>
        </w:rPr>
      </w:pPr>
    </w:p>
    <w:p w14:paraId="67E15DA2" w14:textId="24563640" w:rsidR="006F376D" w:rsidRPr="003940F2" w:rsidRDefault="006F376D" w:rsidP="007C1A15">
      <w:pPr>
        <w:pStyle w:val="RGPAArticle"/>
        <w:jc w:val="both"/>
        <w:rPr>
          <w:rFonts w:ascii="Arial" w:hAnsi="Arial" w:cs="Arial"/>
          <w:sz w:val="20"/>
        </w:rPr>
      </w:pPr>
      <w:r w:rsidRPr="003940F2">
        <w:rPr>
          <w:rFonts w:ascii="Arial" w:hAnsi="Arial" w:cs="Arial"/>
          <w:sz w:val="20"/>
        </w:rPr>
        <w:t>Article IC.1.2.13-6</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BD2099C" w14:textId="77777777" w:rsidR="006F376D" w:rsidRPr="003940F2" w:rsidRDefault="006F376D" w:rsidP="007C1A15">
      <w:pPr>
        <w:widowControl/>
        <w:jc w:val="both"/>
        <w:rPr>
          <w:rFonts w:ascii="Arial" w:hAnsi="Arial" w:cs="Arial"/>
        </w:rPr>
      </w:pPr>
      <w:r w:rsidRPr="003940F2">
        <w:rPr>
          <w:rFonts w:ascii="Arial" w:hAnsi="Arial" w:cs="Arial"/>
        </w:rPr>
        <w:t xml:space="preserve">Concernant les composts ménagers, ceux-ci ne pourront s’établir qu’à la distance de </w:t>
      </w:r>
      <w:smartTag w:uri="urn:schemas-microsoft-com:office:smarttags" w:element="metricconverter">
        <w:smartTagPr>
          <w:attr w:name="ProductID" w:val="3 m￨tres"/>
        </w:smartTagPr>
        <w:r w:rsidRPr="003940F2">
          <w:rPr>
            <w:rFonts w:ascii="Arial" w:hAnsi="Arial" w:cs="Arial"/>
          </w:rPr>
          <w:t>3 mètres</w:t>
        </w:r>
      </w:smartTag>
      <w:r w:rsidRPr="003940F2">
        <w:rPr>
          <w:rFonts w:ascii="Arial" w:hAnsi="Arial" w:cs="Arial"/>
        </w:rPr>
        <w:t xml:space="preserve"> des limites séparatrices de propriété. Ils devront être dissimulés par de la végétation ou tout autre système s’intégrant dans le cadre des lieux. Ils devront être entretenus de manière à ne provoquer aucune atteinte à la propreté, à l’hygiène, à la sécurité ou à la salubrité et à tout le moins ne dégager aucune odeur nauséabonde. </w:t>
      </w:r>
    </w:p>
    <w:p w14:paraId="53C785E1" w14:textId="1A6BF192" w:rsidR="006F376D" w:rsidRPr="003940F2" w:rsidRDefault="006F376D" w:rsidP="007C1A15">
      <w:pPr>
        <w:pStyle w:val="BodyText24"/>
        <w:widowControl/>
        <w:rPr>
          <w:rFonts w:ascii="Arial" w:hAnsi="Arial" w:cs="Arial"/>
          <w:sz w:val="20"/>
        </w:rPr>
      </w:pPr>
      <w:r w:rsidRPr="003940F2">
        <w:rPr>
          <w:rFonts w:ascii="Arial" w:hAnsi="Arial" w:cs="Arial"/>
          <w:sz w:val="20"/>
        </w:rPr>
        <w:t>En cas d’infraction, le contrevenant est tenu de prendre immédiatement toutes les mesures nécessaires pour enlever les dépôts ou remédier aux désagréments</w:t>
      </w:r>
      <w:r w:rsidR="00914E07" w:rsidRPr="003940F2">
        <w:rPr>
          <w:rFonts w:ascii="Arial" w:hAnsi="Arial" w:cs="Arial"/>
          <w:sz w:val="20"/>
        </w:rPr>
        <w:t>.</w:t>
      </w:r>
      <w:r w:rsidRPr="003940F2">
        <w:rPr>
          <w:rFonts w:ascii="Arial" w:hAnsi="Arial" w:cs="Arial"/>
          <w:sz w:val="20"/>
        </w:rPr>
        <w:t xml:space="preserve"> </w:t>
      </w:r>
    </w:p>
    <w:p w14:paraId="3C1E6C1E" w14:textId="77777777" w:rsidR="00403C40" w:rsidRPr="003940F2" w:rsidRDefault="00403C40" w:rsidP="007C1A15">
      <w:pPr>
        <w:pStyle w:val="BodyText24"/>
        <w:widowControl/>
        <w:rPr>
          <w:rFonts w:ascii="Arial" w:hAnsi="Arial" w:cs="Arial"/>
          <w:sz w:val="20"/>
        </w:rPr>
      </w:pPr>
    </w:p>
    <w:p w14:paraId="35B98A70"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IC.1.2.13-7</w:t>
      </w:r>
    </w:p>
    <w:p w14:paraId="2A00B265" w14:textId="3A1F29FB"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Lorsque ces mesures ne sont pas prises, le Bourgmestre impose aux intéressés, dans le délai qu’il fixe, les mesures nécessaires afin de mettre un terme aux inconvénients rencontrés.</w:t>
      </w:r>
    </w:p>
    <w:p w14:paraId="77C8A002" w14:textId="77777777" w:rsidR="006F376D" w:rsidRPr="003940F2" w:rsidRDefault="006F376D" w:rsidP="007C1A15">
      <w:pPr>
        <w:widowControl/>
        <w:jc w:val="both"/>
        <w:rPr>
          <w:rFonts w:ascii="Arial" w:hAnsi="Arial" w:cs="Arial"/>
        </w:rPr>
      </w:pPr>
    </w:p>
    <w:p w14:paraId="66AF6C5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IC.1.2.13-8</w:t>
      </w:r>
    </w:p>
    <w:p w14:paraId="72DBB93D" w14:textId="77777777" w:rsidR="006F376D" w:rsidRPr="003940F2" w:rsidRDefault="006F376D" w:rsidP="007C1A15">
      <w:pPr>
        <w:widowControl/>
        <w:jc w:val="both"/>
        <w:rPr>
          <w:rFonts w:ascii="Arial" w:hAnsi="Arial" w:cs="Arial"/>
        </w:rPr>
      </w:pPr>
      <w:r w:rsidRPr="003940F2">
        <w:rPr>
          <w:rFonts w:ascii="Arial" w:hAnsi="Arial" w:cs="Arial"/>
        </w:rPr>
        <w:t>Indépendamment de tout dépôt visé à l’article DE.2.2.2-5 (dépôts immondices ou autres) lorsque la malpropreté ou l’insalubrité déclarée par l’homme de l’art désigné, des immeubles bâtis ou non ainsi que des biens mobiliers pouvant servir au logement, met en péril la salubrité et la sécurité publique, les propriétaires, locataires ou l’ayant droit et occupants doivent veiller :</w:t>
      </w:r>
    </w:p>
    <w:p w14:paraId="6D61781D" w14:textId="3B240222" w:rsidR="00403C40"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maintenir leur bien en harmonie avec le voisinage, particulièrement lorsque l’immeuble est inoccupé ou constituant un chancre visuel ;</w:t>
      </w:r>
    </w:p>
    <w:p w14:paraId="1A174B25" w14:textId="1A424822" w:rsidR="00403C40"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réparer toute dégradation telle que vitres brisées, portes défoncées, toitures ou clôtures endommagées donnant une apparence d’abandon</w:t>
      </w:r>
      <w:r w:rsidR="00403C40" w:rsidRPr="003940F2">
        <w:rPr>
          <w:rFonts w:ascii="Arial" w:hAnsi="Arial" w:cs="Arial"/>
          <w:sz w:val="20"/>
          <w:szCs w:val="20"/>
        </w:rPr>
        <w:t> ;</w:t>
      </w:r>
    </w:p>
    <w:p w14:paraId="7C6B53B5" w14:textId="5E75A9F5" w:rsidR="00403C40"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prendre les mesures utiles afin que les animaux nuisibles ne puissent s’installer au sein de leur immeuble</w:t>
      </w:r>
      <w:r w:rsidR="00403C40" w:rsidRPr="003940F2">
        <w:rPr>
          <w:rFonts w:ascii="Arial" w:hAnsi="Arial" w:cs="Arial"/>
          <w:sz w:val="20"/>
          <w:szCs w:val="20"/>
        </w:rPr>
        <w:t> ;</w:t>
      </w:r>
    </w:p>
    <w:p w14:paraId="6741CE1D" w14:textId="76D7AF96" w:rsidR="00403C40"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condamner toutes les ouvertures des immeubles non occupés de manière à prévenir les incendies ou l’installation de personnes non autorisées par le propriétaire ;</w:t>
      </w:r>
    </w:p>
    <w:p w14:paraId="5FBB5774" w14:textId="55F78B53" w:rsidR="006F376D"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déclarer à l’administration communale toute contamination de champignons appelés « mérule » ou toute prolifération d’insectes, de larves ou de termites et de prendre toutes les mesures utiles pour en combattre la propagation.</w:t>
      </w:r>
    </w:p>
    <w:p w14:paraId="5C0F1ABF" w14:textId="77777777" w:rsidR="00260FDD" w:rsidRPr="003940F2" w:rsidRDefault="00260FDD" w:rsidP="00260FDD">
      <w:pPr>
        <w:pStyle w:val="Paragraphedeliste"/>
        <w:spacing w:after="0" w:line="240" w:lineRule="auto"/>
        <w:ind w:left="426"/>
        <w:contextualSpacing w:val="0"/>
        <w:jc w:val="both"/>
        <w:rPr>
          <w:rFonts w:ascii="Arial" w:hAnsi="Arial" w:cs="Arial"/>
          <w:sz w:val="20"/>
          <w:szCs w:val="20"/>
        </w:rPr>
      </w:pPr>
    </w:p>
    <w:p w14:paraId="569AF1D3" w14:textId="506173B6" w:rsidR="006F376D" w:rsidRPr="003940F2" w:rsidRDefault="006F376D" w:rsidP="007C1A15">
      <w:pPr>
        <w:pStyle w:val="RGPAArticle"/>
        <w:jc w:val="both"/>
        <w:rPr>
          <w:rFonts w:ascii="Arial" w:hAnsi="Arial" w:cs="Arial"/>
          <w:sz w:val="20"/>
        </w:rPr>
      </w:pPr>
      <w:r w:rsidRPr="003940F2">
        <w:rPr>
          <w:rFonts w:ascii="Arial" w:hAnsi="Arial" w:cs="Arial"/>
          <w:sz w:val="20"/>
        </w:rPr>
        <w:t>Article IC.1.2.13-9</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13C1A1A" w14:textId="77777777" w:rsidR="006F376D" w:rsidRPr="003940F2" w:rsidRDefault="006F376D" w:rsidP="007C1A15">
      <w:pPr>
        <w:widowControl/>
        <w:jc w:val="both"/>
        <w:rPr>
          <w:rFonts w:ascii="Arial" w:hAnsi="Arial" w:cs="Arial"/>
        </w:rPr>
      </w:pPr>
      <w:r w:rsidRPr="003940F2">
        <w:rPr>
          <w:rFonts w:ascii="Arial" w:hAnsi="Arial" w:cs="Arial"/>
        </w:rPr>
        <w:t>Les propriétaires, locataires ou l’ayant droit et occupants de biens immobiliers doivent s’assurer que les appareils dont ceux-ci sont équipés, soient en parfait état de conservation, d’entretien et de fonctionnement de manière à ne pas constituer une menace pour la sécurité publique.</w:t>
      </w:r>
    </w:p>
    <w:p w14:paraId="49C200E1" w14:textId="77777777" w:rsidR="006F376D" w:rsidRPr="003940F2" w:rsidRDefault="006F376D" w:rsidP="007C1A15">
      <w:pPr>
        <w:widowControl/>
        <w:jc w:val="both"/>
        <w:rPr>
          <w:rFonts w:ascii="Arial" w:hAnsi="Arial" w:cs="Arial"/>
          <w:b/>
        </w:rPr>
      </w:pPr>
    </w:p>
    <w:p w14:paraId="32A8A2BD" w14:textId="2FAF0D04" w:rsidR="006F376D" w:rsidRPr="003940F2" w:rsidRDefault="006F376D" w:rsidP="007C1A15">
      <w:pPr>
        <w:pStyle w:val="RGPAArticle"/>
        <w:jc w:val="both"/>
        <w:rPr>
          <w:rFonts w:ascii="Arial" w:hAnsi="Arial" w:cs="Arial"/>
          <w:sz w:val="20"/>
        </w:rPr>
      </w:pPr>
      <w:r w:rsidRPr="003940F2">
        <w:rPr>
          <w:rFonts w:ascii="Arial" w:hAnsi="Arial" w:cs="Arial"/>
          <w:sz w:val="20"/>
        </w:rPr>
        <w:t>Article IC.1.2.13-10</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A77EED3" w14:textId="77777777" w:rsidR="006F376D" w:rsidRPr="003940F2" w:rsidRDefault="006F376D" w:rsidP="007C1A15">
      <w:pPr>
        <w:widowControl/>
        <w:jc w:val="both"/>
        <w:rPr>
          <w:rFonts w:ascii="Arial" w:hAnsi="Arial" w:cs="Arial"/>
        </w:rPr>
      </w:pPr>
      <w:r w:rsidRPr="003940F2">
        <w:rPr>
          <w:rFonts w:ascii="Arial" w:hAnsi="Arial" w:cs="Arial"/>
        </w:rPr>
        <w:t>Lorsque les dispositifs publicitaires ou leur support présentent du danger ou un aspect malpropre par défaut d’entretien, les propriétaires, locataires ou l’ayant droit et occupants de biens immobiliers doivent les remettre en état ou les enlever.</w:t>
      </w:r>
    </w:p>
    <w:p w14:paraId="3611D70A" w14:textId="77777777" w:rsidR="006F376D" w:rsidRPr="003940F2" w:rsidRDefault="006F376D" w:rsidP="007C1A15">
      <w:pPr>
        <w:widowControl/>
        <w:jc w:val="both"/>
        <w:rPr>
          <w:rFonts w:ascii="Arial" w:hAnsi="Arial" w:cs="Arial"/>
        </w:rPr>
      </w:pPr>
    </w:p>
    <w:p w14:paraId="657371E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IC.1.2.13-11 </w:t>
      </w:r>
    </w:p>
    <w:p w14:paraId="18E65C07" w14:textId="2FE3E1A6" w:rsidR="006F376D" w:rsidRPr="003940F2" w:rsidRDefault="006F376D" w:rsidP="007C1A15">
      <w:pPr>
        <w:widowControl/>
        <w:jc w:val="both"/>
        <w:rPr>
          <w:rFonts w:ascii="Arial" w:hAnsi="Arial" w:cs="Arial"/>
        </w:rPr>
      </w:pPr>
      <w:r w:rsidRPr="003940F2">
        <w:rPr>
          <w:rFonts w:ascii="Arial" w:hAnsi="Arial" w:cs="Arial"/>
        </w:rPr>
        <w:t xml:space="preserve">A défaut, pour les intéressés, de se conformer aux articles ci-dessus, la commune procédera d’office aux mesures nécessaires, à leurs frais et risques. </w:t>
      </w:r>
    </w:p>
    <w:p w14:paraId="54547771" w14:textId="77777777" w:rsidR="00E92194" w:rsidRPr="003940F2" w:rsidRDefault="00E92194" w:rsidP="007C1A15">
      <w:pPr>
        <w:widowControl/>
        <w:jc w:val="both"/>
        <w:rPr>
          <w:rFonts w:ascii="Arial" w:hAnsi="Arial" w:cs="Arial"/>
          <w:sz w:val="32"/>
          <w:szCs w:val="32"/>
        </w:rPr>
      </w:pPr>
    </w:p>
    <w:p w14:paraId="58654498" w14:textId="2083B16F" w:rsidR="006F376D" w:rsidRPr="003940F2" w:rsidRDefault="006F376D" w:rsidP="007C1A15">
      <w:pPr>
        <w:pStyle w:val="RGPASection"/>
        <w:rPr>
          <w:rFonts w:ascii="Arial" w:hAnsi="Arial" w:cs="Arial"/>
        </w:rPr>
      </w:pPr>
      <w:bookmarkStart w:id="144" w:name="_Toc503451152"/>
      <w:bookmarkStart w:id="145" w:name="_Toc503797674"/>
      <w:bookmarkStart w:id="146" w:name="_Toc504132571"/>
      <w:bookmarkStart w:id="147" w:name="_Toc504132956"/>
      <w:bookmarkStart w:id="148" w:name="_Toc504133574"/>
      <w:bookmarkStart w:id="149" w:name="_Toc163637962"/>
      <w:r w:rsidRPr="003940F2">
        <w:rPr>
          <w:rFonts w:ascii="Arial" w:hAnsi="Arial" w:cs="Arial"/>
        </w:rPr>
        <w:t>Section 14 - De l’enlèvement et du transport des matières susceptibles de salir la voie publique</w:t>
      </w:r>
      <w:bookmarkEnd w:id="144"/>
      <w:bookmarkEnd w:id="145"/>
      <w:bookmarkEnd w:id="146"/>
      <w:bookmarkEnd w:id="147"/>
      <w:bookmarkEnd w:id="148"/>
      <w:bookmarkEnd w:id="149"/>
    </w:p>
    <w:p w14:paraId="40056312" w14:textId="77777777" w:rsidR="006F376D" w:rsidRPr="003940F2" w:rsidRDefault="006F376D" w:rsidP="007C1A15">
      <w:pPr>
        <w:widowControl/>
        <w:jc w:val="both"/>
        <w:rPr>
          <w:rFonts w:ascii="Arial" w:hAnsi="Arial" w:cs="Arial"/>
        </w:rPr>
      </w:pPr>
    </w:p>
    <w:p w14:paraId="29B679F0" w14:textId="2F5E06DB" w:rsidR="006F376D" w:rsidRPr="003940F2" w:rsidRDefault="006F376D" w:rsidP="007C1A15">
      <w:pPr>
        <w:pStyle w:val="RGPAArticle"/>
        <w:jc w:val="both"/>
        <w:rPr>
          <w:rFonts w:ascii="Arial" w:hAnsi="Arial" w:cs="Arial"/>
          <w:sz w:val="20"/>
        </w:rPr>
      </w:pPr>
      <w:r w:rsidRPr="003940F2">
        <w:rPr>
          <w:rFonts w:ascii="Arial" w:hAnsi="Arial" w:cs="Arial"/>
          <w:sz w:val="20"/>
        </w:rPr>
        <w:t>Article IC.1.2.14-1</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870C234"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La vidange et le transport des vidanges de fosses d’aisance ne peuvent se faire que par l’intermédiaire d’un collecteur agréé.</w:t>
      </w:r>
    </w:p>
    <w:p w14:paraId="78D732CF" w14:textId="77777777" w:rsidR="006F376D" w:rsidRPr="003940F2" w:rsidRDefault="006F376D" w:rsidP="007C1A15">
      <w:pPr>
        <w:widowControl/>
        <w:jc w:val="both"/>
        <w:rPr>
          <w:rFonts w:ascii="Arial" w:hAnsi="Arial" w:cs="Arial"/>
          <w:b/>
        </w:rPr>
      </w:pPr>
    </w:p>
    <w:p w14:paraId="72C51AF1"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IC.1.2.14-2</w:t>
      </w:r>
    </w:p>
    <w:p w14:paraId="0EA7978D" w14:textId="77777777" w:rsidR="006F376D" w:rsidRPr="003940F2" w:rsidRDefault="006F376D" w:rsidP="007C1A15">
      <w:pPr>
        <w:widowControl/>
        <w:jc w:val="both"/>
        <w:rPr>
          <w:rFonts w:ascii="Arial" w:hAnsi="Arial" w:cs="Arial"/>
        </w:rPr>
      </w:pPr>
      <w:r w:rsidRPr="003940F2">
        <w:rPr>
          <w:rFonts w:ascii="Arial" w:hAnsi="Arial" w:cs="Arial"/>
        </w:rPr>
        <w:t>Par dérogation à l’article IC.1.2.3-4, il est permis, en cas de nécessité absolue, aux propriétaires, locataires, gardiens, en vertu d’un mandat de justice et occupants d’un immeuble, de décharger ou faire décharger, devant celui-ci et sur la voie publique, des biens meubles, charge pour eux de procéder ou faire procéder à l’évacuation immédiate.</w:t>
      </w:r>
    </w:p>
    <w:p w14:paraId="4E6DA369"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L’obstacle ainsi constitué doit être signalé en application des dispositions du règlement général sur la circulation routière. L’emplacement que ce dépôt aura occupé devra être parfaitement nettoyé dès enlèvement.</w:t>
      </w:r>
    </w:p>
    <w:p w14:paraId="1F34A596" w14:textId="77777777" w:rsidR="00C87305" w:rsidRPr="003940F2" w:rsidRDefault="00C87305" w:rsidP="007C1A15">
      <w:pPr>
        <w:pStyle w:val="RGPASection"/>
        <w:rPr>
          <w:rFonts w:ascii="Arial" w:hAnsi="Arial" w:cs="Arial"/>
        </w:rPr>
      </w:pPr>
      <w:bookmarkStart w:id="150" w:name="_Toc503451153"/>
      <w:bookmarkStart w:id="151" w:name="_Toc503797675"/>
      <w:bookmarkStart w:id="152" w:name="_Toc504132572"/>
      <w:bookmarkStart w:id="153" w:name="_Toc504132957"/>
      <w:bookmarkStart w:id="154" w:name="_Toc504133575"/>
    </w:p>
    <w:p w14:paraId="5293856F" w14:textId="773AA292" w:rsidR="006F376D" w:rsidRPr="003940F2" w:rsidRDefault="006F376D" w:rsidP="007C1A15">
      <w:pPr>
        <w:pStyle w:val="RGPASection"/>
        <w:rPr>
          <w:rFonts w:ascii="Arial" w:hAnsi="Arial" w:cs="Arial"/>
        </w:rPr>
      </w:pPr>
      <w:bookmarkStart w:id="155" w:name="_Toc163637963"/>
      <w:r w:rsidRPr="003940F2">
        <w:rPr>
          <w:rFonts w:ascii="Arial" w:hAnsi="Arial" w:cs="Arial"/>
        </w:rPr>
        <w:t>Section 15</w:t>
      </w:r>
      <w:r w:rsidRPr="003940F2">
        <w:rPr>
          <w:rFonts w:ascii="Arial" w:hAnsi="Arial" w:cs="Arial"/>
          <w:lang w:val="fr-BE"/>
        </w:rPr>
        <w:t xml:space="preserve"> </w:t>
      </w:r>
      <w:r w:rsidRPr="003940F2">
        <w:rPr>
          <w:rFonts w:ascii="Arial" w:hAnsi="Arial" w:cs="Arial"/>
        </w:rPr>
        <w:t>- Du placement sur la façade des bâtiments, de plaques portant le nom des rues, le numéro des bâtiments ainsi que tous signaux, appareils ou supports de conducteurs intéressant la sûreté publique</w:t>
      </w:r>
      <w:bookmarkEnd w:id="150"/>
      <w:bookmarkEnd w:id="151"/>
      <w:bookmarkEnd w:id="152"/>
      <w:bookmarkEnd w:id="153"/>
      <w:bookmarkEnd w:id="154"/>
      <w:bookmarkEnd w:id="155"/>
    </w:p>
    <w:p w14:paraId="0072CA78" w14:textId="77777777" w:rsidR="006F376D" w:rsidRPr="003940F2" w:rsidRDefault="006F376D" w:rsidP="007C1A15">
      <w:pPr>
        <w:widowControl/>
        <w:jc w:val="both"/>
        <w:rPr>
          <w:rFonts w:ascii="Arial" w:hAnsi="Arial" w:cs="Arial"/>
          <w:b/>
          <w:lang w:val="fr-BE"/>
        </w:rPr>
      </w:pPr>
    </w:p>
    <w:p w14:paraId="4ECE1A96" w14:textId="45C4BAB4" w:rsidR="006F376D" w:rsidRPr="003940F2" w:rsidRDefault="006F376D" w:rsidP="007C1A15">
      <w:pPr>
        <w:pStyle w:val="RGPAArticle"/>
        <w:jc w:val="both"/>
        <w:rPr>
          <w:rFonts w:ascii="Arial" w:hAnsi="Arial" w:cs="Arial"/>
          <w:sz w:val="20"/>
          <w:lang w:val="fr-BE"/>
        </w:rPr>
      </w:pPr>
      <w:bookmarkStart w:id="156" w:name="_Hlk503355287"/>
      <w:r w:rsidRPr="003940F2">
        <w:rPr>
          <w:rFonts w:ascii="Arial" w:hAnsi="Arial" w:cs="Arial"/>
          <w:sz w:val="20"/>
        </w:rPr>
        <w:t>Article IC.1.2.15-1</w:t>
      </w:r>
      <w:r w:rsidR="00403C40" w:rsidRPr="003940F2">
        <w:rPr>
          <w:rFonts w:ascii="Arial" w:hAnsi="Arial" w:cs="Arial"/>
          <w:sz w:val="20"/>
        </w:rPr>
        <w:t> :</w:t>
      </w:r>
      <w:r w:rsidRPr="003940F2">
        <w:rPr>
          <w:rFonts w:ascii="Arial" w:hAnsi="Arial" w:cs="Arial"/>
          <w:sz w:val="20"/>
        </w:rPr>
        <w:t xml:space="preserve"> </w:t>
      </w:r>
      <w:bookmarkEnd w:id="156"/>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3DEC0C9"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habitants sont tenus de conserver et de laisser en évidence les numéros des immeubles, écriteaux, plaques ou autres objets d’utilité publique apposés par l’Administration ou tout autre service.</w:t>
      </w:r>
    </w:p>
    <w:p w14:paraId="2396D196" w14:textId="77777777" w:rsidR="006F376D" w:rsidRPr="003940F2" w:rsidRDefault="006F376D" w:rsidP="007C1A15">
      <w:pPr>
        <w:pStyle w:val="BodyText23"/>
        <w:widowControl/>
        <w:rPr>
          <w:rFonts w:ascii="Arial" w:hAnsi="Arial" w:cs="Arial"/>
          <w:color w:val="auto"/>
          <w:sz w:val="20"/>
          <w:lang w:val="fr-BE"/>
        </w:rPr>
      </w:pPr>
      <w:r w:rsidRPr="003940F2">
        <w:rPr>
          <w:rFonts w:ascii="Arial" w:hAnsi="Arial" w:cs="Arial"/>
          <w:color w:val="auto"/>
          <w:sz w:val="20"/>
          <w:lang w:val="fr-BE"/>
        </w:rPr>
        <w:t xml:space="preserve">Si le bâtiment est en retrait de l’alignement, l’autorité communale compétente peut imposer la mention du numéro d’immeuble à front de voirie. </w:t>
      </w:r>
    </w:p>
    <w:p w14:paraId="6BF336EA" w14:textId="77777777" w:rsidR="006F376D" w:rsidRPr="003940F2" w:rsidRDefault="006F376D" w:rsidP="007C1A15">
      <w:pPr>
        <w:pStyle w:val="RGPAArticle"/>
        <w:jc w:val="both"/>
        <w:rPr>
          <w:rFonts w:ascii="Arial" w:hAnsi="Arial" w:cs="Arial"/>
          <w:sz w:val="20"/>
          <w:lang w:val="fr-BE"/>
        </w:rPr>
      </w:pPr>
    </w:p>
    <w:p w14:paraId="6C8E9D86" w14:textId="64A55912"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IC.1.2.15-2</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53570EC" w14:textId="77777777" w:rsidR="00C87305" w:rsidRPr="003940F2" w:rsidRDefault="006F376D" w:rsidP="007C1A15">
      <w:pPr>
        <w:pStyle w:val="BodyText23"/>
        <w:widowControl/>
        <w:rPr>
          <w:rFonts w:ascii="Arial" w:hAnsi="Arial" w:cs="Arial"/>
          <w:color w:val="auto"/>
          <w:sz w:val="20"/>
          <w:lang w:val="fr-BE"/>
        </w:rPr>
      </w:pPr>
      <w:r w:rsidRPr="003940F2">
        <w:rPr>
          <w:rFonts w:ascii="Arial" w:hAnsi="Arial" w:cs="Arial"/>
          <w:color w:val="auto"/>
          <w:sz w:val="20"/>
          <w:lang w:val="fr-BE"/>
        </w:rPr>
        <w:t xml:space="preserve">Une reproduction du numéro d’immeuble est également placée sur la boite aux lettres par le propriétaire ou par le bailleur voire le mandataire. </w:t>
      </w:r>
    </w:p>
    <w:p w14:paraId="11920041" w14:textId="77777777" w:rsidR="00C87305" w:rsidRPr="003940F2" w:rsidRDefault="00C87305" w:rsidP="007C1A15">
      <w:pPr>
        <w:pStyle w:val="BodyText23"/>
        <w:widowControl/>
        <w:rPr>
          <w:rFonts w:ascii="Arial" w:hAnsi="Arial" w:cs="Arial"/>
          <w:color w:val="auto"/>
          <w:sz w:val="20"/>
          <w:lang w:val="fr-BE"/>
        </w:rPr>
      </w:pPr>
    </w:p>
    <w:p w14:paraId="079A3E06" w14:textId="0E4DCA18" w:rsidR="006F376D" w:rsidRPr="003940F2" w:rsidRDefault="006F376D" w:rsidP="007C1A15">
      <w:pPr>
        <w:pStyle w:val="BodyText23"/>
        <w:widowControl/>
        <w:rPr>
          <w:rFonts w:ascii="Arial" w:hAnsi="Arial" w:cs="Arial"/>
          <w:color w:val="auto"/>
          <w:sz w:val="20"/>
          <w:lang w:val="fr-BE"/>
        </w:rPr>
      </w:pPr>
      <w:r w:rsidRPr="003940F2">
        <w:rPr>
          <w:rFonts w:ascii="Arial" w:hAnsi="Arial" w:cs="Arial"/>
          <w:b/>
          <w:color w:val="auto"/>
          <w:sz w:val="20"/>
        </w:rPr>
        <w:t>Article IC.1.2.15-3</w:t>
      </w:r>
      <w:r w:rsidR="00403C40" w:rsidRPr="003940F2">
        <w:rPr>
          <w:rFonts w:ascii="Arial" w:hAnsi="Arial" w:cs="Arial"/>
          <w:b/>
          <w:color w:val="auto"/>
          <w:sz w:val="20"/>
        </w:rPr>
        <w:t> :</w:t>
      </w:r>
      <w:r w:rsidRPr="003940F2">
        <w:rPr>
          <w:rFonts w:ascii="Arial" w:hAnsi="Arial" w:cs="Arial"/>
          <w:color w:val="auto"/>
          <w:sz w:val="20"/>
        </w:rPr>
        <w:t xml:space="preserve"> </w:t>
      </w:r>
      <w:r w:rsidRPr="003940F2">
        <w:rPr>
          <w:rFonts w:ascii="Arial" w:hAnsi="Arial" w:cs="Arial"/>
          <w:b/>
          <w:color w:val="auto"/>
          <w:sz w:val="20"/>
          <w:lang w:val="fr-BE"/>
        </w:rPr>
        <w:t xml:space="preserve">40 à </w:t>
      </w:r>
      <w:r w:rsidR="00B217B4" w:rsidRPr="003940F2">
        <w:rPr>
          <w:rFonts w:ascii="Arial" w:hAnsi="Arial" w:cs="Arial"/>
          <w:b/>
          <w:color w:val="auto"/>
          <w:sz w:val="20"/>
          <w:lang w:val="fr-BE"/>
        </w:rPr>
        <w:t>500</w:t>
      </w:r>
      <w:r w:rsidRPr="003940F2">
        <w:rPr>
          <w:rFonts w:ascii="Arial" w:hAnsi="Arial" w:cs="Arial"/>
          <w:b/>
          <w:color w:val="auto"/>
          <w:sz w:val="20"/>
          <w:lang w:val="fr-BE"/>
        </w:rPr>
        <w:t xml:space="preserve"> euros</w:t>
      </w:r>
    </w:p>
    <w:p w14:paraId="434A3190" w14:textId="77777777" w:rsidR="006F376D" w:rsidRPr="003940F2" w:rsidRDefault="006F376D" w:rsidP="007C1A15">
      <w:pPr>
        <w:pStyle w:val="BodyText23"/>
        <w:widowControl/>
        <w:rPr>
          <w:rFonts w:ascii="Arial" w:hAnsi="Arial" w:cs="Arial"/>
          <w:color w:val="auto"/>
          <w:sz w:val="20"/>
          <w:lang w:val="fr-BE"/>
        </w:rPr>
      </w:pPr>
      <w:r w:rsidRPr="003940F2">
        <w:rPr>
          <w:rFonts w:ascii="Arial" w:hAnsi="Arial" w:cs="Arial"/>
          <w:color w:val="auto"/>
          <w:sz w:val="20"/>
          <w:lang w:val="fr-BE"/>
        </w:rPr>
        <w:t>Les immeubles à logement multiple doivent présenter la numérotation et le nom de l’occupant dans le sas d’entrée tant sur les boites aux lettres que sur les sonnettes d’appel.</w:t>
      </w:r>
    </w:p>
    <w:p w14:paraId="105C42CC" w14:textId="77777777" w:rsidR="006F376D" w:rsidRPr="003940F2" w:rsidRDefault="006F376D" w:rsidP="007C1A15">
      <w:pPr>
        <w:widowControl/>
        <w:jc w:val="both"/>
        <w:rPr>
          <w:rFonts w:ascii="Arial" w:hAnsi="Arial" w:cs="Arial"/>
          <w:b/>
          <w:lang w:val="fr-BE"/>
        </w:rPr>
      </w:pPr>
    </w:p>
    <w:p w14:paraId="3E7B4BA6" w14:textId="41FE3F8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IC.1.2.15-4</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11FA5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En cas de construction nouvelle, reconstruction ou travaux quelconques entraînant la disparition du numéro ou des plaques indicatrices, le propriétaire sera tenu de pourvoir à leur remplacement à ses frais, suivant les indications données par le service compétent.</w:t>
      </w:r>
    </w:p>
    <w:p w14:paraId="1BBDD00C" w14:textId="77777777" w:rsidR="006F376D" w:rsidRPr="003940F2" w:rsidRDefault="006F376D" w:rsidP="007C1A15">
      <w:pPr>
        <w:widowControl/>
        <w:jc w:val="both"/>
        <w:rPr>
          <w:rFonts w:ascii="Arial" w:hAnsi="Arial" w:cs="Arial"/>
          <w:b/>
          <w:lang w:val="fr-BE"/>
        </w:rPr>
      </w:pPr>
    </w:p>
    <w:p w14:paraId="5BE31A2D" w14:textId="3407CF9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IC.1.2.15-5</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2700491" w14:textId="6A410513" w:rsidR="006F376D" w:rsidRPr="003940F2" w:rsidRDefault="006F376D" w:rsidP="007C1A15">
      <w:pPr>
        <w:widowControl/>
        <w:jc w:val="both"/>
        <w:rPr>
          <w:rFonts w:ascii="Arial" w:hAnsi="Arial" w:cs="Arial"/>
          <w:lang w:val="fr-BE"/>
        </w:rPr>
      </w:pPr>
      <w:r w:rsidRPr="003940F2">
        <w:rPr>
          <w:rFonts w:ascii="Arial" w:hAnsi="Arial" w:cs="Arial"/>
          <w:lang w:val="fr-BE"/>
        </w:rPr>
        <w:t xml:space="preserve">Nul ne peut changer, couvrir ou salir les numéros que portent les habitations ou s’opposer à ce qu’ils soient renouvelés lorsque l’Administration communale l’aura jugé nécessaire, ou refuser, dans ce cas, de payer la rétribution fixée par le </w:t>
      </w:r>
      <w:r w:rsidR="00403C40" w:rsidRPr="003940F2">
        <w:rPr>
          <w:rFonts w:ascii="Arial" w:hAnsi="Arial" w:cs="Arial"/>
          <w:lang w:val="fr-BE"/>
        </w:rPr>
        <w:t>C</w:t>
      </w:r>
      <w:r w:rsidRPr="003940F2">
        <w:rPr>
          <w:rFonts w:ascii="Arial" w:hAnsi="Arial" w:cs="Arial"/>
          <w:lang w:val="fr-BE"/>
        </w:rPr>
        <w:t>onseil communal.</w:t>
      </w:r>
    </w:p>
    <w:p w14:paraId="0E6C0ED0" w14:textId="77777777" w:rsidR="006F376D" w:rsidRPr="003940F2" w:rsidRDefault="006F376D" w:rsidP="007C1A15">
      <w:pPr>
        <w:widowControl/>
        <w:jc w:val="both"/>
        <w:rPr>
          <w:rFonts w:ascii="Arial" w:hAnsi="Arial" w:cs="Arial"/>
          <w:lang w:val="fr-BE"/>
        </w:rPr>
      </w:pPr>
    </w:p>
    <w:p w14:paraId="6280F6C3" w14:textId="49E4BC1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IC.1.2.15-6</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8876F55"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Les habitants sont tenus de permettre l’installation, la fixation sur leurs immeubles, de tous supports ou objets d’utilité publique, sans qu’ils puissent réclamer une quelconque indemnité. </w:t>
      </w:r>
    </w:p>
    <w:p w14:paraId="4EC6D736" w14:textId="77777777" w:rsidR="006F376D" w:rsidRPr="003940F2" w:rsidRDefault="006F376D" w:rsidP="007C1A15">
      <w:pPr>
        <w:widowControl/>
        <w:jc w:val="both"/>
        <w:rPr>
          <w:rFonts w:ascii="Arial" w:hAnsi="Arial" w:cs="Arial"/>
          <w:sz w:val="32"/>
          <w:szCs w:val="32"/>
          <w:lang w:val="fr-BE"/>
        </w:rPr>
      </w:pPr>
    </w:p>
    <w:p w14:paraId="3D3B0976" w14:textId="1F7BC489" w:rsidR="006F376D" w:rsidRPr="003940F2" w:rsidRDefault="006F376D" w:rsidP="007C1A15">
      <w:pPr>
        <w:pStyle w:val="RGPASection"/>
        <w:rPr>
          <w:rFonts w:ascii="Arial" w:hAnsi="Arial" w:cs="Arial"/>
        </w:rPr>
      </w:pPr>
      <w:bookmarkStart w:id="157" w:name="_Toc503451154"/>
      <w:bookmarkStart w:id="158" w:name="_Toc503797676"/>
      <w:bookmarkStart w:id="159" w:name="_Toc504132573"/>
      <w:bookmarkStart w:id="160" w:name="_Toc504132958"/>
      <w:bookmarkStart w:id="161" w:name="_Toc504133576"/>
      <w:bookmarkStart w:id="162" w:name="_Toc163637964"/>
      <w:r w:rsidRPr="003940F2">
        <w:rPr>
          <w:rFonts w:ascii="Arial" w:hAnsi="Arial" w:cs="Arial"/>
        </w:rPr>
        <w:lastRenderedPageBreak/>
        <w:t>Section 16 - Des constructions menaçant ruines</w:t>
      </w:r>
      <w:bookmarkEnd w:id="157"/>
      <w:bookmarkEnd w:id="158"/>
      <w:bookmarkEnd w:id="159"/>
      <w:bookmarkEnd w:id="160"/>
      <w:bookmarkEnd w:id="161"/>
      <w:bookmarkEnd w:id="162"/>
    </w:p>
    <w:p w14:paraId="1CE6BB5A" w14:textId="77777777" w:rsidR="006F376D" w:rsidRPr="003940F2" w:rsidRDefault="006F376D" w:rsidP="007C1A15">
      <w:pPr>
        <w:widowControl/>
        <w:jc w:val="both"/>
        <w:rPr>
          <w:rFonts w:ascii="Arial" w:hAnsi="Arial" w:cs="Arial"/>
          <w:lang w:val="fr-BE"/>
        </w:rPr>
      </w:pPr>
    </w:p>
    <w:p w14:paraId="5AAE2A1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IC.1.2.16-1 </w:t>
      </w:r>
    </w:p>
    <w:p w14:paraId="669259C6" w14:textId="77777777" w:rsidR="006F376D" w:rsidRPr="003940F2" w:rsidRDefault="006F376D" w:rsidP="007C1A15">
      <w:pPr>
        <w:widowControl/>
        <w:jc w:val="both"/>
        <w:rPr>
          <w:rFonts w:ascii="Arial" w:hAnsi="Arial" w:cs="Arial"/>
        </w:rPr>
      </w:pPr>
      <w:r w:rsidRPr="003940F2">
        <w:rPr>
          <w:rFonts w:ascii="Arial" w:hAnsi="Arial" w:cs="Arial"/>
        </w:rPr>
        <w:t>La présente section est applicable aux constructions dont l’état met en péril la sécurité des personnes, même si ces constructions ne jouxtent pas la voie publique.</w:t>
      </w:r>
    </w:p>
    <w:p w14:paraId="178AE676" w14:textId="77777777" w:rsidR="006F376D" w:rsidRPr="003940F2" w:rsidRDefault="006F376D" w:rsidP="007C1A15">
      <w:pPr>
        <w:widowControl/>
        <w:jc w:val="both"/>
        <w:rPr>
          <w:rFonts w:ascii="Arial" w:hAnsi="Arial" w:cs="Arial"/>
          <w:i/>
        </w:rPr>
      </w:pPr>
    </w:p>
    <w:p w14:paraId="46B7F510"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IC.1.2.16-2 </w:t>
      </w:r>
    </w:p>
    <w:p w14:paraId="1A41497F" w14:textId="792315A1" w:rsidR="006F376D" w:rsidRPr="003940F2" w:rsidRDefault="006F376D" w:rsidP="007C1A15">
      <w:pPr>
        <w:widowControl/>
        <w:jc w:val="both"/>
        <w:rPr>
          <w:rFonts w:ascii="Arial" w:hAnsi="Arial" w:cs="Arial"/>
        </w:rPr>
      </w:pPr>
      <w:r w:rsidRPr="003940F2">
        <w:rPr>
          <w:rFonts w:ascii="Arial" w:hAnsi="Arial" w:cs="Arial"/>
        </w:rPr>
        <w:t xml:space="preserve">Lorsque le péril est imminent, le </w:t>
      </w:r>
      <w:r w:rsidR="00403C40" w:rsidRPr="003940F2">
        <w:rPr>
          <w:rFonts w:ascii="Arial" w:hAnsi="Arial" w:cs="Arial"/>
        </w:rPr>
        <w:t>B</w:t>
      </w:r>
      <w:r w:rsidRPr="003940F2">
        <w:rPr>
          <w:rFonts w:ascii="Arial" w:hAnsi="Arial" w:cs="Arial"/>
        </w:rPr>
        <w:t>ourgmestre prescrit les mesures adéquates.</w:t>
      </w:r>
    </w:p>
    <w:p w14:paraId="55AD4914" w14:textId="77777777" w:rsidR="006F376D" w:rsidRPr="003940F2" w:rsidRDefault="006F376D" w:rsidP="007C1A15">
      <w:pPr>
        <w:widowControl/>
        <w:jc w:val="both"/>
        <w:rPr>
          <w:rFonts w:ascii="Arial" w:hAnsi="Arial" w:cs="Arial"/>
        </w:rPr>
      </w:pPr>
    </w:p>
    <w:p w14:paraId="73D96A1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IC.1.2.16-3</w:t>
      </w:r>
    </w:p>
    <w:p w14:paraId="76C7EEC9" w14:textId="2987486E" w:rsidR="006F376D" w:rsidRPr="003940F2" w:rsidRDefault="006F376D" w:rsidP="007C1A15">
      <w:pPr>
        <w:widowControl/>
        <w:jc w:val="both"/>
        <w:rPr>
          <w:rFonts w:ascii="Arial" w:hAnsi="Arial" w:cs="Arial"/>
        </w:rPr>
      </w:pPr>
      <w:r w:rsidRPr="003940F2">
        <w:rPr>
          <w:rFonts w:ascii="Arial" w:hAnsi="Arial" w:cs="Arial"/>
        </w:rPr>
        <w:t xml:space="preserve">Lorsque le péril n’est pas imminent, le </w:t>
      </w:r>
      <w:r w:rsidR="00403C40" w:rsidRPr="003940F2">
        <w:rPr>
          <w:rFonts w:ascii="Arial" w:hAnsi="Arial" w:cs="Arial"/>
        </w:rPr>
        <w:t>B</w:t>
      </w:r>
      <w:r w:rsidRPr="003940F2">
        <w:rPr>
          <w:rFonts w:ascii="Arial" w:hAnsi="Arial" w:cs="Arial"/>
        </w:rPr>
        <w:t>ourgmestre fait dresser un état des lieux, qu’il notifie aux intéressés.</w:t>
      </w:r>
    </w:p>
    <w:p w14:paraId="6F208DBA" w14:textId="0055AFBB" w:rsidR="006F376D" w:rsidRPr="003940F2" w:rsidRDefault="006F376D" w:rsidP="007C1A15">
      <w:pPr>
        <w:widowControl/>
        <w:jc w:val="both"/>
        <w:rPr>
          <w:rFonts w:ascii="Arial" w:hAnsi="Arial" w:cs="Arial"/>
        </w:rPr>
      </w:pPr>
      <w:r w:rsidRPr="003940F2">
        <w:rPr>
          <w:rFonts w:ascii="Arial" w:hAnsi="Arial" w:cs="Arial"/>
        </w:rPr>
        <w:t xml:space="preserve">En même temps qu’il notifie l’état des lieux, le </w:t>
      </w:r>
      <w:r w:rsidR="00403C40" w:rsidRPr="003940F2">
        <w:rPr>
          <w:rFonts w:ascii="Arial" w:hAnsi="Arial" w:cs="Arial"/>
        </w:rPr>
        <w:t>B</w:t>
      </w:r>
      <w:r w:rsidRPr="003940F2">
        <w:rPr>
          <w:rFonts w:ascii="Arial" w:hAnsi="Arial" w:cs="Arial"/>
        </w:rPr>
        <w:t>ourgmestre invite les intéressés à lui faire part, dans un délai raisonnable qu’il fixe, de leurs observations à propos de l’état de la construction et des mesures qu’ils comptent prendre.</w:t>
      </w:r>
    </w:p>
    <w:p w14:paraId="4EEA0A63" w14:textId="19479BCC" w:rsidR="006F376D" w:rsidRPr="003940F2" w:rsidRDefault="006F376D" w:rsidP="007C1A15">
      <w:pPr>
        <w:widowControl/>
        <w:jc w:val="both"/>
        <w:rPr>
          <w:rFonts w:ascii="Arial" w:hAnsi="Arial" w:cs="Arial"/>
        </w:rPr>
      </w:pPr>
      <w:r w:rsidRPr="003940F2">
        <w:rPr>
          <w:rFonts w:ascii="Arial" w:hAnsi="Arial" w:cs="Arial"/>
        </w:rPr>
        <w:t xml:space="preserve">Après avoir pris connaissance de ces observations ou à défaut de celles-ci, le </w:t>
      </w:r>
      <w:r w:rsidR="00403C40" w:rsidRPr="003940F2">
        <w:rPr>
          <w:rFonts w:ascii="Arial" w:hAnsi="Arial" w:cs="Arial"/>
        </w:rPr>
        <w:t>B</w:t>
      </w:r>
      <w:r w:rsidRPr="003940F2">
        <w:rPr>
          <w:rFonts w:ascii="Arial" w:hAnsi="Arial" w:cs="Arial"/>
        </w:rPr>
        <w:t>ourgmestre prescrit les mesures adéquates et fixe le délai dans lequel elles doivent être exécutées.</w:t>
      </w:r>
    </w:p>
    <w:p w14:paraId="039D4E83" w14:textId="77777777" w:rsidR="006F376D" w:rsidRPr="003940F2" w:rsidRDefault="006F376D" w:rsidP="007C1A15">
      <w:pPr>
        <w:widowControl/>
        <w:jc w:val="both"/>
        <w:rPr>
          <w:rFonts w:ascii="Arial" w:hAnsi="Arial" w:cs="Arial"/>
          <w:b/>
          <w:i/>
        </w:rPr>
      </w:pPr>
    </w:p>
    <w:p w14:paraId="44D9A333" w14:textId="572CB117" w:rsidR="006F376D" w:rsidRPr="003940F2" w:rsidRDefault="006F376D" w:rsidP="007C1A15">
      <w:pPr>
        <w:pStyle w:val="RGPAArticle"/>
        <w:jc w:val="both"/>
        <w:rPr>
          <w:rFonts w:ascii="Arial" w:hAnsi="Arial" w:cs="Arial"/>
          <w:sz w:val="20"/>
        </w:rPr>
      </w:pPr>
      <w:r w:rsidRPr="003940F2">
        <w:rPr>
          <w:rFonts w:ascii="Arial" w:hAnsi="Arial" w:cs="Arial"/>
          <w:sz w:val="20"/>
        </w:rPr>
        <w:t>Article IC.1.2.16-4</w:t>
      </w:r>
      <w:r w:rsidR="00403C40"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6C56AA6D" w14:textId="5DB8060E" w:rsidR="006F376D" w:rsidRPr="003940F2" w:rsidRDefault="006F376D" w:rsidP="007C1A15">
      <w:pPr>
        <w:widowControl/>
        <w:jc w:val="both"/>
        <w:rPr>
          <w:rFonts w:ascii="Arial" w:hAnsi="Arial" w:cs="Arial"/>
        </w:rPr>
      </w:pPr>
      <w:r w:rsidRPr="003940F2">
        <w:rPr>
          <w:rFonts w:ascii="Arial" w:hAnsi="Arial" w:cs="Arial"/>
        </w:rPr>
        <w:t xml:space="preserve">Est interdite l’occupation ou l’autorisation d’occuper une habitation déclarée inhabitable par le </w:t>
      </w:r>
      <w:r w:rsidR="00403C40" w:rsidRPr="003940F2">
        <w:rPr>
          <w:rFonts w:ascii="Arial" w:hAnsi="Arial" w:cs="Arial"/>
        </w:rPr>
        <w:t>B</w:t>
      </w:r>
      <w:r w:rsidRPr="003940F2">
        <w:rPr>
          <w:rFonts w:ascii="Arial" w:hAnsi="Arial" w:cs="Arial"/>
        </w:rPr>
        <w:t>ourgmestre, vu son état de ruine ou menaçant ruine et dont il a ordonné l’évacuation.</w:t>
      </w:r>
    </w:p>
    <w:p w14:paraId="146EB87E" w14:textId="77777777" w:rsidR="00403C40" w:rsidRPr="003940F2" w:rsidRDefault="00403C40" w:rsidP="007C1A15">
      <w:pPr>
        <w:widowControl/>
        <w:jc w:val="both"/>
        <w:rPr>
          <w:rFonts w:ascii="Arial" w:hAnsi="Arial" w:cs="Arial"/>
          <w:sz w:val="32"/>
          <w:szCs w:val="32"/>
        </w:rPr>
      </w:pPr>
    </w:p>
    <w:p w14:paraId="2CC8F5A5" w14:textId="6A2F7B3B" w:rsidR="006F376D" w:rsidRPr="003940F2" w:rsidRDefault="006F376D" w:rsidP="007C1A15">
      <w:pPr>
        <w:pStyle w:val="RGPASection"/>
        <w:rPr>
          <w:rFonts w:ascii="Arial" w:hAnsi="Arial" w:cs="Arial"/>
        </w:rPr>
      </w:pPr>
      <w:bookmarkStart w:id="163" w:name="_Toc503451155"/>
      <w:bookmarkStart w:id="164" w:name="_Toc503797677"/>
      <w:bookmarkStart w:id="165" w:name="_Toc504132574"/>
      <w:bookmarkStart w:id="166" w:name="_Toc504132959"/>
      <w:bookmarkStart w:id="167" w:name="_Toc504133577"/>
      <w:bookmarkStart w:id="168" w:name="_Toc163637965"/>
      <w:r w:rsidRPr="003940F2">
        <w:rPr>
          <w:rFonts w:ascii="Arial" w:hAnsi="Arial" w:cs="Arial"/>
        </w:rPr>
        <w:t>Section 17 - Des jeux sur la voie publique</w:t>
      </w:r>
      <w:bookmarkEnd w:id="163"/>
      <w:bookmarkEnd w:id="164"/>
      <w:bookmarkEnd w:id="165"/>
      <w:bookmarkEnd w:id="166"/>
      <w:bookmarkEnd w:id="167"/>
      <w:bookmarkEnd w:id="168"/>
    </w:p>
    <w:p w14:paraId="348478D5" w14:textId="77777777" w:rsidR="006F376D" w:rsidRPr="003940F2" w:rsidRDefault="006F376D" w:rsidP="007C1A15">
      <w:pPr>
        <w:widowControl/>
        <w:jc w:val="both"/>
        <w:rPr>
          <w:rFonts w:ascii="Arial" w:hAnsi="Arial" w:cs="Arial"/>
          <w:lang w:val="fr-BE"/>
        </w:rPr>
      </w:pPr>
    </w:p>
    <w:p w14:paraId="591C5E91" w14:textId="48C28CC1" w:rsidR="006F376D" w:rsidRPr="003940F2" w:rsidRDefault="006F376D" w:rsidP="007C1A15">
      <w:pPr>
        <w:pStyle w:val="RGPAArticle"/>
        <w:jc w:val="both"/>
        <w:rPr>
          <w:rFonts w:ascii="Arial" w:hAnsi="Arial" w:cs="Arial"/>
          <w:sz w:val="20"/>
        </w:rPr>
      </w:pPr>
      <w:r w:rsidRPr="003940F2">
        <w:rPr>
          <w:rFonts w:ascii="Arial" w:hAnsi="Arial" w:cs="Arial"/>
          <w:sz w:val="20"/>
        </w:rPr>
        <w:t>Article IC.1.2.17-1</w:t>
      </w:r>
      <w:r w:rsidR="00F73A31"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064BCB0" w14:textId="77777777" w:rsidR="006F376D" w:rsidRPr="003940F2" w:rsidRDefault="006F376D" w:rsidP="007C1A15">
      <w:pPr>
        <w:widowControl/>
        <w:jc w:val="both"/>
        <w:rPr>
          <w:rFonts w:ascii="Arial" w:hAnsi="Arial" w:cs="Arial"/>
        </w:rPr>
      </w:pPr>
      <w:r w:rsidRPr="003940F2">
        <w:rPr>
          <w:rFonts w:ascii="Arial" w:hAnsi="Arial" w:cs="Arial"/>
        </w:rPr>
        <w:t>Sont interdits sur la voie publique, les jeux qui dérangent les usagers de la route ou le voisinage ou qui, par la situation des lieux et la nature du jeu, gênent le trafic ou constituent un danger.</w:t>
      </w:r>
    </w:p>
    <w:p w14:paraId="346F922E" w14:textId="77777777" w:rsidR="00C87305" w:rsidRPr="003940F2" w:rsidRDefault="00C87305" w:rsidP="007C1A15">
      <w:pPr>
        <w:pStyle w:val="RGPAArticle"/>
        <w:jc w:val="both"/>
        <w:rPr>
          <w:rFonts w:ascii="Arial" w:hAnsi="Arial" w:cs="Arial"/>
          <w:sz w:val="20"/>
        </w:rPr>
      </w:pPr>
    </w:p>
    <w:p w14:paraId="5C54163D" w14:textId="0843FD7D" w:rsidR="006F376D" w:rsidRPr="003940F2" w:rsidRDefault="006F376D" w:rsidP="007C1A15">
      <w:pPr>
        <w:pStyle w:val="RGPAArticle"/>
        <w:jc w:val="both"/>
        <w:rPr>
          <w:rFonts w:ascii="Arial" w:hAnsi="Arial" w:cs="Arial"/>
          <w:sz w:val="20"/>
        </w:rPr>
      </w:pPr>
      <w:r w:rsidRPr="003940F2">
        <w:rPr>
          <w:rFonts w:ascii="Arial" w:hAnsi="Arial" w:cs="Arial"/>
          <w:sz w:val="20"/>
        </w:rPr>
        <w:t>Article IC.1.2.17-2</w:t>
      </w:r>
      <w:r w:rsidR="000864F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0E6055E"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Sans préjudice des dispositions prévues par le Code Pénal et notamment celles relatives au vol et à la violation de domicile, il est interdit d’escalader les façades, corniches, poteaux, réverbères et autres mobiliers urbains, ainsi que les murs et clôtures.</w:t>
      </w:r>
    </w:p>
    <w:p w14:paraId="3368AD82" w14:textId="77777777" w:rsidR="006F376D" w:rsidRPr="003940F2" w:rsidRDefault="006F376D" w:rsidP="007C1A15">
      <w:pPr>
        <w:widowControl/>
        <w:jc w:val="both"/>
        <w:rPr>
          <w:rFonts w:ascii="Arial" w:hAnsi="Arial" w:cs="Arial"/>
          <w:b/>
          <w:i/>
          <w:sz w:val="32"/>
          <w:lang w:val="fr-BE"/>
        </w:rPr>
      </w:pPr>
    </w:p>
    <w:p w14:paraId="51D51D35" w14:textId="3A9780DE" w:rsidR="006F376D" w:rsidRPr="003940F2" w:rsidRDefault="006F376D" w:rsidP="007C1A15">
      <w:pPr>
        <w:pStyle w:val="RGPASection"/>
        <w:rPr>
          <w:rFonts w:ascii="Arial" w:hAnsi="Arial" w:cs="Arial"/>
        </w:rPr>
      </w:pPr>
      <w:bookmarkStart w:id="169" w:name="_Toc503451156"/>
      <w:bookmarkStart w:id="170" w:name="_Toc503797678"/>
      <w:bookmarkStart w:id="171" w:name="_Toc504132575"/>
      <w:bookmarkStart w:id="172" w:name="_Toc504132960"/>
      <w:bookmarkStart w:id="173" w:name="_Toc504133578"/>
      <w:bookmarkStart w:id="174" w:name="_Toc163637966"/>
      <w:r w:rsidRPr="003940F2">
        <w:rPr>
          <w:rFonts w:ascii="Arial" w:hAnsi="Arial" w:cs="Arial"/>
        </w:rPr>
        <w:t>Section 18 - Du commerce sur le domaine public</w:t>
      </w:r>
      <w:bookmarkEnd w:id="169"/>
      <w:bookmarkEnd w:id="170"/>
      <w:bookmarkEnd w:id="171"/>
      <w:bookmarkEnd w:id="172"/>
      <w:bookmarkEnd w:id="173"/>
      <w:bookmarkEnd w:id="174"/>
    </w:p>
    <w:p w14:paraId="77CE50F1" w14:textId="77777777" w:rsidR="006F376D" w:rsidRPr="003940F2" w:rsidRDefault="006F376D" w:rsidP="007C1A15">
      <w:pPr>
        <w:widowControl/>
        <w:jc w:val="both"/>
        <w:rPr>
          <w:rFonts w:ascii="Arial" w:hAnsi="Arial" w:cs="Arial"/>
          <w:b/>
          <w:lang w:val="fr-BE"/>
        </w:rPr>
      </w:pPr>
    </w:p>
    <w:p w14:paraId="410433D3" w14:textId="4AD4049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IC.1.2.18-1</w:t>
      </w:r>
      <w:r w:rsidR="000864F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944EC4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vendre, de mettre en vente, d’offrir, de distribuer quel qu’objet que ce soit, notamment des frites, des fruits ou autres produits de la terre sur le domaine public sans l’autorisation préalable de l’autorité compétente.</w:t>
      </w:r>
    </w:p>
    <w:p w14:paraId="442A778E" w14:textId="77777777" w:rsidR="006F376D" w:rsidRPr="003940F2" w:rsidRDefault="006F376D" w:rsidP="007C1A15">
      <w:pPr>
        <w:widowControl/>
        <w:jc w:val="both"/>
        <w:rPr>
          <w:rFonts w:ascii="Arial" w:hAnsi="Arial" w:cs="Arial"/>
          <w:b/>
        </w:rPr>
      </w:pPr>
    </w:p>
    <w:p w14:paraId="2C3948CC" w14:textId="60572F6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IC.1.2.18-2</w:t>
      </w:r>
      <w:r w:rsidR="000864F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CAA752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Sur le domaine public, il est interdit de vendre, de mettre en vente, d’offrir, de distribuer des boissons ou produits enivrants, autorisés à la vente ou non, hormis pour les boissons ou les produits autorisés à la vente durant les festivités ou organisations commerciales ou autres évènements dûment autorisés par le Bourgmestre.</w:t>
      </w:r>
    </w:p>
    <w:p w14:paraId="225D381B" w14:textId="77777777" w:rsidR="006F376D" w:rsidRPr="003940F2" w:rsidRDefault="006F376D" w:rsidP="007C1A15">
      <w:pPr>
        <w:pStyle w:val="Corpsdetexte"/>
        <w:jc w:val="both"/>
        <w:rPr>
          <w:rFonts w:ascii="Arial" w:hAnsi="Arial" w:cs="Arial"/>
          <w:b/>
          <w:i/>
          <w:sz w:val="20"/>
          <w:u w:val="single"/>
        </w:rPr>
      </w:pPr>
    </w:p>
    <w:p w14:paraId="54C41880" w14:textId="27F2DE1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IC.1.2.18-3</w:t>
      </w:r>
      <w:r w:rsidR="000864F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1ECD64D"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vendre, de mettre en vente, d’offrir, de distribuer des produits autorisés à la vente sur le domaine public uniquement sous le couvert d’une autorisation des Classes moyennes alors que celle-ci spécifie l’obligation d’autorisation préalable par le Bourgmestre du lieu où s’opère la vente.</w:t>
      </w:r>
    </w:p>
    <w:p w14:paraId="7EDBBDD5" w14:textId="77777777" w:rsidR="000864FD" w:rsidRPr="003940F2" w:rsidRDefault="000864FD" w:rsidP="007C1A15">
      <w:pPr>
        <w:widowControl/>
        <w:jc w:val="both"/>
        <w:rPr>
          <w:rFonts w:ascii="Arial" w:hAnsi="Arial" w:cs="Arial"/>
          <w:sz w:val="28"/>
          <w:lang w:val="fr-BE"/>
        </w:rPr>
      </w:pPr>
    </w:p>
    <w:p w14:paraId="10AA7673" w14:textId="2B3E3800" w:rsidR="006F376D" w:rsidRPr="003940F2" w:rsidRDefault="006F376D" w:rsidP="007C1A15">
      <w:pPr>
        <w:pStyle w:val="RGPAChapitre"/>
        <w:jc w:val="both"/>
        <w:rPr>
          <w:rFonts w:ascii="Arial" w:hAnsi="Arial" w:cs="Arial"/>
          <w:sz w:val="36"/>
        </w:rPr>
      </w:pPr>
      <w:bookmarkStart w:id="175" w:name="_Toc503451157"/>
      <w:bookmarkStart w:id="176" w:name="_Toc503797679"/>
      <w:bookmarkStart w:id="177" w:name="_Toc504132576"/>
      <w:bookmarkStart w:id="178" w:name="_Toc504132961"/>
      <w:bookmarkStart w:id="179" w:name="_Toc504133579"/>
      <w:bookmarkStart w:id="180" w:name="_Toc163637967"/>
      <w:r w:rsidRPr="003940F2">
        <w:rPr>
          <w:rFonts w:ascii="Arial" w:hAnsi="Arial" w:cs="Arial"/>
        </w:rPr>
        <w:t xml:space="preserve">Chapitre 3 - </w:t>
      </w:r>
      <w:r w:rsidRPr="003940F2">
        <w:rPr>
          <w:rFonts w:ascii="Arial" w:hAnsi="Arial" w:cs="Arial"/>
          <w:sz w:val="36"/>
        </w:rPr>
        <w:t>De la propreté de la voie publique</w:t>
      </w:r>
      <w:bookmarkEnd w:id="175"/>
      <w:bookmarkEnd w:id="176"/>
      <w:bookmarkEnd w:id="177"/>
      <w:bookmarkEnd w:id="178"/>
      <w:bookmarkEnd w:id="179"/>
      <w:bookmarkEnd w:id="180"/>
    </w:p>
    <w:p w14:paraId="768ED425" w14:textId="77777777" w:rsidR="006F376D" w:rsidRPr="003940F2" w:rsidRDefault="006F376D" w:rsidP="007C1A15">
      <w:pPr>
        <w:pStyle w:val="BodyText33"/>
        <w:widowControl/>
        <w:rPr>
          <w:rFonts w:cs="Arial"/>
          <w:sz w:val="32"/>
          <w:szCs w:val="32"/>
        </w:rPr>
      </w:pPr>
    </w:p>
    <w:p w14:paraId="606D7C63" w14:textId="613796D8" w:rsidR="006F376D" w:rsidRPr="003940F2" w:rsidRDefault="006F376D" w:rsidP="007C1A15">
      <w:pPr>
        <w:pStyle w:val="RGPASection"/>
        <w:rPr>
          <w:rFonts w:ascii="Arial" w:hAnsi="Arial" w:cs="Arial"/>
        </w:rPr>
      </w:pPr>
      <w:bookmarkStart w:id="181" w:name="_Toc503451158"/>
      <w:bookmarkStart w:id="182" w:name="_Toc503797680"/>
      <w:bookmarkStart w:id="183" w:name="_Toc504132577"/>
      <w:bookmarkStart w:id="184" w:name="_Toc504132962"/>
      <w:bookmarkStart w:id="185" w:name="_Toc504133580"/>
      <w:bookmarkStart w:id="186" w:name="_Toc163637968"/>
      <w:r w:rsidRPr="003940F2">
        <w:rPr>
          <w:rFonts w:ascii="Arial" w:hAnsi="Arial" w:cs="Arial"/>
        </w:rPr>
        <w:lastRenderedPageBreak/>
        <w:t>Section 1 - Dispositions générales</w:t>
      </w:r>
      <w:bookmarkEnd w:id="181"/>
      <w:bookmarkEnd w:id="182"/>
      <w:bookmarkEnd w:id="183"/>
      <w:bookmarkEnd w:id="184"/>
      <w:bookmarkEnd w:id="185"/>
      <w:bookmarkEnd w:id="186"/>
    </w:p>
    <w:p w14:paraId="6349BFFF" w14:textId="77777777" w:rsidR="006F376D" w:rsidRPr="003940F2" w:rsidRDefault="006F376D" w:rsidP="007C1A15">
      <w:pPr>
        <w:widowControl/>
        <w:jc w:val="both"/>
        <w:rPr>
          <w:rFonts w:ascii="Arial" w:hAnsi="Arial" w:cs="Arial"/>
          <w:b/>
          <w:lang w:val="fr-BE"/>
        </w:rPr>
      </w:pPr>
    </w:p>
    <w:p w14:paraId="1F579845" w14:textId="77777777" w:rsidR="006F376D" w:rsidRPr="003940F2" w:rsidRDefault="006F376D" w:rsidP="007C1A15">
      <w:pPr>
        <w:pStyle w:val="RGPAArticle"/>
        <w:jc w:val="both"/>
        <w:rPr>
          <w:rFonts w:ascii="Arial" w:hAnsi="Arial" w:cs="Arial"/>
          <w:sz w:val="20"/>
          <w:lang w:val="fr-BE"/>
        </w:rPr>
      </w:pPr>
      <w:bookmarkStart w:id="187" w:name="_Hlk503355564"/>
      <w:r w:rsidRPr="003940F2">
        <w:rPr>
          <w:rFonts w:ascii="Arial" w:hAnsi="Arial" w:cs="Arial"/>
          <w:sz w:val="20"/>
        </w:rPr>
        <w:t xml:space="preserve">Article IC.1.3.1-1 </w:t>
      </w:r>
      <w:r w:rsidRPr="003940F2">
        <w:rPr>
          <w:rFonts w:ascii="Arial" w:hAnsi="Arial" w:cs="Arial"/>
          <w:sz w:val="20"/>
          <w:lang w:val="fr-BE"/>
        </w:rPr>
        <w:t xml:space="preserve"> </w:t>
      </w:r>
      <w:bookmarkEnd w:id="187"/>
    </w:p>
    <w:p w14:paraId="7E79417D" w14:textId="77777777" w:rsidR="006F376D" w:rsidRPr="003940F2" w:rsidRDefault="006F376D" w:rsidP="007C1A15">
      <w:pPr>
        <w:widowControl/>
        <w:jc w:val="both"/>
        <w:rPr>
          <w:rFonts w:ascii="Arial" w:hAnsi="Arial" w:cs="Arial"/>
        </w:rPr>
      </w:pPr>
      <w:r w:rsidRPr="003940F2">
        <w:rPr>
          <w:rFonts w:ascii="Arial" w:hAnsi="Arial" w:cs="Arial"/>
          <w:lang w:val="fr-BE"/>
        </w:rPr>
        <w:t xml:space="preserve">Lorsqu’en application de dispositions légales ou réglementaires, l’autorité </w:t>
      </w:r>
      <w:r w:rsidRPr="003940F2">
        <w:rPr>
          <w:rFonts w:ascii="Arial" w:hAnsi="Arial" w:cs="Arial"/>
        </w:rPr>
        <w:t>compétente procède à l’enlèvement de véhicules sur la voie publique, elle peut procéder à l’entreposage de ces véhicules en un endroit qu’elle désigne, aux frais du contrevenant ou, à défaut, du propriétaire.</w:t>
      </w:r>
    </w:p>
    <w:p w14:paraId="0CD261FB" w14:textId="77777777" w:rsidR="006F376D" w:rsidRPr="003940F2" w:rsidRDefault="006F376D" w:rsidP="007C1A15">
      <w:pPr>
        <w:widowControl/>
        <w:jc w:val="both"/>
        <w:rPr>
          <w:rFonts w:ascii="Arial" w:hAnsi="Arial" w:cs="Arial"/>
          <w:sz w:val="32"/>
          <w:szCs w:val="32"/>
          <w:lang w:val="fr-BE"/>
        </w:rPr>
      </w:pPr>
    </w:p>
    <w:p w14:paraId="7E05A08A" w14:textId="7AB7152B" w:rsidR="006F376D" w:rsidRPr="003940F2" w:rsidRDefault="006F376D" w:rsidP="007C1A15">
      <w:pPr>
        <w:pStyle w:val="RGPASection"/>
        <w:rPr>
          <w:rFonts w:ascii="Arial" w:hAnsi="Arial" w:cs="Arial"/>
        </w:rPr>
      </w:pPr>
      <w:bookmarkStart w:id="188" w:name="_Toc503451159"/>
      <w:bookmarkStart w:id="189" w:name="_Toc503797681"/>
      <w:bookmarkStart w:id="190" w:name="_Toc504132578"/>
      <w:bookmarkStart w:id="191" w:name="_Toc504132963"/>
      <w:bookmarkStart w:id="192" w:name="_Toc504133581"/>
      <w:bookmarkStart w:id="193" w:name="_Toc163637969"/>
      <w:r w:rsidRPr="003940F2">
        <w:rPr>
          <w:rFonts w:ascii="Arial" w:hAnsi="Arial" w:cs="Arial"/>
        </w:rPr>
        <w:t>Section 2 - De l’enlèvement des immondices</w:t>
      </w:r>
      <w:bookmarkEnd w:id="188"/>
      <w:bookmarkEnd w:id="189"/>
      <w:bookmarkEnd w:id="190"/>
      <w:bookmarkEnd w:id="191"/>
      <w:bookmarkEnd w:id="192"/>
      <w:bookmarkEnd w:id="193"/>
    </w:p>
    <w:p w14:paraId="38ECBD7A" w14:textId="77777777" w:rsidR="006F376D" w:rsidRPr="003940F2" w:rsidRDefault="006F376D" w:rsidP="007C1A15">
      <w:pPr>
        <w:widowControl/>
        <w:jc w:val="both"/>
        <w:rPr>
          <w:rFonts w:ascii="Arial" w:hAnsi="Arial" w:cs="Arial"/>
          <w:b/>
          <w:lang w:val="fr-BE"/>
        </w:rPr>
      </w:pPr>
    </w:p>
    <w:p w14:paraId="035CC998"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w:t>
      </w:r>
      <w:bookmarkStart w:id="194" w:name="_Hlk150428681"/>
      <w:r w:rsidRPr="003940F2">
        <w:rPr>
          <w:rFonts w:ascii="Arial" w:hAnsi="Arial" w:cs="Arial"/>
          <w:sz w:val="20"/>
        </w:rPr>
        <w:t xml:space="preserve">IC.1.3.2-1 </w:t>
      </w:r>
      <w:r w:rsidRPr="003940F2">
        <w:rPr>
          <w:rFonts w:ascii="Arial" w:hAnsi="Arial" w:cs="Arial"/>
          <w:sz w:val="20"/>
          <w:lang w:val="fr-BE"/>
        </w:rPr>
        <w:t xml:space="preserve"> </w:t>
      </w:r>
      <w:bookmarkEnd w:id="194"/>
    </w:p>
    <w:p w14:paraId="19AE7309"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Les communes organisent la collecte périodique des déchets ménagers et des déchets ménagers assimilés de tout occupant d’immeuble.</w:t>
      </w:r>
    </w:p>
    <w:p w14:paraId="547FD731" w14:textId="77777777" w:rsidR="006F376D" w:rsidRPr="003940F2" w:rsidRDefault="006F376D" w:rsidP="007C1A15">
      <w:pPr>
        <w:widowControl/>
        <w:jc w:val="both"/>
        <w:rPr>
          <w:rFonts w:ascii="Arial" w:hAnsi="Arial" w:cs="Arial"/>
        </w:rPr>
      </w:pPr>
      <w:r w:rsidRPr="003940F2">
        <w:rPr>
          <w:rFonts w:ascii="Arial" w:hAnsi="Arial" w:cs="Arial"/>
        </w:rPr>
        <w:t>On entend par déchets ménagers, les déchets provenant de l’activité usuelle des ménages, à l’exclusion des déchets dangereux.</w:t>
      </w:r>
    </w:p>
    <w:p w14:paraId="476F521C" w14:textId="77777777" w:rsidR="006F376D" w:rsidRPr="003940F2" w:rsidRDefault="006F376D" w:rsidP="007C1A15">
      <w:pPr>
        <w:widowControl/>
        <w:jc w:val="both"/>
        <w:rPr>
          <w:rFonts w:ascii="Arial" w:hAnsi="Arial" w:cs="Arial"/>
        </w:rPr>
      </w:pPr>
    </w:p>
    <w:p w14:paraId="14ADD7D0" w14:textId="77777777" w:rsidR="006F376D" w:rsidRPr="003940F2" w:rsidRDefault="006F376D" w:rsidP="007C1A15">
      <w:pPr>
        <w:widowControl/>
        <w:jc w:val="both"/>
        <w:rPr>
          <w:rFonts w:ascii="Arial" w:hAnsi="Arial" w:cs="Arial"/>
        </w:rPr>
      </w:pPr>
      <w:r w:rsidRPr="003940F2">
        <w:rPr>
          <w:rFonts w:ascii="Arial" w:hAnsi="Arial" w:cs="Arial"/>
        </w:rPr>
        <w:t>On entend par déchets ménagers assimilés :</w:t>
      </w:r>
    </w:p>
    <w:p w14:paraId="6C3CFFA8" w14:textId="77777777" w:rsidR="006F376D" w:rsidRPr="003940F2" w:rsidRDefault="006F376D" w:rsidP="007C1A15">
      <w:pPr>
        <w:widowControl/>
        <w:tabs>
          <w:tab w:val="left" w:pos="360"/>
        </w:tabs>
        <w:ind w:left="360" w:hanging="360"/>
        <w:jc w:val="both"/>
        <w:rPr>
          <w:rFonts w:ascii="Arial" w:hAnsi="Arial" w:cs="Arial"/>
        </w:rPr>
      </w:pPr>
      <w:r w:rsidRPr="003940F2">
        <w:rPr>
          <w:rFonts w:ascii="Arial" w:hAnsi="Arial" w:cs="Arial"/>
        </w:rPr>
        <w:t>1.</w:t>
      </w:r>
      <w:r w:rsidRPr="003940F2">
        <w:rPr>
          <w:rFonts w:ascii="Arial" w:hAnsi="Arial" w:cs="Arial"/>
        </w:rPr>
        <w:tab/>
        <w:t>Les déchets commerciaux assimilés à des déchets ménagers, soit les déchets provenant :</w:t>
      </w:r>
    </w:p>
    <w:p w14:paraId="34715C3D" w14:textId="77777777" w:rsidR="00B567F0" w:rsidRPr="003940F2" w:rsidRDefault="006F376D" w:rsidP="007C1A15">
      <w:pPr>
        <w:pStyle w:val="Paragraphedeliste"/>
        <w:numPr>
          <w:ilvl w:val="0"/>
          <w:numId w:val="33"/>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Des petits commerces</w:t>
      </w:r>
      <w:r w:rsidR="00B567F0" w:rsidRPr="003940F2">
        <w:rPr>
          <w:rFonts w:ascii="Arial" w:hAnsi="Arial" w:cs="Arial"/>
          <w:sz w:val="20"/>
          <w:szCs w:val="20"/>
        </w:rPr>
        <w:t> ;</w:t>
      </w:r>
    </w:p>
    <w:p w14:paraId="0231038A" w14:textId="77777777" w:rsidR="00B567F0" w:rsidRPr="003940F2" w:rsidRDefault="006F376D" w:rsidP="007C1A15">
      <w:pPr>
        <w:pStyle w:val="Paragraphedeliste"/>
        <w:numPr>
          <w:ilvl w:val="0"/>
          <w:numId w:val="33"/>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Des administrations</w:t>
      </w:r>
      <w:r w:rsidR="00B567F0" w:rsidRPr="003940F2">
        <w:rPr>
          <w:rFonts w:ascii="Arial" w:hAnsi="Arial" w:cs="Arial"/>
          <w:sz w:val="20"/>
          <w:szCs w:val="20"/>
        </w:rPr>
        <w:t> ;</w:t>
      </w:r>
    </w:p>
    <w:p w14:paraId="2BA3844D" w14:textId="77777777" w:rsidR="00B567F0" w:rsidRPr="003940F2" w:rsidRDefault="006F376D" w:rsidP="007C1A15">
      <w:pPr>
        <w:pStyle w:val="Paragraphedeliste"/>
        <w:numPr>
          <w:ilvl w:val="0"/>
          <w:numId w:val="33"/>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Des bureaux</w:t>
      </w:r>
      <w:r w:rsidR="00B567F0" w:rsidRPr="003940F2">
        <w:rPr>
          <w:rFonts w:ascii="Arial" w:hAnsi="Arial" w:cs="Arial"/>
          <w:sz w:val="20"/>
          <w:szCs w:val="20"/>
        </w:rPr>
        <w:t> ;</w:t>
      </w:r>
    </w:p>
    <w:p w14:paraId="1C5ED94D" w14:textId="43298A18" w:rsidR="006F376D" w:rsidRPr="003940F2" w:rsidRDefault="006F376D" w:rsidP="007C1A15">
      <w:pPr>
        <w:pStyle w:val="Paragraphedeliste"/>
        <w:numPr>
          <w:ilvl w:val="0"/>
          <w:numId w:val="33"/>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Des collectivités (écoles, homes, casernes, pensionnats, …)</w:t>
      </w:r>
      <w:r w:rsidR="00B567F0" w:rsidRPr="003940F2">
        <w:rPr>
          <w:rFonts w:ascii="Arial" w:hAnsi="Arial" w:cs="Arial"/>
          <w:sz w:val="20"/>
          <w:szCs w:val="20"/>
        </w:rPr>
        <w:t>.</w:t>
      </w:r>
    </w:p>
    <w:p w14:paraId="41230661" w14:textId="77777777" w:rsidR="006F376D" w:rsidRPr="003940F2" w:rsidRDefault="006F376D" w:rsidP="007C1A15">
      <w:pPr>
        <w:widowControl/>
        <w:jc w:val="both"/>
        <w:rPr>
          <w:rFonts w:ascii="Arial" w:hAnsi="Arial" w:cs="Arial"/>
        </w:rPr>
      </w:pPr>
      <w:r w:rsidRPr="003940F2">
        <w:rPr>
          <w:rFonts w:ascii="Arial" w:hAnsi="Arial" w:cs="Arial"/>
        </w:rPr>
        <w:t>Et consistant en :</w:t>
      </w:r>
    </w:p>
    <w:p w14:paraId="77B889E2" w14:textId="7320D828" w:rsidR="006F376D" w:rsidRPr="003940F2" w:rsidRDefault="006F376D" w:rsidP="007C1A15">
      <w:pPr>
        <w:widowControl/>
        <w:numPr>
          <w:ilvl w:val="0"/>
          <w:numId w:val="17"/>
        </w:numPr>
        <w:tabs>
          <w:tab w:val="left" w:pos="360"/>
        </w:tabs>
        <w:jc w:val="both"/>
        <w:rPr>
          <w:rFonts w:ascii="Arial" w:hAnsi="Arial" w:cs="Arial"/>
        </w:rPr>
      </w:pPr>
      <w:r w:rsidRPr="003940F2">
        <w:rPr>
          <w:rFonts w:ascii="Arial" w:hAnsi="Arial" w:cs="Arial"/>
        </w:rPr>
        <w:t>Déchets verts (catalogue déchet n° 209789)</w:t>
      </w:r>
      <w:r w:rsidR="00B567F0" w:rsidRPr="003940F2">
        <w:rPr>
          <w:rFonts w:ascii="Arial" w:hAnsi="Arial" w:cs="Arial"/>
        </w:rPr>
        <w:t> ;</w:t>
      </w:r>
    </w:p>
    <w:p w14:paraId="7D8E8A59" w14:textId="2B232B2D" w:rsidR="006F376D" w:rsidRPr="003940F2" w:rsidRDefault="006F376D" w:rsidP="007C1A15">
      <w:pPr>
        <w:widowControl/>
        <w:numPr>
          <w:ilvl w:val="0"/>
          <w:numId w:val="18"/>
        </w:numPr>
        <w:tabs>
          <w:tab w:val="left" w:pos="360"/>
        </w:tabs>
        <w:jc w:val="both"/>
        <w:rPr>
          <w:rFonts w:ascii="Arial" w:hAnsi="Arial" w:cs="Arial"/>
        </w:rPr>
      </w:pPr>
      <w:r w:rsidRPr="003940F2">
        <w:rPr>
          <w:rFonts w:ascii="Arial" w:hAnsi="Arial" w:cs="Arial"/>
        </w:rPr>
        <w:t>Papiers (catalogue déchet n° 209790)</w:t>
      </w:r>
      <w:r w:rsidR="00B567F0" w:rsidRPr="003940F2">
        <w:rPr>
          <w:rFonts w:ascii="Arial" w:hAnsi="Arial" w:cs="Arial"/>
        </w:rPr>
        <w:t> ;</w:t>
      </w:r>
    </w:p>
    <w:p w14:paraId="605E8439" w14:textId="1468B83E" w:rsidR="006F376D" w:rsidRPr="003940F2" w:rsidRDefault="006F376D" w:rsidP="007C1A15">
      <w:pPr>
        <w:widowControl/>
        <w:numPr>
          <w:ilvl w:val="0"/>
          <w:numId w:val="19"/>
        </w:numPr>
        <w:tabs>
          <w:tab w:val="left" w:pos="360"/>
        </w:tabs>
        <w:jc w:val="both"/>
        <w:rPr>
          <w:rFonts w:ascii="Arial" w:hAnsi="Arial" w:cs="Arial"/>
        </w:rPr>
      </w:pPr>
      <w:r w:rsidRPr="003940F2">
        <w:rPr>
          <w:rFonts w:ascii="Arial" w:hAnsi="Arial" w:cs="Arial"/>
        </w:rPr>
        <w:t>Fraction compostable ou biométhanisable en ordures brutes (catalogue déchet n° 209792)</w:t>
      </w:r>
      <w:r w:rsidR="00B567F0" w:rsidRPr="003940F2">
        <w:rPr>
          <w:rFonts w:ascii="Arial" w:hAnsi="Arial" w:cs="Arial"/>
        </w:rPr>
        <w:t> ;</w:t>
      </w:r>
    </w:p>
    <w:p w14:paraId="25035D58" w14:textId="04D0AF3F" w:rsidR="006F376D" w:rsidRPr="003940F2" w:rsidRDefault="006F376D" w:rsidP="007C1A15">
      <w:pPr>
        <w:widowControl/>
        <w:numPr>
          <w:ilvl w:val="0"/>
          <w:numId w:val="20"/>
        </w:numPr>
        <w:tabs>
          <w:tab w:val="left" w:pos="360"/>
        </w:tabs>
        <w:jc w:val="both"/>
        <w:rPr>
          <w:rFonts w:ascii="Arial" w:hAnsi="Arial" w:cs="Arial"/>
        </w:rPr>
      </w:pPr>
      <w:r w:rsidRPr="003940F2">
        <w:rPr>
          <w:rFonts w:ascii="Arial" w:hAnsi="Arial" w:cs="Arial"/>
        </w:rPr>
        <w:t xml:space="preserve">Emballages primaires en carton conçus pour l’activité usuelle d’un ménage et d’une contenance inférieure à </w:t>
      </w:r>
      <w:smartTag w:uri="urn:schemas-microsoft-com:office:smarttags" w:element="metricconverter">
        <w:smartTagPr>
          <w:attr w:name="ProductID" w:val="10 litres"/>
        </w:smartTagPr>
        <w:r w:rsidRPr="003940F2">
          <w:rPr>
            <w:rFonts w:ascii="Arial" w:hAnsi="Arial" w:cs="Arial"/>
          </w:rPr>
          <w:t>10 litres</w:t>
        </w:r>
      </w:smartTag>
      <w:r w:rsidRPr="003940F2">
        <w:rPr>
          <w:rFonts w:ascii="Arial" w:hAnsi="Arial" w:cs="Arial"/>
        </w:rPr>
        <w:t xml:space="preserve"> (catalogue déchet n° 209793)</w:t>
      </w:r>
      <w:r w:rsidR="00B567F0" w:rsidRPr="003940F2">
        <w:rPr>
          <w:rFonts w:ascii="Arial" w:hAnsi="Arial" w:cs="Arial"/>
        </w:rPr>
        <w:t> ;</w:t>
      </w:r>
    </w:p>
    <w:p w14:paraId="0D20BC42" w14:textId="5DC8BB2E" w:rsidR="006F376D" w:rsidRPr="003940F2" w:rsidRDefault="006F376D" w:rsidP="007C1A15">
      <w:pPr>
        <w:widowControl/>
        <w:numPr>
          <w:ilvl w:val="0"/>
          <w:numId w:val="21"/>
        </w:numPr>
        <w:tabs>
          <w:tab w:val="left" w:pos="360"/>
        </w:tabs>
        <w:jc w:val="both"/>
        <w:rPr>
          <w:rFonts w:ascii="Arial" w:hAnsi="Arial" w:cs="Arial"/>
        </w:rPr>
      </w:pPr>
      <w:r w:rsidRPr="003940F2">
        <w:rPr>
          <w:rFonts w:ascii="Arial" w:hAnsi="Arial" w:cs="Arial"/>
        </w:rPr>
        <w:t>Emballages primaires en plasti</w:t>
      </w:r>
      <w:r w:rsidR="00A85DF9" w:rsidRPr="003940F2">
        <w:rPr>
          <w:rFonts w:ascii="Arial" w:hAnsi="Arial" w:cs="Arial"/>
        </w:rPr>
        <w:t>que</w:t>
      </w:r>
      <w:r w:rsidRPr="003940F2">
        <w:rPr>
          <w:rFonts w:ascii="Arial" w:hAnsi="Arial" w:cs="Arial"/>
        </w:rPr>
        <w:t xml:space="preserve"> conçus pour l’activité usuelle d’un ménage et d’une contenance inférieure à </w:t>
      </w:r>
      <w:smartTag w:uri="urn:schemas-microsoft-com:office:smarttags" w:element="metricconverter">
        <w:smartTagPr>
          <w:attr w:name="ProductID" w:val="10 litres"/>
        </w:smartTagPr>
        <w:r w:rsidRPr="003940F2">
          <w:rPr>
            <w:rFonts w:ascii="Arial" w:hAnsi="Arial" w:cs="Arial"/>
          </w:rPr>
          <w:t>10 litres</w:t>
        </w:r>
      </w:smartTag>
      <w:r w:rsidRPr="003940F2">
        <w:rPr>
          <w:rFonts w:ascii="Arial" w:hAnsi="Arial" w:cs="Arial"/>
        </w:rPr>
        <w:t xml:space="preserve"> (catalogue déchet n° 209794)</w:t>
      </w:r>
      <w:r w:rsidR="00A85DF9" w:rsidRPr="003940F2">
        <w:rPr>
          <w:rFonts w:ascii="Arial" w:hAnsi="Arial" w:cs="Arial"/>
        </w:rPr>
        <w:t> ;</w:t>
      </w:r>
    </w:p>
    <w:p w14:paraId="3BE2E7CC" w14:textId="638312F7" w:rsidR="006F376D" w:rsidRPr="003940F2" w:rsidRDefault="006F376D" w:rsidP="007C1A15">
      <w:pPr>
        <w:widowControl/>
        <w:numPr>
          <w:ilvl w:val="0"/>
          <w:numId w:val="22"/>
        </w:numPr>
        <w:tabs>
          <w:tab w:val="left" w:pos="360"/>
        </w:tabs>
        <w:jc w:val="both"/>
        <w:rPr>
          <w:rFonts w:ascii="Arial" w:hAnsi="Arial" w:cs="Arial"/>
        </w:rPr>
      </w:pPr>
      <w:r w:rsidRPr="003940F2">
        <w:rPr>
          <w:rFonts w:ascii="Arial" w:hAnsi="Arial" w:cs="Arial"/>
        </w:rPr>
        <w:t xml:space="preserve">Emballages primaires en métal conçus pour l’activité usuelle d’un ménage et d’une contenance inférieure à </w:t>
      </w:r>
      <w:smartTag w:uri="urn:schemas-microsoft-com:office:smarttags" w:element="metricconverter">
        <w:smartTagPr>
          <w:attr w:name="ProductID" w:val="10 litres"/>
        </w:smartTagPr>
        <w:r w:rsidRPr="003940F2">
          <w:rPr>
            <w:rFonts w:ascii="Arial" w:hAnsi="Arial" w:cs="Arial"/>
          </w:rPr>
          <w:t>10 litres</w:t>
        </w:r>
      </w:smartTag>
      <w:r w:rsidRPr="003940F2">
        <w:rPr>
          <w:rFonts w:ascii="Arial" w:hAnsi="Arial" w:cs="Arial"/>
        </w:rPr>
        <w:t xml:space="preserve"> (catalogue déchet n° 209795)</w:t>
      </w:r>
      <w:r w:rsidR="00A85DF9" w:rsidRPr="003940F2">
        <w:rPr>
          <w:rFonts w:ascii="Arial" w:hAnsi="Arial" w:cs="Arial"/>
        </w:rPr>
        <w:t> ;</w:t>
      </w:r>
    </w:p>
    <w:p w14:paraId="0AE36351" w14:textId="01FF007F" w:rsidR="006F376D" w:rsidRPr="003940F2" w:rsidRDefault="006F376D" w:rsidP="007C1A15">
      <w:pPr>
        <w:widowControl/>
        <w:numPr>
          <w:ilvl w:val="0"/>
          <w:numId w:val="23"/>
        </w:numPr>
        <w:tabs>
          <w:tab w:val="left" w:pos="360"/>
        </w:tabs>
        <w:jc w:val="both"/>
        <w:rPr>
          <w:rFonts w:ascii="Arial" w:hAnsi="Arial" w:cs="Arial"/>
        </w:rPr>
      </w:pPr>
      <w:r w:rsidRPr="003940F2">
        <w:rPr>
          <w:rFonts w:ascii="Arial" w:hAnsi="Arial" w:cs="Arial"/>
        </w:rPr>
        <w:t>Emballages primaires en verre conçus pour l’activité usuelle d’un ménage (catalogue déchet n° 209796)</w:t>
      </w:r>
      <w:r w:rsidR="00A85DF9" w:rsidRPr="003940F2">
        <w:rPr>
          <w:rFonts w:ascii="Arial" w:hAnsi="Arial" w:cs="Arial"/>
        </w:rPr>
        <w:t> ;</w:t>
      </w:r>
    </w:p>
    <w:p w14:paraId="5065C49C" w14:textId="757368FD" w:rsidR="006F376D" w:rsidRPr="003940F2" w:rsidRDefault="006F376D" w:rsidP="007C1A15">
      <w:pPr>
        <w:widowControl/>
        <w:numPr>
          <w:ilvl w:val="0"/>
          <w:numId w:val="24"/>
        </w:numPr>
        <w:tabs>
          <w:tab w:val="left" w:pos="360"/>
        </w:tabs>
        <w:jc w:val="both"/>
        <w:rPr>
          <w:rFonts w:ascii="Arial" w:hAnsi="Arial" w:cs="Arial"/>
        </w:rPr>
      </w:pPr>
      <w:r w:rsidRPr="003940F2">
        <w:rPr>
          <w:rFonts w:ascii="Arial" w:hAnsi="Arial" w:cs="Arial"/>
        </w:rPr>
        <w:t>Emballages primaires en bois conçus pour l’activité usuelle d’un ménage (catalogue déchet n° 209797)</w:t>
      </w:r>
      <w:r w:rsidR="00A85DF9" w:rsidRPr="003940F2">
        <w:rPr>
          <w:rFonts w:ascii="Arial" w:hAnsi="Arial" w:cs="Arial"/>
        </w:rPr>
        <w:t>.</w:t>
      </w:r>
    </w:p>
    <w:p w14:paraId="570477CD"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Les déchets provenant des centres hospitaliers et maisons de santé (sauf les déchets visés au n°18.01 du catalogue des déchets) et assimilés à des déchets ménagers, soit :</w:t>
      </w:r>
    </w:p>
    <w:p w14:paraId="6174E00B" w14:textId="7BADFEC3" w:rsidR="006F376D" w:rsidRPr="003940F2" w:rsidRDefault="006F376D" w:rsidP="007C1A15">
      <w:pPr>
        <w:widowControl/>
        <w:numPr>
          <w:ilvl w:val="0"/>
          <w:numId w:val="25"/>
        </w:numPr>
        <w:tabs>
          <w:tab w:val="left" w:pos="360"/>
        </w:tabs>
        <w:jc w:val="both"/>
        <w:rPr>
          <w:rFonts w:ascii="Arial" w:hAnsi="Arial" w:cs="Arial"/>
        </w:rPr>
      </w:pPr>
      <w:r w:rsidRPr="003940F2">
        <w:rPr>
          <w:rFonts w:ascii="Arial" w:hAnsi="Arial" w:cs="Arial"/>
        </w:rPr>
        <w:t>Les déchets de cuisine</w:t>
      </w:r>
      <w:r w:rsidR="00A85DF9" w:rsidRPr="003940F2">
        <w:rPr>
          <w:rFonts w:ascii="Arial" w:hAnsi="Arial" w:cs="Arial"/>
        </w:rPr>
        <w:t> ;</w:t>
      </w:r>
    </w:p>
    <w:p w14:paraId="5BC3E767" w14:textId="57CD5DF0" w:rsidR="006F376D" w:rsidRPr="003940F2" w:rsidRDefault="006F376D" w:rsidP="007C1A15">
      <w:pPr>
        <w:widowControl/>
        <w:numPr>
          <w:ilvl w:val="0"/>
          <w:numId w:val="26"/>
        </w:numPr>
        <w:tabs>
          <w:tab w:val="left" w:pos="360"/>
        </w:tabs>
        <w:jc w:val="both"/>
        <w:rPr>
          <w:rFonts w:ascii="Arial" w:hAnsi="Arial" w:cs="Arial"/>
        </w:rPr>
      </w:pPr>
      <w:r w:rsidRPr="003940F2">
        <w:rPr>
          <w:rFonts w:ascii="Arial" w:hAnsi="Arial" w:cs="Arial"/>
        </w:rPr>
        <w:t>Les déchets des locaux administratifs</w:t>
      </w:r>
      <w:r w:rsidR="00A85DF9" w:rsidRPr="003940F2">
        <w:rPr>
          <w:rFonts w:ascii="Arial" w:hAnsi="Arial" w:cs="Arial"/>
        </w:rPr>
        <w:t> ;</w:t>
      </w:r>
    </w:p>
    <w:p w14:paraId="0591395B" w14:textId="1389E4D2" w:rsidR="006F376D" w:rsidRPr="003940F2" w:rsidRDefault="006F376D" w:rsidP="007C1A15">
      <w:pPr>
        <w:widowControl/>
        <w:numPr>
          <w:ilvl w:val="0"/>
          <w:numId w:val="27"/>
        </w:numPr>
        <w:tabs>
          <w:tab w:val="left" w:pos="360"/>
        </w:tabs>
        <w:jc w:val="both"/>
        <w:rPr>
          <w:rFonts w:ascii="Arial" w:hAnsi="Arial" w:cs="Arial"/>
        </w:rPr>
      </w:pPr>
      <w:r w:rsidRPr="003940F2">
        <w:rPr>
          <w:rFonts w:ascii="Arial" w:hAnsi="Arial" w:cs="Arial"/>
        </w:rPr>
        <w:t>Les déchets hôteliers ou d’hébergement produits en dehors des zones d’hospitalisation et de soins</w:t>
      </w:r>
      <w:r w:rsidR="00A85DF9" w:rsidRPr="003940F2">
        <w:rPr>
          <w:rFonts w:ascii="Arial" w:hAnsi="Arial" w:cs="Arial"/>
        </w:rPr>
        <w:t> ;</w:t>
      </w:r>
    </w:p>
    <w:p w14:paraId="2F5210DB" w14:textId="3ED88A31" w:rsidR="006F376D" w:rsidRPr="003940F2" w:rsidRDefault="006F376D" w:rsidP="007C1A15">
      <w:pPr>
        <w:pStyle w:val="Corpsdetexte"/>
        <w:widowControl/>
        <w:numPr>
          <w:ilvl w:val="0"/>
          <w:numId w:val="28"/>
        </w:numPr>
        <w:tabs>
          <w:tab w:val="left" w:pos="360"/>
        </w:tabs>
        <w:ind w:left="426" w:hanging="426"/>
        <w:jc w:val="both"/>
        <w:rPr>
          <w:rFonts w:ascii="Arial" w:hAnsi="Arial" w:cs="Arial"/>
          <w:sz w:val="20"/>
        </w:rPr>
      </w:pPr>
      <w:r w:rsidRPr="003940F2">
        <w:rPr>
          <w:rFonts w:ascii="Arial" w:hAnsi="Arial" w:cs="Arial"/>
          <w:sz w:val="20"/>
        </w:rPr>
        <w:t>Les déchets d’activités hospitalières et de soins de santé autres que ceux visés au 18.01 du catalogue</w:t>
      </w:r>
      <w:r w:rsidR="006B2C24" w:rsidRPr="003940F2">
        <w:rPr>
          <w:rFonts w:ascii="Arial" w:hAnsi="Arial" w:cs="Arial"/>
          <w:sz w:val="20"/>
        </w:rPr>
        <w:t xml:space="preserve"> </w:t>
      </w:r>
      <w:r w:rsidRPr="003940F2">
        <w:rPr>
          <w:rFonts w:ascii="Arial" w:hAnsi="Arial" w:cs="Arial"/>
          <w:sz w:val="20"/>
        </w:rPr>
        <w:t>des déchets</w:t>
      </w:r>
      <w:r w:rsidR="00A85DF9" w:rsidRPr="003940F2">
        <w:rPr>
          <w:rFonts w:ascii="Arial" w:hAnsi="Arial" w:cs="Arial"/>
          <w:sz w:val="20"/>
        </w:rPr>
        <w:t>.</w:t>
      </w:r>
    </w:p>
    <w:p w14:paraId="7A5D6F42" w14:textId="77777777" w:rsidR="006F376D" w:rsidRPr="003940F2" w:rsidRDefault="006F376D" w:rsidP="007C1A15">
      <w:pPr>
        <w:widowControl/>
        <w:jc w:val="both"/>
        <w:rPr>
          <w:rFonts w:ascii="Arial" w:hAnsi="Arial" w:cs="Arial"/>
        </w:rPr>
      </w:pPr>
    </w:p>
    <w:p w14:paraId="6D821EAD" w14:textId="77777777" w:rsidR="006F376D" w:rsidRPr="003940F2" w:rsidRDefault="006F376D" w:rsidP="007C1A15">
      <w:pPr>
        <w:widowControl/>
        <w:jc w:val="both"/>
        <w:rPr>
          <w:rFonts w:ascii="Arial" w:hAnsi="Arial" w:cs="Arial"/>
        </w:rPr>
      </w:pPr>
      <w:r w:rsidRPr="003940F2">
        <w:rPr>
          <w:rFonts w:ascii="Arial" w:hAnsi="Arial" w:cs="Arial"/>
        </w:rPr>
        <w:t>Les autres déchets, bien que répertoriés au catalogue des déchets, ne peuvent faire l’objet de ladite collecte.</w:t>
      </w:r>
    </w:p>
    <w:p w14:paraId="33DFBBAC" w14:textId="77777777" w:rsidR="006F376D" w:rsidRPr="003940F2" w:rsidRDefault="006F376D" w:rsidP="007C1A15">
      <w:pPr>
        <w:pStyle w:val="CM30"/>
        <w:widowControl/>
        <w:spacing w:after="0"/>
        <w:jc w:val="both"/>
        <w:rPr>
          <w:rFonts w:ascii="Arial" w:hAnsi="Arial" w:cs="Arial"/>
          <w:sz w:val="20"/>
        </w:rPr>
      </w:pPr>
    </w:p>
    <w:p w14:paraId="292F93D2" w14:textId="192BF6FE" w:rsidR="006F376D" w:rsidRPr="003940F2" w:rsidRDefault="006F376D" w:rsidP="007C1A15">
      <w:pPr>
        <w:pStyle w:val="RGPAArticle"/>
        <w:jc w:val="both"/>
        <w:rPr>
          <w:rFonts w:ascii="Arial" w:hAnsi="Arial" w:cs="Arial"/>
          <w:sz w:val="20"/>
        </w:rPr>
      </w:pPr>
      <w:r w:rsidRPr="003940F2">
        <w:rPr>
          <w:rFonts w:ascii="Arial" w:hAnsi="Arial" w:cs="Arial"/>
          <w:sz w:val="20"/>
        </w:rPr>
        <w:t>Article IC.1.3.2-1</w:t>
      </w:r>
      <w:r w:rsidR="00A85DF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2146AD11" w14:textId="77777777" w:rsidR="006F376D" w:rsidRPr="003940F2" w:rsidRDefault="006F376D" w:rsidP="007C1A15">
      <w:pPr>
        <w:widowControl/>
        <w:jc w:val="both"/>
        <w:rPr>
          <w:rFonts w:ascii="Arial" w:hAnsi="Arial" w:cs="Arial"/>
        </w:rPr>
      </w:pPr>
      <w:r w:rsidRPr="003940F2">
        <w:rPr>
          <w:rFonts w:ascii="Arial" w:hAnsi="Arial" w:cs="Arial"/>
        </w:rPr>
        <w:t>En vertu de l’article 133 NLC, afin de constater que le décret relatif aux déchets est bien appliqué, le Bourgmestre peut se faire produire le contrat passé entre le producteur des déchets non collectés par la commune et un collecteur agréé et/ou autorisé.</w:t>
      </w:r>
    </w:p>
    <w:p w14:paraId="175FAC64" w14:textId="77777777" w:rsidR="006F376D" w:rsidRPr="003940F2" w:rsidRDefault="006F376D" w:rsidP="007C1A15">
      <w:pPr>
        <w:widowControl/>
        <w:jc w:val="both"/>
        <w:rPr>
          <w:rFonts w:ascii="Arial" w:hAnsi="Arial" w:cs="Arial"/>
        </w:rPr>
      </w:pPr>
      <w:r w:rsidRPr="003940F2">
        <w:rPr>
          <w:rFonts w:ascii="Arial" w:hAnsi="Arial" w:cs="Arial"/>
        </w:rPr>
        <w:t>Tout refus de produire ce document est passible des sanctions du présent règlement.</w:t>
      </w:r>
    </w:p>
    <w:p w14:paraId="4C653099" w14:textId="77777777" w:rsidR="006F376D" w:rsidRPr="003940F2" w:rsidRDefault="006F376D" w:rsidP="007C1A15">
      <w:pPr>
        <w:widowControl/>
        <w:jc w:val="both"/>
        <w:rPr>
          <w:rFonts w:ascii="Arial" w:hAnsi="Arial" w:cs="Arial"/>
          <w:b/>
        </w:rPr>
      </w:pPr>
    </w:p>
    <w:p w14:paraId="6106473B"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IC.1.3.2-2</w:t>
      </w:r>
      <w:r w:rsidRPr="003940F2">
        <w:rPr>
          <w:rFonts w:ascii="Arial" w:hAnsi="Arial" w:cs="Arial"/>
          <w:sz w:val="20"/>
          <w:lang w:val="fr-BE"/>
        </w:rPr>
        <w:t xml:space="preserve"> </w:t>
      </w:r>
    </w:p>
    <w:p w14:paraId="48E7809E" w14:textId="77777777" w:rsidR="006F376D" w:rsidRPr="003940F2" w:rsidRDefault="006F376D" w:rsidP="007C1A15">
      <w:pPr>
        <w:widowControl/>
        <w:jc w:val="both"/>
        <w:rPr>
          <w:rFonts w:ascii="Arial" w:hAnsi="Arial" w:cs="Arial"/>
        </w:rPr>
      </w:pPr>
      <w:r w:rsidRPr="003940F2">
        <w:rPr>
          <w:rFonts w:ascii="Arial" w:hAnsi="Arial" w:cs="Arial"/>
        </w:rPr>
        <w:t>L’enlèvement des immondices, ordures et détritus se fera selon les modalités définies par le Conseil communal au moyen du contenant déterminé par les Villes.</w:t>
      </w:r>
    </w:p>
    <w:p w14:paraId="743E1399" w14:textId="77777777" w:rsidR="006F376D" w:rsidRPr="003940F2" w:rsidRDefault="006F376D" w:rsidP="007C1A15">
      <w:pPr>
        <w:widowControl/>
        <w:jc w:val="both"/>
        <w:rPr>
          <w:rFonts w:ascii="Arial" w:hAnsi="Arial" w:cs="Arial"/>
          <w:b/>
        </w:rPr>
      </w:pPr>
    </w:p>
    <w:p w14:paraId="0C82CB7F" w14:textId="06A689E2"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IC.1.3.2-3</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0C584CE" w14:textId="77777777" w:rsidR="006F376D" w:rsidRPr="003940F2" w:rsidRDefault="006F376D" w:rsidP="007C1A15">
      <w:pPr>
        <w:widowControl/>
        <w:jc w:val="both"/>
        <w:rPr>
          <w:rFonts w:ascii="Arial" w:hAnsi="Arial" w:cs="Arial"/>
        </w:rPr>
      </w:pPr>
      <w:r w:rsidRPr="003940F2">
        <w:rPr>
          <w:rFonts w:ascii="Arial" w:hAnsi="Arial" w:cs="Arial"/>
        </w:rPr>
        <w:t>Les déchets ménagers et assimilés sont placés à l’intérieur des récipients approuvés par le Conseil communal.</w:t>
      </w:r>
    </w:p>
    <w:p w14:paraId="6DF2FC45" w14:textId="77777777" w:rsidR="006F376D" w:rsidRPr="003940F2" w:rsidRDefault="006F376D" w:rsidP="007C1A15">
      <w:pPr>
        <w:widowControl/>
        <w:jc w:val="both"/>
        <w:rPr>
          <w:rFonts w:ascii="Arial" w:hAnsi="Arial" w:cs="Arial"/>
        </w:rPr>
      </w:pPr>
      <w:r w:rsidRPr="003940F2">
        <w:rPr>
          <w:rFonts w:ascii="Arial" w:hAnsi="Arial" w:cs="Arial"/>
        </w:rPr>
        <w:t>Ces récipients seront soigneusement fermés de façon à ne pas souiller la voie publique. En cas d’épandage des déchets sur la voie publique, leur ramassage sera effectué par le riverain.</w:t>
      </w:r>
    </w:p>
    <w:p w14:paraId="2574FE0F" w14:textId="77777777" w:rsidR="006F376D" w:rsidRPr="003940F2" w:rsidRDefault="006F376D" w:rsidP="007C1A15">
      <w:pPr>
        <w:widowControl/>
        <w:jc w:val="both"/>
        <w:rPr>
          <w:rFonts w:ascii="Arial" w:hAnsi="Arial" w:cs="Arial"/>
        </w:rPr>
      </w:pPr>
      <w:r w:rsidRPr="003940F2">
        <w:rPr>
          <w:rFonts w:ascii="Arial" w:hAnsi="Arial" w:cs="Arial"/>
        </w:rPr>
        <w:t xml:space="preserve">Le poids des sacs soulevés manuellement ne peut excéder </w:t>
      </w:r>
      <w:smartTag w:uri="urn:schemas-microsoft-com:office:smarttags" w:element="metricconverter">
        <w:smartTagPr>
          <w:attr w:name="ProductID" w:val="15 Kg"/>
        </w:smartTagPr>
        <w:r w:rsidRPr="003940F2">
          <w:rPr>
            <w:rFonts w:ascii="Arial" w:hAnsi="Arial" w:cs="Arial"/>
          </w:rPr>
          <w:t>15 Kg</w:t>
        </w:r>
      </w:smartTag>
      <w:r w:rsidRPr="003940F2">
        <w:rPr>
          <w:rFonts w:ascii="Arial" w:hAnsi="Arial" w:cs="Arial"/>
        </w:rPr>
        <w:t>.</w:t>
      </w:r>
    </w:p>
    <w:p w14:paraId="7552A695" w14:textId="494628BF" w:rsidR="006F376D" w:rsidRPr="003940F2" w:rsidRDefault="006F376D" w:rsidP="007C1A15">
      <w:pPr>
        <w:widowControl/>
        <w:jc w:val="both"/>
        <w:rPr>
          <w:rFonts w:ascii="Arial" w:hAnsi="Arial" w:cs="Arial"/>
        </w:rPr>
      </w:pPr>
      <w:r w:rsidRPr="003940F2">
        <w:rPr>
          <w:rFonts w:ascii="Arial" w:hAnsi="Arial" w:cs="Arial"/>
        </w:rPr>
        <w:t>Les récipients tels que décrits ci</w:t>
      </w:r>
      <w:r w:rsidR="00A85DF9" w:rsidRPr="003940F2">
        <w:rPr>
          <w:rFonts w:ascii="Arial" w:hAnsi="Arial" w:cs="Arial"/>
        </w:rPr>
        <w:t>-</w:t>
      </w:r>
      <w:r w:rsidRPr="003940F2">
        <w:rPr>
          <w:rFonts w:ascii="Arial" w:hAnsi="Arial" w:cs="Arial"/>
        </w:rPr>
        <w:t>avant seront placés sur le bord du trottoir ou en bordure de la route, devant l’immeuble du déposant, de façon accessible, sans jamais constituer une entrave à la circulation de tous les usagers.</w:t>
      </w:r>
    </w:p>
    <w:p w14:paraId="2EA06DAB" w14:textId="77777777" w:rsidR="006F376D" w:rsidRPr="003940F2" w:rsidRDefault="006F376D" w:rsidP="007C1A15">
      <w:pPr>
        <w:widowControl/>
        <w:jc w:val="both"/>
        <w:rPr>
          <w:rFonts w:ascii="Arial" w:hAnsi="Arial" w:cs="Arial"/>
        </w:rPr>
      </w:pPr>
      <w:r w:rsidRPr="003940F2">
        <w:rPr>
          <w:rFonts w:ascii="Arial" w:hAnsi="Arial" w:cs="Arial"/>
        </w:rPr>
        <w:t>Les déchets ménagers et assimilés ne pourront être placés dans des récipients n’appartenant pas au déposant.</w:t>
      </w:r>
      <w:r w:rsidRPr="003940F2">
        <w:rPr>
          <w:rFonts w:ascii="Arial" w:hAnsi="Arial" w:cs="Arial"/>
          <w:b/>
          <w:lang w:val="fr-BE"/>
        </w:rPr>
        <w:t xml:space="preserve"> </w:t>
      </w:r>
    </w:p>
    <w:p w14:paraId="0C87C4F1" w14:textId="13044CA8" w:rsidR="006F376D" w:rsidRPr="003940F2" w:rsidRDefault="006F376D" w:rsidP="007C1A15">
      <w:pPr>
        <w:widowControl/>
        <w:jc w:val="both"/>
        <w:rPr>
          <w:rFonts w:ascii="Arial" w:hAnsi="Arial" w:cs="Arial"/>
          <w:b/>
          <w:lang w:val="fr-BE"/>
        </w:rPr>
      </w:pPr>
      <w:r w:rsidRPr="003940F2">
        <w:rPr>
          <w:rFonts w:ascii="Arial" w:hAnsi="Arial" w:cs="Arial"/>
        </w:rPr>
        <w:t>Ils ne pourront en aucun cas être placés ailleurs que dans le prolongement de la propriété du titulaire dudit récipient.</w:t>
      </w:r>
      <w:r w:rsidRPr="003940F2">
        <w:rPr>
          <w:rFonts w:ascii="Arial" w:hAnsi="Arial" w:cs="Arial"/>
          <w:b/>
          <w:lang w:val="fr-BE"/>
        </w:rPr>
        <w:t xml:space="preserve"> </w:t>
      </w:r>
    </w:p>
    <w:p w14:paraId="26FD7C49" w14:textId="77777777" w:rsidR="00AE561B" w:rsidRPr="003940F2" w:rsidRDefault="00AE561B" w:rsidP="007C1A15">
      <w:pPr>
        <w:widowControl/>
        <w:jc w:val="both"/>
        <w:rPr>
          <w:rFonts w:ascii="Arial" w:hAnsi="Arial" w:cs="Arial"/>
        </w:rPr>
      </w:pPr>
    </w:p>
    <w:p w14:paraId="4F9B0015" w14:textId="21BB2491" w:rsidR="006F376D" w:rsidRPr="003940F2" w:rsidRDefault="006F376D" w:rsidP="007C1A15">
      <w:pPr>
        <w:pStyle w:val="RGPAArticle"/>
        <w:jc w:val="both"/>
        <w:rPr>
          <w:rFonts w:ascii="Arial" w:hAnsi="Arial" w:cs="Arial"/>
          <w:sz w:val="20"/>
        </w:rPr>
      </w:pPr>
      <w:r w:rsidRPr="003940F2">
        <w:rPr>
          <w:rFonts w:ascii="Arial" w:hAnsi="Arial" w:cs="Arial"/>
          <w:sz w:val="20"/>
        </w:rPr>
        <w:t>Article IC.1.3.2-4</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85EF7C1" w14:textId="0E604703" w:rsidR="006F376D" w:rsidRPr="003940F2" w:rsidRDefault="006F376D" w:rsidP="007C1A15">
      <w:pPr>
        <w:widowControl/>
        <w:jc w:val="both"/>
        <w:rPr>
          <w:rFonts w:ascii="Arial" w:hAnsi="Arial" w:cs="Arial"/>
        </w:rPr>
      </w:pPr>
      <w:r w:rsidRPr="003940F2">
        <w:rPr>
          <w:rFonts w:ascii="Arial" w:hAnsi="Arial" w:cs="Arial"/>
        </w:rPr>
        <w:t>Il est interdit de déposer des déchets sur le contenant ou à côté de ce</w:t>
      </w:r>
      <w:r w:rsidR="00A85DF9" w:rsidRPr="003940F2">
        <w:rPr>
          <w:rFonts w:ascii="Arial" w:hAnsi="Arial" w:cs="Arial"/>
        </w:rPr>
        <w:t>lui</w:t>
      </w:r>
      <w:r w:rsidRPr="003940F2">
        <w:rPr>
          <w:rFonts w:ascii="Arial" w:hAnsi="Arial" w:cs="Arial"/>
        </w:rPr>
        <w:t>-ci.</w:t>
      </w:r>
    </w:p>
    <w:p w14:paraId="3E535D96" w14:textId="77777777" w:rsidR="006F376D" w:rsidRPr="003940F2" w:rsidRDefault="006F376D" w:rsidP="007C1A15">
      <w:pPr>
        <w:widowControl/>
        <w:jc w:val="both"/>
        <w:rPr>
          <w:rFonts w:ascii="Arial" w:hAnsi="Arial" w:cs="Arial"/>
        </w:rPr>
      </w:pPr>
      <w:r w:rsidRPr="003940F2">
        <w:rPr>
          <w:rFonts w:ascii="Arial" w:hAnsi="Arial" w:cs="Arial"/>
        </w:rPr>
        <w:t xml:space="preserve">Les objets plus volumineux, qui ne rentrent pas dans les </w:t>
      </w:r>
      <w:r w:rsidRPr="003940F2">
        <w:rPr>
          <w:rFonts w:ascii="Arial" w:hAnsi="Arial" w:cs="Arial"/>
          <w:b/>
        </w:rPr>
        <w:t>récipients</w:t>
      </w:r>
      <w:r w:rsidRPr="003940F2">
        <w:rPr>
          <w:rFonts w:ascii="Arial" w:hAnsi="Arial" w:cs="Arial"/>
        </w:rPr>
        <w:t>, seront rassemblés convenablement et remis au service périodique de récolte spécifique ou déposés au parc à conteneurs.</w:t>
      </w:r>
    </w:p>
    <w:p w14:paraId="1F3A1F5B" w14:textId="77777777" w:rsidR="006F376D" w:rsidRPr="003940F2" w:rsidRDefault="006F376D" w:rsidP="007C1A15">
      <w:pPr>
        <w:widowControl/>
        <w:jc w:val="both"/>
        <w:rPr>
          <w:rFonts w:ascii="Arial" w:hAnsi="Arial" w:cs="Arial"/>
          <w:b/>
        </w:rPr>
      </w:pPr>
    </w:p>
    <w:p w14:paraId="13D1B410" w14:textId="5C38C85F" w:rsidR="006F376D" w:rsidRPr="003940F2" w:rsidRDefault="006F376D" w:rsidP="007C1A15">
      <w:pPr>
        <w:pStyle w:val="RGPAArticle"/>
        <w:jc w:val="both"/>
        <w:rPr>
          <w:rFonts w:ascii="Arial" w:hAnsi="Arial" w:cs="Arial"/>
          <w:sz w:val="20"/>
        </w:rPr>
      </w:pPr>
      <w:r w:rsidRPr="003940F2">
        <w:rPr>
          <w:rFonts w:ascii="Arial" w:hAnsi="Arial" w:cs="Arial"/>
          <w:sz w:val="20"/>
        </w:rPr>
        <w:t>Article IC.1.3.2-5</w:t>
      </w:r>
      <w:r w:rsidR="00A85DF9" w:rsidRPr="003940F2">
        <w:rPr>
          <w:rFonts w:ascii="Arial" w:hAnsi="Arial" w:cs="Arial"/>
          <w:sz w:val="20"/>
        </w:rPr>
        <w:t> :</w:t>
      </w:r>
      <w:r w:rsidRPr="003940F2">
        <w:rPr>
          <w:rFonts w:ascii="Arial" w:hAnsi="Arial" w:cs="Arial"/>
          <w:sz w:val="20"/>
          <w:lang w:val="fr-BE"/>
        </w:rPr>
        <w:t xml:space="preserve"> à </w:t>
      </w:r>
      <w:r w:rsidR="00B217B4" w:rsidRPr="003940F2">
        <w:rPr>
          <w:rFonts w:ascii="Arial" w:hAnsi="Arial" w:cs="Arial"/>
          <w:sz w:val="20"/>
          <w:lang w:val="fr-BE"/>
        </w:rPr>
        <w:t>500</w:t>
      </w:r>
      <w:r w:rsidRPr="003940F2">
        <w:rPr>
          <w:rFonts w:ascii="Arial" w:hAnsi="Arial" w:cs="Arial"/>
          <w:sz w:val="20"/>
          <w:lang w:val="fr-BE"/>
        </w:rPr>
        <w:t xml:space="preserve"> euros</w:t>
      </w:r>
    </w:p>
    <w:p w14:paraId="6EF580A8" w14:textId="081E3E88" w:rsidR="006F376D" w:rsidRPr="003940F2" w:rsidRDefault="006F376D" w:rsidP="007C1A15">
      <w:pPr>
        <w:widowControl/>
        <w:jc w:val="both"/>
        <w:rPr>
          <w:rFonts w:ascii="Arial" w:hAnsi="Arial" w:cs="Arial"/>
        </w:rPr>
      </w:pPr>
      <w:r w:rsidRPr="003940F2">
        <w:rPr>
          <w:rFonts w:ascii="Arial" w:hAnsi="Arial" w:cs="Arial"/>
        </w:rPr>
        <w:t>Les immondices peuvent être déposées pour autant qu’elles répondent aux normes prévues par l’art. </w:t>
      </w:r>
      <w:r w:rsidR="00C6653F" w:rsidRPr="003940F2">
        <w:rPr>
          <w:rFonts w:ascii="Arial" w:hAnsi="Arial" w:cs="Arial"/>
        </w:rPr>
        <w:t>IC.1.3.2-1</w:t>
      </w:r>
      <w:r w:rsidR="00A85DF9" w:rsidRPr="003940F2">
        <w:rPr>
          <w:rFonts w:ascii="Arial" w:hAnsi="Arial" w:cs="Arial"/>
        </w:rPr>
        <w:t>.</w:t>
      </w:r>
      <w:r w:rsidR="00C6653F" w:rsidRPr="003940F2">
        <w:rPr>
          <w:rFonts w:ascii="Arial" w:hAnsi="Arial" w:cs="Arial"/>
        </w:rPr>
        <w:t xml:space="preserve"> </w:t>
      </w:r>
      <w:r w:rsidR="00C6653F" w:rsidRPr="003940F2">
        <w:rPr>
          <w:rFonts w:ascii="Arial" w:hAnsi="Arial" w:cs="Arial"/>
          <w:lang w:val="fr-BE"/>
        </w:rPr>
        <w:t xml:space="preserve"> </w:t>
      </w:r>
    </w:p>
    <w:p w14:paraId="5B55ABBC" w14:textId="77777777" w:rsidR="006F376D" w:rsidRPr="003940F2" w:rsidRDefault="006F376D" w:rsidP="007C1A15">
      <w:pPr>
        <w:widowControl/>
        <w:jc w:val="both"/>
        <w:rPr>
          <w:rFonts w:ascii="Arial" w:hAnsi="Arial" w:cs="Arial"/>
        </w:rPr>
      </w:pPr>
    </w:p>
    <w:p w14:paraId="00AA2B22" w14:textId="46F6E0E3" w:rsidR="006F376D" w:rsidRPr="003940F2" w:rsidRDefault="006F376D" w:rsidP="007C1A15">
      <w:pPr>
        <w:pStyle w:val="RGPAArticle"/>
        <w:jc w:val="both"/>
        <w:rPr>
          <w:rFonts w:ascii="Arial" w:hAnsi="Arial" w:cs="Arial"/>
          <w:sz w:val="20"/>
        </w:rPr>
      </w:pPr>
      <w:r w:rsidRPr="003940F2">
        <w:rPr>
          <w:rFonts w:ascii="Arial" w:hAnsi="Arial" w:cs="Arial"/>
          <w:sz w:val="20"/>
        </w:rPr>
        <w:t>Article IC.1.3.2-6</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45770B" w14:textId="77777777" w:rsidR="006F376D" w:rsidRPr="003940F2" w:rsidRDefault="006F376D" w:rsidP="007C1A15">
      <w:pPr>
        <w:widowControl/>
        <w:jc w:val="both"/>
        <w:rPr>
          <w:rFonts w:ascii="Arial" w:hAnsi="Arial" w:cs="Arial"/>
        </w:rPr>
      </w:pPr>
      <w:r w:rsidRPr="003940F2">
        <w:rPr>
          <w:rFonts w:ascii="Arial" w:hAnsi="Arial" w:cs="Arial"/>
        </w:rPr>
        <w:t>Les immondices pourront être déposées sur les trottoirs ou à défaut, au bord de la voie publique, au plus tôt la veille du ramassage à 19.00 heures.  En aucun cas, les contenants, cartons ou objets volumineux (pour ces derniers, lors du ramassage périodique) ne pourront constituer une entrave à la circulation de tous les usagers.</w:t>
      </w:r>
    </w:p>
    <w:p w14:paraId="52F4A39C" w14:textId="77777777" w:rsidR="006F376D" w:rsidRPr="003940F2" w:rsidRDefault="006F376D" w:rsidP="007C1A15">
      <w:pPr>
        <w:widowControl/>
        <w:jc w:val="both"/>
        <w:rPr>
          <w:rFonts w:ascii="Arial" w:hAnsi="Arial" w:cs="Arial"/>
        </w:rPr>
      </w:pPr>
    </w:p>
    <w:p w14:paraId="0E356903" w14:textId="2BA053BC" w:rsidR="006F376D" w:rsidRPr="003940F2" w:rsidRDefault="006F376D" w:rsidP="007C1A15">
      <w:pPr>
        <w:pStyle w:val="RGPAArticle"/>
        <w:jc w:val="both"/>
        <w:rPr>
          <w:rFonts w:ascii="Arial" w:hAnsi="Arial" w:cs="Arial"/>
          <w:sz w:val="20"/>
        </w:rPr>
      </w:pPr>
      <w:r w:rsidRPr="003940F2">
        <w:rPr>
          <w:rFonts w:ascii="Arial" w:hAnsi="Arial" w:cs="Arial"/>
          <w:sz w:val="20"/>
        </w:rPr>
        <w:t>Article IC.1.3.2-7</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320A3EE7" w14:textId="32DB0545" w:rsidR="006F376D" w:rsidRPr="003940F2" w:rsidRDefault="006F376D" w:rsidP="007C1A15">
      <w:pPr>
        <w:widowControl/>
        <w:jc w:val="both"/>
        <w:rPr>
          <w:rFonts w:ascii="Arial" w:hAnsi="Arial" w:cs="Arial"/>
        </w:rPr>
      </w:pPr>
      <w:r w:rsidRPr="003940F2">
        <w:rPr>
          <w:rFonts w:ascii="Arial" w:hAnsi="Arial" w:cs="Arial"/>
        </w:rPr>
        <w:t>Seules les immondices présentées conformément à l’article </w:t>
      </w:r>
      <w:r w:rsidR="00AE561B" w:rsidRPr="003940F2">
        <w:rPr>
          <w:rFonts w:ascii="Arial" w:hAnsi="Arial" w:cs="Arial"/>
        </w:rPr>
        <w:t xml:space="preserve">IC.1.3.2-3 </w:t>
      </w:r>
      <w:r w:rsidRPr="003940F2">
        <w:rPr>
          <w:rFonts w:ascii="Arial" w:hAnsi="Arial" w:cs="Arial"/>
        </w:rPr>
        <w:t>du présent règlement seront enlevées par le concessionnaire. Tout autre dépôt sur la voie publique ou sur des biens constituant le patrimoine privé de la commune et notamment dans les bois, sera considéré comme des dépôts d’immondices sauvages.</w:t>
      </w:r>
    </w:p>
    <w:p w14:paraId="4E1C0134" w14:textId="77777777" w:rsidR="006F376D" w:rsidRPr="003940F2" w:rsidRDefault="006F376D" w:rsidP="007C1A15">
      <w:pPr>
        <w:widowControl/>
        <w:jc w:val="both"/>
        <w:rPr>
          <w:rFonts w:ascii="Arial" w:hAnsi="Arial" w:cs="Arial"/>
          <w:b/>
        </w:rPr>
      </w:pPr>
    </w:p>
    <w:p w14:paraId="23670734" w14:textId="5FD46292" w:rsidR="006F376D" w:rsidRPr="003940F2" w:rsidRDefault="006F376D" w:rsidP="007C1A15">
      <w:pPr>
        <w:pStyle w:val="RGPAArticle"/>
        <w:jc w:val="both"/>
        <w:rPr>
          <w:rFonts w:ascii="Arial" w:hAnsi="Arial" w:cs="Arial"/>
          <w:sz w:val="20"/>
        </w:rPr>
      </w:pPr>
      <w:r w:rsidRPr="003940F2">
        <w:rPr>
          <w:rFonts w:ascii="Arial" w:hAnsi="Arial" w:cs="Arial"/>
          <w:sz w:val="20"/>
        </w:rPr>
        <w:t>Article IC.1.3.2-8</w:t>
      </w:r>
      <w:r w:rsidR="00A85DF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28C0B2A" w14:textId="77777777" w:rsidR="006F376D" w:rsidRPr="003940F2" w:rsidRDefault="006F376D" w:rsidP="007C1A15">
      <w:pPr>
        <w:widowControl/>
        <w:jc w:val="both"/>
        <w:rPr>
          <w:rFonts w:ascii="Arial" w:hAnsi="Arial" w:cs="Arial"/>
        </w:rPr>
      </w:pPr>
      <w:r w:rsidRPr="003940F2">
        <w:rPr>
          <w:rFonts w:ascii="Arial" w:hAnsi="Arial" w:cs="Arial"/>
        </w:rPr>
        <w:t xml:space="preserve">Il est interdit de déposer dans le récipient, sans emballage de protection, tout objet susceptible de blesser ou de contaminer le personnel du service de nettoiement. Il est aussi interdit de déposer dans les </w:t>
      </w:r>
      <w:r w:rsidRPr="003940F2">
        <w:rPr>
          <w:rFonts w:ascii="Arial" w:hAnsi="Arial" w:cs="Arial"/>
          <w:b/>
        </w:rPr>
        <w:t xml:space="preserve">récipients </w:t>
      </w:r>
      <w:r w:rsidRPr="003940F2">
        <w:rPr>
          <w:rFonts w:ascii="Arial" w:hAnsi="Arial" w:cs="Arial"/>
        </w:rPr>
        <w:t>des produits explosifs ou caustiques de nature à provoquer des accidents corporels ou matériels.</w:t>
      </w:r>
    </w:p>
    <w:p w14:paraId="119529B8" w14:textId="77777777" w:rsidR="006F376D" w:rsidRPr="003940F2" w:rsidRDefault="006F376D" w:rsidP="007C1A15">
      <w:pPr>
        <w:widowControl/>
        <w:jc w:val="both"/>
        <w:rPr>
          <w:rFonts w:ascii="Arial" w:hAnsi="Arial" w:cs="Arial"/>
          <w:b/>
        </w:rPr>
      </w:pPr>
    </w:p>
    <w:p w14:paraId="226E3B0E" w14:textId="6B847B96" w:rsidR="006F376D" w:rsidRPr="003940F2" w:rsidRDefault="006F376D" w:rsidP="007C1A15">
      <w:pPr>
        <w:pStyle w:val="RGPAArticle"/>
        <w:jc w:val="both"/>
        <w:rPr>
          <w:rFonts w:ascii="Arial" w:hAnsi="Arial" w:cs="Arial"/>
          <w:sz w:val="20"/>
        </w:rPr>
      </w:pPr>
      <w:r w:rsidRPr="003940F2">
        <w:rPr>
          <w:rFonts w:ascii="Arial" w:hAnsi="Arial" w:cs="Arial"/>
          <w:sz w:val="20"/>
        </w:rPr>
        <w:t>Article IC.1.3.2-9</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79DC5F4D" w14:textId="77777777" w:rsidR="006F376D" w:rsidRPr="003940F2" w:rsidRDefault="006F376D" w:rsidP="007C1A15">
      <w:pPr>
        <w:widowControl/>
        <w:jc w:val="both"/>
        <w:rPr>
          <w:rFonts w:ascii="Arial" w:hAnsi="Arial" w:cs="Arial"/>
        </w:rPr>
      </w:pPr>
      <w:r w:rsidRPr="003940F2">
        <w:rPr>
          <w:rFonts w:ascii="Arial" w:hAnsi="Arial" w:cs="Arial"/>
        </w:rPr>
        <w:t xml:space="preserve">Il est interdit de fouiller dans les </w:t>
      </w:r>
      <w:r w:rsidRPr="003940F2">
        <w:rPr>
          <w:rFonts w:ascii="Arial" w:hAnsi="Arial" w:cs="Arial"/>
          <w:b/>
        </w:rPr>
        <w:t>récipients</w:t>
      </w:r>
      <w:r w:rsidRPr="003940F2">
        <w:rPr>
          <w:rFonts w:ascii="Arial" w:hAnsi="Arial" w:cs="Arial"/>
        </w:rPr>
        <w:t xml:space="preserve"> ou cartons, de les endommager, de les renverser ou de les vider partiellement ou entièrement, sauf sous la responsabilité des Officiers de Police Judiciaire, dans le cadre de leur mission, et les employés du concessionnaire et des services communaux dans le cadre de leur travail.</w:t>
      </w:r>
    </w:p>
    <w:p w14:paraId="1640F74C" w14:textId="77777777" w:rsidR="006F376D" w:rsidRPr="003940F2" w:rsidRDefault="006F376D" w:rsidP="007C1A15">
      <w:pPr>
        <w:widowControl/>
        <w:jc w:val="both"/>
        <w:rPr>
          <w:rFonts w:ascii="Arial" w:hAnsi="Arial" w:cs="Arial"/>
        </w:rPr>
      </w:pPr>
    </w:p>
    <w:p w14:paraId="555BEEDB" w14:textId="719C2F76" w:rsidR="006F376D" w:rsidRPr="003940F2" w:rsidRDefault="006F376D" w:rsidP="007C1A15">
      <w:pPr>
        <w:pStyle w:val="RGPAArticle"/>
        <w:jc w:val="both"/>
        <w:rPr>
          <w:rFonts w:ascii="Arial" w:hAnsi="Arial" w:cs="Arial"/>
          <w:sz w:val="20"/>
        </w:rPr>
      </w:pPr>
      <w:r w:rsidRPr="003940F2">
        <w:rPr>
          <w:rFonts w:ascii="Arial" w:hAnsi="Arial" w:cs="Arial"/>
          <w:sz w:val="20"/>
        </w:rPr>
        <w:t>Article IC.1.3.2-10</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42E73601" w14:textId="751ED0DF" w:rsidR="006F376D" w:rsidRPr="003940F2" w:rsidRDefault="006F376D" w:rsidP="007C1A15">
      <w:pPr>
        <w:widowControl/>
        <w:jc w:val="both"/>
        <w:rPr>
          <w:rFonts w:ascii="Arial" w:hAnsi="Arial" w:cs="Arial"/>
        </w:rPr>
      </w:pPr>
      <w:r w:rsidRPr="003940F2">
        <w:rPr>
          <w:rFonts w:ascii="Arial" w:hAnsi="Arial" w:cs="Arial"/>
        </w:rPr>
        <w:t>Les entreprises commerciales qui désirent utiliser le système de cont</w:t>
      </w:r>
      <w:r w:rsidR="00A85DF9" w:rsidRPr="003940F2">
        <w:rPr>
          <w:rFonts w:ascii="Arial" w:hAnsi="Arial" w:cs="Arial"/>
        </w:rPr>
        <w:t>e</w:t>
      </w:r>
      <w:r w:rsidRPr="003940F2">
        <w:rPr>
          <w:rFonts w:ascii="Arial" w:hAnsi="Arial" w:cs="Arial"/>
        </w:rPr>
        <w:t>ne</w:t>
      </w:r>
      <w:r w:rsidR="00A85DF9" w:rsidRPr="003940F2">
        <w:rPr>
          <w:rFonts w:ascii="Arial" w:hAnsi="Arial" w:cs="Arial"/>
        </w:rPr>
        <w:t>u</w:t>
      </w:r>
      <w:r w:rsidRPr="003940F2">
        <w:rPr>
          <w:rFonts w:ascii="Arial" w:hAnsi="Arial" w:cs="Arial"/>
        </w:rPr>
        <w:t>rs des firmes agréées en feront la demande écrite à l’administration communale. Cette demande devra obligatoirement reprendre le nombre, la capacité et l’emplacement. Leur utilisation ne pourra débuter qu’après avoir été autorisée par le pouvoir communal.</w:t>
      </w:r>
    </w:p>
    <w:p w14:paraId="3B0F942A" w14:textId="77777777" w:rsidR="006F376D" w:rsidRPr="003940F2" w:rsidRDefault="006F376D" w:rsidP="007C1A15">
      <w:pPr>
        <w:pStyle w:val="RGPAArticle"/>
        <w:jc w:val="both"/>
        <w:rPr>
          <w:rFonts w:ascii="Arial" w:hAnsi="Arial" w:cs="Arial"/>
          <w:sz w:val="20"/>
        </w:rPr>
      </w:pPr>
    </w:p>
    <w:p w14:paraId="5FB3D3E4"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IC.1.3.2-11</w:t>
      </w:r>
    </w:p>
    <w:p w14:paraId="10D4BA5B" w14:textId="77777777" w:rsidR="006F376D" w:rsidRPr="003940F2" w:rsidRDefault="006F376D" w:rsidP="007C1A15">
      <w:pPr>
        <w:widowControl/>
        <w:jc w:val="both"/>
        <w:rPr>
          <w:rFonts w:ascii="Arial" w:hAnsi="Arial" w:cs="Arial"/>
        </w:rPr>
      </w:pPr>
      <w:r w:rsidRPr="003940F2">
        <w:rPr>
          <w:rFonts w:ascii="Arial" w:hAnsi="Arial" w:cs="Arial"/>
        </w:rPr>
        <w:t xml:space="preserve">La présente section ne vise pas les grosses industries qui utilisent, pour évacuer leurs déchets, des récipients dépassant la capacité de </w:t>
      </w:r>
      <w:smartTag w:uri="urn:schemas-microsoft-com:office:smarttags" w:element="metricconverter">
        <w:smartTagPr>
          <w:attr w:name="ProductID" w:val="1.100 litres"/>
        </w:smartTagPr>
        <w:r w:rsidRPr="003940F2">
          <w:rPr>
            <w:rFonts w:ascii="Arial" w:hAnsi="Arial" w:cs="Arial"/>
          </w:rPr>
          <w:t>1.100 litres</w:t>
        </w:r>
      </w:smartTag>
      <w:r w:rsidRPr="003940F2">
        <w:rPr>
          <w:rFonts w:ascii="Arial" w:hAnsi="Arial" w:cs="Arial"/>
        </w:rPr>
        <w:t>.</w:t>
      </w:r>
    </w:p>
    <w:p w14:paraId="4BFDF772" w14:textId="77777777" w:rsidR="006F376D" w:rsidRPr="003940F2" w:rsidRDefault="006F376D" w:rsidP="007C1A15">
      <w:pPr>
        <w:widowControl/>
        <w:jc w:val="both"/>
        <w:rPr>
          <w:rFonts w:ascii="Arial" w:hAnsi="Arial" w:cs="Arial"/>
          <w:lang w:val="fr-BE"/>
        </w:rPr>
      </w:pPr>
    </w:p>
    <w:p w14:paraId="690AA7B4"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IC.1.3.2-12</w:t>
      </w:r>
      <w:r w:rsidRPr="003940F2">
        <w:rPr>
          <w:rFonts w:ascii="Arial" w:hAnsi="Arial" w:cs="Arial"/>
          <w:sz w:val="20"/>
          <w:lang w:val="fr-BE"/>
        </w:rPr>
        <w:t xml:space="preserve"> </w:t>
      </w:r>
    </w:p>
    <w:p w14:paraId="58D095AE"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utilisateurs du récipient de collecte sont solidairement responsables de son intégrité jusqu’à la collecte, si le récipient est collecté avec les déchets qu’il renferme.</w:t>
      </w:r>
    </w:p>
    <w:p w14:paraId="550B26A0"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utilisateurs sont également solidairement responsables de l’intégrité du récipient laissé en place par les services de collecte, lorsque ledit récipient n’est pas collecté avec les déchets qu’il renferme, sauf s’il est prouvé que l’utilisateur n’est pas responsable de l’emplacement du récipient au moment du désagrément.  Lesdits récipients doivent être rentrés le jour même de la collecte.</w:t>
      </w:r>
    </w:p>
    <w:p w14:paraId="4BCCDA38" w14:textId="77777777" w:rsidR="006F376D" w:rsidRPr="003940F2" w:rsidRDefault="006F376D" w:rsidP="007C1A15">
      <w:pPr>
        <w:widowControl/>
        <w:jc w:val="both"/>
        <w:rPr>
          <w:rFonts w:ascii="Arial" w:hAnsi="Arial" w:cs="Arial"/>
          <w:lang w:val="fr-BE"/>
        </w:rPr>
      </w:pPr>
      <w:r w:rsidRPr="003940F2">
        <w:rPr>
          <w:rFonts w:ascii="Arial" w:hAnsi="Arial" w:cs="Arial"/>
          <w:lang w:val="fr-BE"/>
        </w:rPr>
        <w:lastRenderedPageBreak/>
        <w:t>Sauf si le ramassage n’est pas exécuté par les services de collecte, la personne ou les personnes qui utilisent des récipients pour la collecte périodique sont responsables des accidents pouvant résulter de leur présence sur la voie publique.</w:t>
      </w:r>
    </w:p>
    <w:p w14:paraId="7F35F35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En aucun cas, l’administration communale ne pourra être tenue pour responsable des accidents ou des pollutions que les dépôts pourraient provoquer.</w:t>
      </w:r>
    </w:p>
    <w:p w14:paraId="53C53C5A" w14:textId="77777777" w:rsidR="006F376D" w:rsidRPr="003940F2" w:rsidRDefault="006F376D" w:rsidP="007C1A15">
      <w:pPr>
        <w:widowControl/>
        <w:jc w:val="both"/>
        <w:rPr>
          <w:rFonts w:ascii="Arial" w:hAnsi="Arial" w:cs="Arial"/>
          <w:lang w:val="fr-BE"/>
        </w:rPr>
      </w:pPr>
    </w:p>
    <w:p w14:paraId="50A92A54" w14:textId="3BF0EBE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IC.1.3.2-13</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4C9A5F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Certains déchets peuvent être, après tri sélectif, amenés au parc à conteneurs ou aux bulles à verre où ils seront acceptés gratuitement, moyennant le respect du règlement en vigueur pour la gestion dudit parc.</w:t>
      </w:r>
    </w:p>
    <w:p w14:paraId="46F1D412" w14:textId="36A9BF17" w:rsidR="006F376D" w:rsidRPr="003940F2" w:rsidRDefault="006F376D" w:rsidP="007C1A15">
      <w:pPr>
        <w:widowControl/>
        <w:jc w:val="both"/>
        <w:rPr>
          <w:rFonts w:ascii="Arial" w:hAnsi="Arial" w:cs="Arial"/>
          <w:lang w:val="fr-BE"/>
        </w:rPr>
      </w:pPr>
      <w:r w:rsidRPr="003940F2">
        <w:rPr>
          <w:rFonts w:ascii="Arial" w:hAnsi="Arial" w:cs="Arial"/>
          <w:lang w:val="fr-BE"/>
        </w:rPr>
        <w:t>Afin de veiller à la tranquillité publique, tout dépôt de verre dans les bulles ne peut s’effectuer entre 22</w:t>
      </w:r>
      <w:r w:rsidR="00A85DF9" w:rsidRPr="003940F2">
        <w:rPr>
          <w:rFonts w:ascii="Arial" w:hAnsi="Arial" w:cs="Arial"/>
          <w:lang w:val="fr-BE"/>
        </w:rPr>
        <w:t>.00</w:t>
      </w:r>
      <w:r w:rsidRPr="003940F2">
        <w:rPr>
          <w:rFonts w:ascii="Arial" w:hAnsi="Arial" w:cs="Arial"/>
          <w:lang w:val="fr-BE"/>
        </w:rPr>
        <w:t xml:space="preserve"> et 07</w:t>
      </w:r>
      <w:r w:rsidR="00A85DF9" w:rsidRPr="003940F2">
        <w:rPr>
          <w:rFonts w:ascii="Arial" w:hAnsi="Arial" w:cs="Arial"/>
          <w:lang w:val="fr-BE"/>
        </w:rPr>
        <w:t>.00</w:t>
      </w:r>
      <w:r w:rsidRPr="003940F2">
        <w:rPr>
          <w:rFonts w:ascii="Arial" w:hAnsi="Arial" w:cs="Arial"/>
          <w:lang w:val="fr-BE"/>
        </w:rPr>
        <w:t xml:space="preserve"> heures.</w:t>
      </w:r>
    </w:p>
    <w:p w14:paraId="4661855D" w14:textId="77777777" w:rsidR="006F376D" w:rsidRPr="003940F2" w:rsidRDefault="006F376D" w:rsidP="007C1A15">
      <w:pPr>
        <w:widowControl/>
        <w:jc w:val="both"/>
        <w:rPr>
          <w:rFonts w:ascii="Arial" w:hAnsi="Arial" w:cs="Arial"/>
          <w:lang w:val="fr-BE"/>
        </w:rPr>
      </w:pPr>
      <w:r w:rsidRPr="003940F2">
        <w:rPr>
          <w:rFonts w:ascii="Arial" w:hAnsi="Arial" w:cs="Arial"/>
          <w:lang w:val="fr-BE"/>
        </w:rPr>
        <w:t>Chaque point de collecte ayant sa spécificité, il est interdit d’y déposer des déchets non conformes.</w:t>
      </w:r>
    </w:p>
    <w:p w14:paraId="26461DEC" w14:textId="77777777" w:rsidR="006F376D" w:rsidRPr="003940F2" w:rsidRDefault="006F376D" w:rsidP="007C1A15">
      <w:pPr>
        <w:widowControl/>
        <w:jc w:val="both"/>
        <w:rPr>
          <w:rFonts w:ascii="Arial" w:hAnsi="Arial" w:cs="Arial"/>
          <w:sz w:val="24"/>
          <w:lang w:val="fr-BE"/>
        </w:rPr>
      </w:pPr>
      <w:r w:rsidRPr="003940F2">
        <w:rPr>
          <w:rFonts w:ascii="Arial" w:hAnsi="Arial" w:cs="Arial"/>
          <w:lang w:val="fr-BE"/>
        </w:rPr>
        <w:t>Les utilisateurs du parc à conteneurs sont tenus de se conformer à son règlement d’ordre intérieur et aux injonctions du personnel des lieux.</w:t>
      </w:r>
    </w:p>
    <w:p w14:paraId="6AF6B81B" w14:textId="77777777" w:rsidR="006F376D" w:rsidRPr="003940F2" w:rsidRDefault="006F376D" w:rsidP="007C1A15">
      <w:pPr>
        <w:widowControl/>
        <w:jc w:val="both"/>
        <w:rPr>
          <w:rFonts w:ascii="Arial" w:hAnsi="Arial" w:cs="Arial"/>
          <w:sz w:val="32"/>
          <w:szCs w:val="32"/>
          <w:lang w:val="fr-BE"/>
        </w:rPr>
      </w:pPr>
    </w:p>
    <w:p w14:paraId="1601C7B1" w14:textId="77777777" w:rsidR="006F376D" w:rsidRPr="003940F2" w:rsidRDefault="006F376D" w:rsidP="007C1A15">
      <w:pPr>
        <w:pStyle w:val="RGPASection"/>
        <w:rPr>
          <w:rFonts w:ascii="Arial" w:hAnsi="Arial" w:cs="Arial"/>
        </w:rPr>
      </w:pPr>
      <w:bookmarkStart w:id="195" w:name="_Toc503451160"/>
      <w:bookmarkStart w:id="196" w:name="_Toc503797682"/>
      <w:bookmarkStart w:id="197" w:name="_Toc504132579"/>
      <w:bookmarkStart w:id="198" w:name="_Toc504132964"/>
      <w:bookmarkStart w:id="199" w:name="_Toc504133582"/>
      <w:bookmarkStart w:id="200" w:name="_Toc163637970"/>
      <w:r w:rsidRPr="003940F2">
        <w:rPr>
          <w:rFonts w:ascii="Arial" w:hAnsi="Arial" w:cs="Arial"/>
        </w:rPr>
        <w:t>Section 3 - Du débouchage, du nettoyage et de la réparation des égouts placés dans le domaine public.</w:t>
      </w:r>
      <w:bookmarkEnd w:id="195"/>
      <w:bookmarkEnd w:id="196"/>
      <w:bookmarkEnd w:id="197"/>
      <w:bookmarkEnd w:id="198"/>
      <w:bookmarkEnd w:id="199"/>
      <w:bookmarkEnd w:id="200"/>
    </w:p>
    <w:p w14:paraId="5D5689B8" w14:textId="77777777" w:rsidR="006F376D" w:rsidRPr="003940F2" w:rsidRDefault="006F376D" w:rsidP="007C1A15">
      <w:pPr>
        <w:pStyle w:val="CM30"/>
        <w:widowControl/>
        <w:spacing w:after="0"/>
        <w:jc w:val="both"/>
        <w:rPr>
          <w:rFonts w:ascii="Arial" w:hAnsi="Arial" w:cs="Arial"/>
        </w:rPr>
      </w:pPr>
    </w:p>
    <w:p w14:paraId="5BEE4F6E" w14:textId="0E9EE933" w:rsidR="006F376D" w:rsidRPr="003940F2" w:rsidRDefault="006F376D" w:rsidP="007C1A15">
      <w:pPr>
        <w:pStyle w:val="RGPAArticle"/>
        <w:jc w:val="both"/>
        <w:rPr>
          <w:rFonts w:ascii="Arial" w:hAnsi="Arial" w:cs="Arial"/>
          <w:sz w:val="20"/>
        </w:rPr>
      </w:pPr>
      <w:r w:rsidRPr="003940F2">
        <w:rPr>
          <w:rFonts w:ascii="Arial" w:hAnsi="Arial" w:cs="Arial"/>
          <w:sz w:val="20"/>
        </w:rPr>
        <w:t>Article IC.1.3.3-1</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606A04E7" w14:textId="1A92BDCE" w:rsidR="00C87305" w:rsidRPr="003940F2" w:rsidRDefault="006F376D" w:rsidP="007C1A15">
      <w:pPr>
        <w:widowControl/>
        <w:jc w:val="both"/>
        <w:rPr>
          <w:rFonts w:ascii="Arial" w:hAnsi="Arial" w:cs="Arial"/>
        </w:rPr>
      </w:pPr>
      <w:r w:rsidRPr="003940F2">
        <w:rPr>
          <w:rFonts w:ascii="Arial" w:hAnsi="Arial" w:cs="Arial"/>
        </w:rPr>
        <w:t xml:space="preserve">Si les travaux ne sont pas réalisés par les communes, toute intervention sur le réseau d’égouttage communal doit faire l’objet d’une autorisation préalable du Collège </w:t>
      </w:r>
      <w:r w:rsidR="00A85DF9" w:rsidRPr="003940F2">
        <w:rPr>
          <w:rFonts w:ascii="Arial" w:hAnsi="Arial" w:cs="Arial"/>
        </w:rPr>
        <w:t>c</w:t>
      </w:r>
      <w:r w:rsidRPr="003940F2">
        <w:rPr>
          <w:rFonts w:ascii="Arial" w:hAnsi="Arial" w:cs="Arial"/>
        </w:rPr>
        <w:t>ommunal reprenant les conditions et obligations émises par l’autorité communale.</w:t>
      </w:r>
    </w:p>
    <w:p w14:paraId="7D3A4C83" w14:textId="7482F5F6" w:rsidR="006F376D" w:rsidRPr="003940F2" w:rsidRDefault="006F376D" w:rsidP="007C1A15">
      <w:pPr>
        <w:widowControl/>
        <w:jc w:val="both"/>
        <w:rPr>
          <w:rFonts w:ascii="Arial" w:hAnsi="Arial" w:cs="Arial"/>
          <w:sz w:val="40"/>
          <w:szCs w:val="40"/>
        </w:rPr>
      </w:pPr>
    </w:p>
    <w:p w14:paraId="5FE439DF" w14:textId="0A8846EE" w:rsidR="006F376D" w:rsidRPr="003940F2" w:rsidRDefault="006F376D" w:rsidP="007C1A15">
      <w:pPr>
        <w:pStyle w:val="RGPAChapitre"/>
        <w:jc w:val="both"/>
        <w:rPr>
          <w:rFonts w:ascii="Arial" w:hAnsi="Arial" w:cs="Arial"/>
          <w:sz w:val="36"/>
        </w:rPr>
      </w:pPr>
      <w:bookmarkStart w:id="201" w:name="_Toc503451161"/>
      <w:bookmarkStart w:id="202" w:name="_Toc503797683"/>
      <w:bookmarkStart w:id="203" w:name="_Toc504132580"/>
      <w:bookmarkStart w:id="204" w:name="_Toc504132965"/>
      <w:bookmarkStart w:id="205" w:name="_Toc504133583"/>
      <w:bookmarkStart w:id="206" w:name="_Toc163637971"/>
      <w:r w:rsidRPr="003940F2">
        <w:rPr>
          <w:rFonts w:ascii="Arial" w:hAnsi="Arial" w:cs="Arial"/>
        </w:rPr>
        <w:t xml:space="preserve">Chapitre 4 - </w:t>
      </w:r>
      <w:r w:rsidRPr="003940F2">
        <w:rPr>
          <w:rFonts w:ascii="Arial" w:hAnsi="Arial" w:cs="Arial"/>
          <w:sz w:val="36"/>
        </w:rPr>
        <w:t>De la salubrité publique</w:t>
      </w:r>
      <w:bookmarkEnd w:id="201"/>
      <w:bookmarkEnd w:id="202"/>
      <w:bookmarkEnd w:id="203"/>
      <w:bookmarkEnd w:id="204"/>
      <w:bookmarkEnd w:id="205"/>
      <w:bookmarkEnd w:id="206"/>
    </w:p>
    <w:p w14:paraId="518D0FA7" w14:textId="77777777" w:rsidR="006F376D" w:rsidRPr="003940F2" w:rsidRDefault="006F376D" w:rsidP="007C1A15">
      <w:pPr>
        <w:widowControl/>
        <w:jc w:val="both"/>
        <w:rPr>
          <w:rFonts w:ascii="Arial" w:hAnsi="Arial" w:cs="Arial"/>
          <w:b/>
          <w:sz w:val="32"/>
          <w:szCs w:val="32"/>
          <w:u w:val="single"/>
          <w:lang w:val="fr-BE"/>
        </w:rPr>
      </w:pPr>
    </w:p>
    <w:p w14:paraId="2B9E6C3C" w14:textId="77777777" w:rsidR="006F376D" w:rsidRPr="003940F2" w:rsidRDefault="006F376D" w:rsidP="007C1A15">
      <w:pPr>
        <w:pStyle w:val="RGPASection"/>
        <w:rPr>
          <w:rFonts w:ascii="Arial" w:hAnsi="Arial" w:cs="Arial"/>
        </w:rPr>
      </w:pPr>
      <w:bookmarkStart w:id="207" w:name="_Toc503451162"/>
      <w:bookmarkStart w:id="208" w:name="_Toc503797684"/>
      <w:bookmarkStart w:id="209" w:name="_Toc504132581"/>
      <w:bookmarkStart w:id="210" w:name="_Toc504132966"/>
      <w:bookmarkStart w:id="211" w:name="_Toc504133584"/>
      <w:bookmarkStart w:id="212" w:name="_Toc163637972"/>
      <w:r w:rsidRPr="003940F2">
        <w:rPr>
          <w:rFonts w:ascii="Arial" w:hAnsi="Arial" w:cs="Arial"/>
        </w:rPr>
        <w:t>Section 1 - Généralités</w:t>
      </w:r>
      <w:bookmarkEnd w:id="207"/>
      <w:bookmarkEnd w:id="208"/>
      <w:bookmarkEnd w:id="209"/>
      <w:bookmarkEnd w:id="210"/>
      <w:bookmarkEnd w:id="211"/>
      <w:bookmarkEnd w:id="212"/>
    </w:p>
    <w:p w14:paraId="77AB0938" w14:textId="77777777" w:rsidR="006F376D" w:rsidRPr="003940F2" w:rsidRDefault="006F376D" w:rsidP="007C1A15">
      <w:pPr>
        <w:widowControl/>
        <w:jc w:val="both"/>
        <w:rPr>
          <w:rFonts w:ascii="Arial" w:hAnsi="Arial" w:cs="Arial"/>
        </w:rPr>
      </w:pPr>
    </w:p>
    <w:p w14:paraId="778D97DC" w14:textId="54094FC8" w:rsidR="006F376D" w:rsidRPr="003940F2" w:rsidRDefault="006F376D" w:rsidP="007C1A15">
      <w:pPr>
        <w:pStyle w:val="RGPAArticle"/>
        <w:jc w:val="both"/>
        <w:rPr>
          <w:rFonts w:ascii="Arial" w:hAnsi="Arial" w:cs="Arial"/>
          <w:sz w:val="20"/>
        </w:rPr>
      </w:pPr>
      <w:r w:rsidRPr="003940F2">
        <w:rPr>
          <w:rFonts w:ascii="Arial" w:hAnsi="Arial" w:cs="Arial"/>
          <w:sz w:val="20"/>
        </w:rPr>
        <w:t>Article IC.1.4.1-1</w:t>
      </w:r>
      <w:r w:rsidR="000D18C6"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E07D021" w14:textId="77777777" w:rsidR="006F376D" w:rsidRPr="003940F2" w:rsidRDefault="006F376D" w:rsidP="007C1A15">
      <w:pPr>
        <w:widowControl/>
        <w:jc w:val="both"/>
        <w:rPr>
          <w:rFonts w:ascii="Arial" w:hAnsi="Arial" w:cs="Arial"/>
        </w:rPr>
      </w:pPr>
      <w:r w:rsidRPr="003940F2">
        <w:rPr>
          <w:rFonts w:ascii="Arial" w:hAnsi="Arial" w:cs="Arial"/>
        </w:rPr>
        <w:t xml:space="preserve">Conformément à l’AGW du 03/03/2005 relatif au livre II du code de l’environnement contenant le code de l’eau et à défaut d’être repris au permis d’environnement octroyé, les dépôts au champ, de fumiers, pulpes et autres matières organiques (autres que ceux requis par le compostage individuel) ne peuvent s’établir à moins de </w:t>
      </w:r>
      <w:smartTag w:uri="urn:schemas-microsoft-com:office:smarttags" w:element="metricconverter">
        <w:smartTagPr>
          <w:attr w:name="ProductID" w:val="6 m"/>
        </w:smartTagPr>
        <w:r w:rsidRPr="003940F2">
          <w:rPr>
            <w:rFonts w:ascii="Arial" w:hAnsi="Arial" w:cs="Arial"/>
          </w:rPr>
          <w:t>6 m</w:t>
        </w:r>
      </w:smartTag>
      <w:r w:rsidRPr="003940F2">
        <w:rPr>
          <w:rFonts w:ascii="Arial" w:hAnsi="Arial" w:cs="Arial"/>
        </w:rPr>
        <w:t xml:space="preserve"> de la voie publique et </w:t>
      </w:r>
      <w:smartTag w:uri="urn:schemas-microsoft-com:office:smarttags" w:element="metricconverter">
        <w:smartTagPr>
          <w:attr w:name="ProductID" w:val="100 m"/>
        </w:smartTagPr>
        <w:r w:rsidRPr="003940F2">
          <w:rPr>
            <w:rFonts w:ascii="Arial" w:hAnsi="Arial" w:cs="Arial"/>
          </w:rPr>
          <w:t>100 m</w:t>
        </w:r>
      </w:smartTag>
      <w:r w:rsidRPr="003940F2">
        <w:rPr>
          <w:rFonts w:ascii="Arial" w:hAnsi="Arial" w:cs="Arial"/>
        </w:rPr>
        <w:t xml:space="preserve"> de toute habitation d’autrui.</w:t>
      </w:r>
    </w:p>
    <w:p w14:paraId="5CC8498B" w14:textId="77777777" w:rsidR="006F376D" w:rsidRPr="003940F2" w:rsidRDefault="006F376D" w:rsidP="007C1A15">
      <w:pPr>
        <w:pStyle w:val="Standard"/>
        <w:jc w:val="both"/>
        <w:rPr>
          <w:rFonts w:ascii="Arial" w:hAnsi="Arial" w:cs="Arial"/>
          <w:i/>
        </w:rPr>
      </w:pPr>
    </w:p>
    <w:p w14:paraId="28D43544" w14:textId="31A2593B" w:rsidR="006F376D" w:rsidRPr="003940F2" w:rsidRDefault="006F376D" w:rsidP="007C1A15">
      <w:pPr>
        <w:pStyle w:val="RGPAArticle"/>
        <w:jc w:val="both"/>
        <w:rPr>
          <w:rFonts w:ascii="Arial" w:hAnsi="Arial" w:cs="Arial"/>
          <w:sz w:val="20"/>
        </w:rPr>
      </w:pPr>
      <w:bookmarkStart w:id="213" w:name="_Hlk503355782"/>
      <w:r w:rsidRPr="003940F2">
        <w:rPr>
          <w:rFonts w:ascii="Arial" w:hAnsi="Arial" w:cs="Arial"/>
          <w:sz w:val="20"/>
        </w:rPr>
        <w:t>Article IC.1.4.1-2</w:t>
      </w:r>
      <w:r w:rsidR="00365E5F" w:rsidRPr="003940F2">
        <w:rPr>
          <w:rFonts w:ascii="Arial" w:hAnsi="Arial" w:cs="Arial"/>
          <w:sz w:val="20"/>
        </w:rPr>
        <w:t> :</w:t>
      </w:r>
      <w:r w:rsidRPr="003940F2">
        <w:rPr>
          <w:rFonts w:ascii="Arial" w:hAnsi="Arial" w:cs="Arial"/>
          <w:sz w:val="20"/>
        </w:rPr>
        <w:t xml:space="preserve"> </w:t>
      </w:r>
      <w:bookmarkEnd w:id="213"/>
      <w:r w:rsidRPr="003940F2">
        <w:rPr>
          <w:rFonts w:ascii="Arial" w:hAnsi="Arial" w:cs="Arial"/>
          <w:sz w:val="20"/>
        </w:rPr>
        <w:t xml:space="preserve">40 à </w:t>
      </w:r>
      <w:r w:rsidR="00B217B4" w:rsidRPr="003940F2">
        <w:rPr>
          <w:rFonts w:ascii="Arial" w:hAnsi="Arial" w:cs="Arial"/>
          <w:sz w:val="20"/>
        </w:rPr>
        <w:t>500</w:t>
      </w:r>
      <w:r w:rsidRPr="003940F2">
        <w:rPr>
          <w:rFonts w:ascii="Arial" w:hAnsi="Arial" w:cs="Arial"/>
          <w:sz w:val="20"/>
        </w:rPr>
        <w:t xml:space="preserve"> euros</w:t>
      </w:r>
    </w:p>
    <w:p w14:paraId="700C4CBD" w14:textId="77777777" w:rsidR="006F376D" w:rsidRPr="003940F2" w:rsidRDefault="006F376D" w:rsidP="007C1A15">
      <w:pPr>
        <w:widowControl/>
        <w:jc w:val="both"/>
        <w:rPr>
          <w:rFonts w:ascii="Arial" w:hAnsi="Arial" w:cs="Arial"/>
        </w:rPr>
      </w:pPr>
      <w:r w:rsidRPr="003940F2">
        <w:rPr>
          <w:rFonts w:ascii="Arial" w:hAnsi="Arial" w:cs="Arial"/>
        </w:rPr>
        <w:t xml:space="preserve">Pour l’épandage des matières reprises à l’article IC.1.4.1-1 du présent sur les sols de culture, le retournement de la terre doit s’effectuer endéans les 24 heures. </w:t>
      </w:r>
    </w:p>
    <w:p w14:paraId="22E8E31A" w14:textId="77777777" w:rsidR="006F376D" w:rsidRPr="003940F2" w:rsidRDefault="006F376D" w:rsidP="007C1A15">
      <w:pPr>
        <w:widowControl/>
        <w:jc w:val="both"/>
        <w:rPr>
          <w:rFonts w:ascii="Arial" w:hAnsi="Arial" w:cs="Arial"/>
        </w:rPr>
      </w:pPr>
      <w:r w:rsidRPr="003940F2">
        <w:rPr>
          <w:rFonts w:ascii="Arial" w:hAnsi="Arial" w:cs="Arial"/>
        </w:rPr>
        <w:t xml:space="preserve"> </w:t>
      </w:r>
    </w:p>
    <w:p w14:paraId="5B5D1A69" w14:textId="52A2963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IC.1.4.1-3</w:t>
      </w:r>
      <w:r w:rsidR="00365E5F" w:rsidRPr="003940F2">
        <w:rPr>
          <w:rFonts w:ascii="Arial" w:hAnsi="Arial" w:cs="Arial"/>
          <w:sz w:val="20"/>
          <w:lang w:val="fr-BE"/>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DCB104E" w14:textId="7D0D5CEB" w:rsidR="006F376D" w:rsidRPr="003940F2" w:rsidRDefault="006F376D" w:rsidP="007C1A15">
      <w:pPr>
        <w:pStyle w:val="BodyText23"/>
        <w:widowControl/>
        <w:rPr>
          <w:rFonts w:ascii="Arial" w:hAnsi="Arial" w:cs="Arial"/>
          <w:color w:val="auto"/>
          <w:sz w:val="20"/>
          <w:lang w:val="fr-BE"/>
        </w:rPr>
      </w:pPr>
      <w:r w:rsidRPr="003940F2">
        <w:rPr>
          <w:rFonts w:ascii="Arial" w:hAnsi="Arial" w:cs="Arial"/>
          <w:color w:val="auto"/>
          <w:sz w:val="20"/>
          <w:lang w:val="fr-BE"/>
        </w:rPr>
        <w:t xml:space="preserve">Nonobstant les mesures qui sont ou qui seraient fixées par les permis d’environnement, dans </w:t>
      </w:r>
      <w:r w:rsidR="00365E5F" w:rsidRPr="003940F2">
        <w:rPr>
          <w:rFonts w:ascii="Arial" w:hAnsi="Arial" w:cs="Arial"/>
          <w:color w:val="auto"/>
          <w:sz w:val="20"/>
          <w:lang w:val="fr-BE"/>
        </w:rPr>
        <w:t xml:space="preserve">la </w:t>
      </w:r>
      <w:r w:rsidRPr="003940F2">
        <w:rPr>
          <w:rFonts w:ascii="Arial" w:hAnsi="Arial" w:cs="Arial"/>
          <w:color w:val="auto"/>
          <w:sz w:val="20"/>
          <w:lang w:val="fr-BE"/>
        </w:rPr>
        <w:t>zone urbanisée, il est interdit du 01 mai au 30 septembre d’établir ou de maintenir à l’air libre des dépôts de matières excrémentielles.</w:t>
      </w:r>
    </w:p>
    <w:p w14:paraId="123D31DE" w14:textId="77777777" w:rsidR="006F376D" w:rsidRPr="003940F2" w:rsidRDefault="006F376D" w:rsidP="007C1A15">
      <w:pPr>
        <w:widowControl/>
        <w:jc w:val="both"/>
        <w:rPr>
          <w:rFonts w:ascii="Arial" w:hAnsi="Arial" w:cs="Arial"/>
          <w:b/>
        </w:rPr>
      </w:pPr>
    </w:p>
    <w:p w14:paraId="50AEC799" w14:textId="544F493F" w:rsidR="006F376D" w:rsidRPr="003940F2" w:rsidRDefault="006F376D" w:rsidP="007C1A15">
      <w:pPr>
        <w:pStyle w:val="RGPAArticle"/>
        <w:jc w:val="both"/>
        <w:rPr>
          <w:rFonts w:ascii="Arial" w:hAnsi="Arial" w:cs="Arial"/>
          <w:sz w:val="20"/>
        </w:rPr>
      </w:pPr>
      <w:r w:rsidRPr="003940F2">
        <w:rPr>
          <w:rFonts w:ascii="Arial" w:hAnsi="Arial" w:cs="Arial"/>
          <w:sz w:val="20"/>
        </w:rPr>
        <w:t>Article IC.1.4.1-4</w:t>
      </w:r>
      <w:r w:rsidR="00365E5F" w:rsidRPr="003940F2">
        <w:rPr>
          <w:rFonts w:ascii="Arial" w:hAnsi="Arial" w:cs="Arial"/>
          <w:sz w:val="20"/>
          <w:lang w:val="fr-BE"/>
        </w:rPr>
        <w:t> </w:t>
      </w:r>
      <w:r w:rsidR="00365E5F" w:rsidRPr="003940F2">
        <w:rPr>
          <w:rFonts w:ascii="Arial" w:hAnsi="Arial" w:cs="Arial"/>
          <w:sz w:val="20"/>
        </w:rPr>
        <w:t>:</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5C2C0A07"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 xml:space="preserve">Sans préjudice des dispositions légales, décrétales et réglementaires relatives, notamment, à l’exploitation d’établissements classés, les écuries, étables et en général tous les lieux où l’on garde des poules, pigeons, chèvres, moutons et autres animaux domestiques doivent être maintenus dans un état de propreté. </w:t>
      </w:r>
    </w:p>
    <w:p w14:paraId="20899965" w14:textId="77777777" w:rsidR="006F376D" w:rsidRPr="003940F2" w:rsidRDefault="006F376D" w:rsidP="007C1A15">
      <w:pPr>
        <w:widowControl/>
        <w:jc w:val="both"/>
        <w:rPr>
          <w:rFonts w:ascii="Arial" w:hAnsi="Arial" w:cs="Arial"/>
          <w:lang w:val="fr-BE"/>
        </w:rPr>
      </w:pPr>
    </w:p>
    <w:p w14:paraId="59CE6BEA" w14:textId="74BB4CD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IC.1.4.1-5</w:t>
      </w:r>
      <w:r w:rsidR="00365E5F"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5F0EE100" w14:textId="507EBABA" w:rsidR="006F376D" w:rsidRPr="003940F2" w:rsidRDefault="006F376D" w:rsidP="007C1A15">
      <w:pPr>
        <w:pStyle w:val="BodyText23"/>
        <w:widowControl/>
        <w:rPr>
          <w:rFonts w:ascii="Arial" w:hAnsi="Arial" w:cs="Arial"/>
          <w:color w:val="auto"/>
          <w:lang w:val="fr-BE"/>
        </w:rPr>
      </w:pPr>
      <w:r w:rsidRPr="003940F2">
        <w:rPr>
          <w:rFonts w:ascii="Arial" w:hAnsi="Arial" w:cs="Arial"/>
          <w:color w:val="auto"/>
          <w:sz w:val="20"/>
          <w:lang w:val="fr-BE"/>
        </w:rPr>
        <w:t>Sans préjudice de réglementations particulières, il est interdit de déposer, d’épandre ou de laisser s’écouler des matières incommodes ou nuisibles lorsqu’il existe un risque de porter atteinte à la salubrité publique ou à l’environnement</w:t>
      </w:r>
      <w:r w:rsidR="00365E5F" w:rsidRPr="003940F2">
        <w:rPr>
          <w:rFonts w:ascii="Arial" w:hAnsi="Arial" w:cs="Arial"/>
          <w:color w:val="auto"/>
          <w:sz w:val="20"/>
          <w:lang w:val="fr-BE"/>
        </w:rPr>
        <w:t>.</w:t>
      </w:r>
    </w:p>
    <w:p w14:paraId="58DA938A" w14:textId="77777777" w:rsidR="006F376D" w:rsidRPr="003940F2" w:rsidRDefault="006F376D" w:rsidP="007C1A15">
      <w:pPr>
        <w:pStyle w:val="RGPASection"/>
        <w:rPr>
          <w:rFonts w:ascii="Arial" w:hAnsi="Arial" w:cs="Arial"/>
        </w:rPr>
      </w:pPr>
      <w:bookmarkStart w:id="214" w:name="_Toc503451163"/>
    </w:p>
    <w:p w14:paraId="545B0D77" w14:textId="5CB4075C" w:rsidR="006F376D" w:rsidRPr="003940F2" w:rsidRDefault="006F376D" w:rsidP="007C1A15">
      <w:pPr>
        <w:pStyle w:val="RGPASection"/>
        <w:rPr>
          <w:rFonts w:ascii="Arial" w:hAnsi="Arial" w:cs="Arial"/>
        </w:rPr>
      </w:pPr>
      <w:bookmarkStart w:id="215" w:name="_Toc503797685"/>
      <w:bookmarkStart w:id="216" w:name="_Toc504132582"/>
      <w:bookmarkStart w:id="217" w:name="_Toc504132967"/>
      <w:bookmarkStart w:id="218" w:name="_Toc504133585"/>
      <w:bookmarkStart w:id="219" w:name="_Toc163637973"/>
      <w:bookmarkStart w:id="220" w:name="_Hlk151366346"/>
      <w:r w:rsidRPr="003940F2">
        <w:rPr>
          <w:rFonts w:ascii="Arial" w:hAnsi="Arial" w:cs="Arial"/>
        </w:rPr>
        <w:t>Section 2</w:t>
      </w:r>
      <w:bookmarkEnd w:id="214"/>
      <w:bookmarkEnd w:id="215"/>
      <w:bookmarkEnd w:id="216"/>
      <w:bookmarkEnd w:id="217"/>
      <w:r w:rsidRPr="003940F2">
        <w:rPr>
          <w:rFonts w:ascii="Arial" w:hAnsi="Arial" w:cs="Arial"/>
        </w:rPr>
        <w:t xml:space="preserve"> </w:t>
      </w:r>
      <w:r w:rsidRPr="003940F2">
        <w:rPr>
          <w:rFonts w:ascii="Arial" w:hAnsi="Arial" w:cs="Arial"/>
          <w:lang w:val="fr-BE"/>
        </w:rPr>
        <w:t xml:space="preserve">- </w:t>
      </w:r>
      <w:bookmarkStart w:id="221" w:name="_Toc503451164"/>
      <w:bookmarkStart w:id="222" w:name="_Toc503797686"/>
      <w:bookmarkStart w:id="223" w:name="_Toc504132583"/>
      <w:bookmarkStart w:id="224" w:name="_Toc504132968"/>
      <w:r w:rsidRPr="003940F2">
        <w:rPr>
          <w:rFonts w:ascii="Arial" w:hAnsi="Arial" w:cs="Arial"/>
        </w:rPr>
        <w:t xml:space="preserve">De la salubrité des </w:t>
      </w:r>
      <w:r w:rsidR="00FC402A" w:rsidRPr="003940F2">
        <w:rPr>
          <w:rFonts w:ascii="Arial" w:hAnsi="Arial" w:cs="Arial"/>
          <w:lang w:val="fr-BE"/>
        </w:rPr>
        <w:t xml:space="preserve">bâtiments non considérés </w:t>
      </w:r>
      <w:r w:rsidRPr="003940F2">
        <w:rPr>
          <w:rFonts w:ascii="Arial" w:hAnsi="Arial" w:cs="Arial"/>
        </w:rPr>
        <w:t>habitations</w:t>
      </w:r>
      <w:bookmarkEnd w:id="218"/>
      <w:bookmarkEnd w:id="221"/>
      <w:bookmarkEnd w:id="222"/>
      <w:bookmarkEnd w:id="223"/>
      <w:bookmarkEnd w:id="224"/>
      <w:bookmarkEnd w:id="219"/>
    </w:p>
    <w:p w14:paraId="4420837E" w14:textId="77777777" w:rsidR="006F376D" w:rsidRPr="003940F2" w:rsidRDefault="006F376D" w:rsidP="007C1A15">
      <w:pPr>
        <w:pStyle w:val="Corpsdetexte"/>
        <w:widowControl/>
        <w:jc w:val="both"/>
        <w:rPr>
          <w:rFonts w:ascii="Arial" w:hAnsi="Arial" w:cs="Arial"/>
          <w:b/>
          <w:sz w:val="20"/>
          <w:lang w:val="fr-BE"/>
        </w:rPr>
      </w:pPr>
    </w:p>
    <w:p w14:paraId="2E615CE1"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IC.1.4.2-1 </w:t>
      </w:r>
      <w:r w:rsidRPr="003940F2">
        <w:rPr>
          <w:rFonts w:ascii="Arial" w:hAnsi="Arial" w:cs="Arial"/>
          <w:sz w:val="20"/>
          <w:lang w:val="fr-BE"/>
        </w:rPr>
        <w:t xml:space="preserve"> </w:t>
      </w:r>
    </w:p>
    <w:p w14:paraId="6834F0FD" w14:textId="71A595B9" w:rsidR="006F376D" w:rsidRPr="003940F2" w:rsidRDefault="006F376D" w:rsidP="007C1A15">
      <w:pPr>
        <w:widowControl/>
        <w:jc w:val="both"/>
        <w:rPr>
          <w:rFonts w:ascii="Arial" w:hAnsi="Arial" w:cs="Arial"/>
        </w:rPr>
      </w:pPr>
      <w:r w:rsidRPr="003940F2">
        <w:rPr>
          <w:rFonts w:ascii="Arial" w:hAnsi="Arial" w:cs="Arial"/>
        </w:rPr>
        <w:t>Lorsque des immeubles bâtis ou non ainsi que des biens mobiliers</w:t>
      </w:r>
      <w:r w:rsidR="00EF558D" w:rsidRPr="003940F2">
        <w:rPr>
          <w:rFonts w:ascii="Arial" w:hAnsi="Arial" w:cs="Arial"/>
        </w:rPr>
        <w:t>,</w:t>
      </w:r>
      <w:r w:rsidRPr="003940F2">
        <w:rPr>
          <w:rFonts w:ascii="Arial" w:hAnsi="Arial" w:cs="Arial"/>
        </w:rPr>
        <w:t xml:space="preserve"> </w:t>
      </w:r>
      <w:r w:rsidR="00FC402A" w:rsidRPr="003940F2">
        <w:rPr>
          <w:rFonts w:ascii="Arial" w:hAnsi="Arial" w:cs="Arial"/>
        </w:rPr>
        <w:t>ne</w:t>
      </w:r>
      <w:r w:rsidRPr="003940F2">
        <w:rPr>
          <w:rFonts w:ascii="Arial" w:hAnsi="Arial" w:cs="Arial"/>
        </w:rPr>
        <w:t xml:space="preserve"> serv</w:t>
      </w:r>
      <w:r w:rsidR="00FC402A" w:rsidRPr="003940F2">
        <w:rPr>
          <w:rFonts w:ascii="Arial" w:hAnsi="Arial" w:cs="Arial"/>
        </w:rPr>
        <w:t>ant pas</w:t>
      </w:r>
      <w:r w:rsidRPr="003940F2">
        <w:rPr>
          <w:rFonts w:ascii="Arial" w:hAnsi="Arial" w:cs="Arial"/>
        </w:rPr>
        <w:t xml:space="preserve"> à des fins d’habitation, mettent en péril la salubrité et la sécurité publiques, le propriétaire, l’ayant droit, sont soumis à la procédure mieux explicitée à l’article IC.1.4.2-2 et suivants.</w:t>
      </w:r>
    </w:p>
    <w:p w14:paraId="32E3FFC3" w14:textId="3101381A" w:rsidR="00636290" w:rsidRPr="003940F2" w:rsidRDefault="00636290" w:rsidP="007C1A15">
      <w:pPr>
        <w:widowControl/>
        <w:jc w:val="both"/>
        <w:rPr>
          <w:rFonts w:ascii="Arial" w:hAnsi="Arial" w:cs="Arial"/>
        </w:rPr>
      </w:pPr>
      <w:r w:rsidRPr="003940F2">
        <w:rPr>
          <w:rFonts w:ascii="Arial" w:hAnsi="Arial" w:cs="Arial"/>
        </w:rPr>
        <w:t>Les immeubles bâtis ou non ainsi que des biens mobiliers</w:t>
      </w:r>
      <w:r w:rsidR="00EF558D" w:rsidRPr="003940F2">
        <w:rPr>
          <w:rFonts w:ascii="Arial" w:hAnsi="Arial" w:cs="Arial"/>
        </w:rPr>
        <w:t>,</w:t>
      </w:r>
      <w:r w:rsidRPr="003940F2">
        <w:rPr>
          <w:rFonts w:ascii="Arial" w:hAnsi="Arial" w:cs="Arial"/>
        </w:rPr>
        <w:t xml:space="preserve"> pouvant servir à des fins d’habitation</w:t>
      </w:r>
      <w:r w:rsidR="00EF558D" w:rsidRPr="003940F2">
        <w:rPr>
          <w:rFonts w:ascii="Arial" w:hAnsi="Arial" w:cs="Arial"/>
        </w:rPr>
        <w:t>,</w:t>
      </w:r>
      <w:r w:rsidRPr="003940F2">
        <w:rPr>
          <w:rFonts w:ascii="Arial" w:hAnsi="Arial" w:cs="Arial"/>
        </w:rPr>
        <w:t xml:space="preserve"> sont soumis au code wallon du logement et de l’habitat durable.</w:t>
      </w:r>
    </w:p>
    <w:bookmarkEnd w:id="220"/>
    <w:p w14:paraId="520DFE2A" w14:textId="77777777" w:rsidR="006F376D" w:rsidRPr="003940F2" w:rsidRDefault="006F376D" w:rsidP="007C1A15">
      <w:pPr>
        <w:widowControl/>
        <w:jc w:val="both"/>
        <w:rPr>
          <w:rFonts w:ascii="Arial" w:hAnsi="Arial" w:cs="Arial"/>
          <w:b/>
        </w:rPr>
      </w:pPr>
    </w:p>
    <w:p w14:paraId="08908A8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IC.1.4.2-2</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2C1F7EBD"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Engagement de la procédure de salubrité et de sécurité</w:t>
      </w:r>
    </w:p>
    <w:p w14:paraId="7C402B76" w14:textId="7BAC2909"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A la requête du Bourgmestre, soit d'initiative, soit sur demande, soit suite à la déclaration d'occupation visée par l'article IC.1.4.2-3 du présent règlement, le service ou la personne compétente désignée par le </w:t>
      </w:r>
      <w:r w:rsidR="00365E5F" w:rsidRPr="003940F2">
        <w:rPr>
          <w:rFonts w:ascii="Arial" w:eastAsia="HiddenHorzOCR" w:hAnsi="Arial" w:cs="Arial"/>
        </w:rPr>
        <w:t>C</w:t>
      </w:r>
      <w:r w:rsidRPr="003940F2">
        <w:rPr>
          <w:rFonts w:ascii="Arial" w:eastAsia="HiddenHorzOCR" w:hAnsi="Arial" w:cs="Arial"/>
        </w:rPr>
        <w:t>ollège communal procède aux enquêtes et visites rendues nécessaires dans le cadre de l'application du présent règlement.</w:t>
      </w:r>
    </w:p>
    <w:p w14:paraId="06ABD627" w14:textId="1547D932"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Lorsque les circonstances le réclament, le </w:t>
      </w:r>
      <w:r w:rsidR="00365E5F" w:rsidRPr="003940F2">
        <w:rPr>
          <w:rFonts w:ascii="Arial" w:eastAsia="HiddenHorzOCR" w:hAnsi="Arial" w:cs="Arial"/>
        </w:rPr>
        <w:t>B</w:t>
      </w:r>
      <w:r w:rsidRPr="003940F2">
        <w:rPr>
          <w:rFonts w:ascii="Arial" w:eastAsia="HiddenHorzOCR" w:hAnsi="Arial" w:cs="Arial"/>
        </w:rPr>
        <w:t xml:space="preserve">ourgmestre a la faculté d'associer un ou plusieurs experts choisis ou non parmi les membres du personnel communal. Le </w:t>
      </w:r>
      <w:r w:rsidR="00365E5F" w:rsidRPr="003940F2">
        <w:rPr>
          <w:rFonts w:ascii="Arial" w:eastAsia="HiddenHorzOCR" w:hAnsi="Arial" w:cs="Arial"/>
        </w:rPr>
        <w:t>B</w:t>
      </w:r>
      <w:r w:rsidRPr="003940F2">
        <w:rPr>
          <w:rFonts w:ascii="Arial" w:eastAsia="HiddenHorzOCR" w:hAnsi="Arial" w:cs="Arial"/>
        </w:rPr>
        <w:t xml:space="preserve">ourgmestre peut, le cas échéant, participer à la visite des lieux ou s'y faire représenter par un membre du </w:t>
      </w:r>
      <w:r w:rsidR="00365E5F" w:rsidRPr="003940F2">
        <w:rPr>
          <w:rFonts w:ascii="Arial" w:eastAsia="HiddenHorzOCR" w:hAnsi="Arial" w:cs="Arial"/>
        </w:rPr>
        <w:t>C</w:t>
      </w:r>
      <w:r w:rsidRPr="003940F2">
        <w:rPr>
          <w:rFonts w:ascii="Arial" w:eastAsia="HiddenHorzOCR" w:hAnsi="Arial" w:cs="Arial"/>
        </w:rPr>
        <w:t>ollège communal.</w:t>
      </w:r>
    </w:p>
    <w:p w14:paraId="09433F62" w14:textId="77777777" w:rsidR="006F376D" w:rsidRPr="003940F2" w:rsidRDefault="006F376D" w:rsidP="007C1A15">
      <w:pPr>
        <w:jc w:val="both"/>
        <w:rPr>
          <w:rFonts w:ascii="Arial" w:eastAsia="HiddenHorzOCR" w:hAnsi="Arial" w:cs="Arial"/>
        </w:rPr>
      </w:pPr>
    </w:p>
    <w:p w14:paraId="73E34254"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IC.1.4.2-3 </w:t>
      </w:r>
      <w:r w:rsidRPr="003940F2">
        <w:rPr>
          <w:rFonts w:ascii="Arial" w:hAnsi="Arial" w:cs="Arial"/>
          <w:sz w:val="20"/>
          <w:lang w:val="fr-BE"/>
        </w:rPr>
        <w:t xml:space="preserve"> </w:t>
      </w:r>
    </w:p>
    <w:p w14:paraId="70748567"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Convocation</w:t>
      </w:r>
    </w:p>
    <w:p w14:paraId="35F18FEE" w14:textId="77777777" w:rsidR="006F376D" w:rsidRPr="003940F2" w:rsidRDefault="006F376D" w:rsidP="007C1A15">
      <w:pPr>
        <w:jc w:val="both"/>
        <w:rPr>
          <w:rFonts w:ascii="Arial" w:hAnsi="Arial" w:cs="Arial"/>
          <w:lang w:eastAsia="fr-BE"/>
        </w:rPr>
      </w:pPr>
      <w:r w:rsidRPr="003940F2">
        <w:rPr>
          <w:rFonts w:ascii="Arial" w:hAnsi="Arial" w:cs="Arial"/>
          <w:lang w:eastAsia="fr-BE"/>
        </w:rPr>
        <w:t xml:space="preserve">Tout titulaire de droits réels sur le bien concerné et, lorsque celui-ci est donné en location, le bailleur et l’occupant de ce bien, s’ils ont été identifiés, sont informés de toute enquête concernant ce bien. </w:t>
      </w:r>
    </w:p>
    <w:p w14:paraId="0E1FDE18" w14:textId="77777777" w:rsidR="006F376D" w:rsidRPr="003940F2" w:rsidRDefault="006F376D" w:rsidP="007C1A15">
      <w:pPr>
        <w:jc w:val="both"/>
        <w:rPr>
          <w:rFonts w:ascii="Arial" w:hAnsi="Arial" w:cs="Arial"/>
          <w:lang w:eastAsia="fr-BE"/>
        </w:rPr>
      </w:pPr>
      <w:r w:rsidRPr="003940F2">
        <w:rPr>
          <w:rFonts w:ascii="Arial" w:hAnsi="Arial" w:cs="Arial"/>
          <w:lang w:eastAsia="fr-BE"/>
        </w:rPr>
        <w:t>Ils sont invités par écrit à être présents lors de la visite du bien. Le courrier précise le jour et l'heure approximative de la visite.</w:t>
      </w:r>
    </w:p>
    <w:p w14:paraId="7797E8AD" w14:textId="77777777" w:rsidR="006F376D" w:rsidRPr="003940F2" w:rsidRDefault="006F376D" w:rsidP="007C1A15">
      <w:pPr>
        <w:shd w:val="clear" w:color="auto" w:fill="FFFFFF"/>
        <w:jc w:val="both"/>
        <w:rPr>
          <w:rFonts w:ascii="Arial" w:hAnsi="Arial" w:cs="Arial"/>
          <w:lang w:eastAsia="fr-BE"/>
        </w:rPr>
      </w:pPr>
    </w:p>
    <w:p w14:paraId="19C62A43"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IC.1.4.2-3</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62501817"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Visite</w:t>
      </w:r>
    </w:p>
    <w:p w14:paraId="198EB98D"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Lors de la visite des lieux, le(s) </w:t>
      </w:r>
      <w:r w:rsidRPr="003940F2">
        <w:rPr>
          <w:rFonts w:ascii="Arial" w:hAnsi="Arial" w:cs="Arial"/>
          <w:lang w:eastAsia="fr-BE"/>
        </w:rPr>
        <w:t xml:space="preserve">titulaire(s) de droit réel, le bailleur </w:t>
      </w:r>
      <w:r w:rsidRPr="003940F2">
        <w:rPr>
          <w:rFonts w:ascii="Arial" w:eastAsia="HiddenHorzOCR" w:hAnsi="Arial" w:cs="Arial"/>
        </w:rPr>
        <w:t>et/ou les éventuels occupants peuvent, à leurs frais exclusifs, se faire représenter ou assister respectivement par une personne de leur choix.</w:t>
      </w:r>
    </w:p>
    <w:p w14:paraId="59D6B02F" w14:textId="77777777" w:rsidR="00260FDD" w:rsidRPr="003940F2" w:rsidRDefault="00260FDD" w:rsidP="007C1A15">
      <w:pPr>
        <w:pStyle w:val="RGPAArticle"/>
        <w:jc w:val="both"/>
        <w:rPr>
          <w:rFonts w:ascii="Arial" w:hAnsi="Arial" w:cs="Arial"/>
          <w:sz w:val="20"/>
        </w:rPr>
      </w:pPr>
      <w:bookmarkStart w:id="225" w:name="_Hlk503356145"/>
    </w:p>
    <w:p w14:paraId="71C1D2E1" w14:textId="7F8CDBBC"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IC.1.4.2-4</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bookmarkEnd w:id="225"/>
    <w:p w14:paraId="33C3F32E"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Procès-verbal de visite</w:t>
      </w:r>
    </w:p>
    <w:p w14:paraId="7BCE4360" w14:textId="1B33F2AA" w:rsidR="006F376D" w:rsidRPr="003940F2" w:rsidRDefault="006F376D" w:rsidP="007C1A15">
      <w:pPr>
        <w:jc w:val="both"/>
        <w:rPr>
          <w:rFonts w:ascii="Arial" w:eastAsia="HiddenHorzOCR" w:hAnsi="Arial" w:cs="Arial"/>
        </w:rPr>
      </w:pPr>
      <w:r w:rsidRPr="003940F2">
        <w:rPr>
          <w:rFonts w:ascii="Arial" w:eastAsia="HiddenHorzOCR" w:hAnsi="Arial" w:cs="Arial"/>
        </w:rPr>
        <w:t>Un procès-verbal de visite est dressé en un exemplaire et proposé à la signature des personnes présentes lors de la visite des lieux. I</w:t>
      </w:r>
      <w:r w:rsidR="00365E5F" w:rsidRPr="003940F2">
        <w:rPr>
          <w:rFonts w:ascii="Arial" w:eastAsia="HiddenHorzOCR" w:hAnsi="Arial" w:cs="Arial"/>
        </w:rPr>
        <w:t>l</w:t>
      </w:r>
      <w:r w:rsidRPr="003940F2">
        <w:rPr>
          <w:rFonts w:ascii="Arial" w:eastAsia="HiddenHorzOCR" w:hAnsi="Arial" w:cs="Arial"/>
        </w:rPr>
        <w:t xml:space="preserve"> énumère les risques et problèmes visibles.</w:t>
      </w:r>
    </w:p>
    <w:p w14:paraId="7B9A7FFA"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Chacune des personnes présentes lors de cette visite peut faire acter ses observations audit procès-verbal.</w:t>
      </w:r>
    </w:p>
    <w:p w14:paraId="5873BA9C"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Le refus de l'une ou l'autre de ces mêmes personnes de signer le procès-verbal y sera également acté. </w:t>
      </w:r>
    </w:p>
    <w:p w14:paraId="045BE981" w14:textId="77777777" w:rsidR="006F376D" w:rsidRPr="003940F2" w:rsidRDefault="006F376D" w:rsidP="007C1A15">
      <w:pPr>
        <w:shd w:val="clear" w:color="auto" w:fill="FFFFFF"/>
        <w:jc w:val="both"/>
        <w:rPr>
          <w:rFonts w:ascii="Arial" w:hAnsi="Arial" w:cs="Arial"/>
          <w:lang w:eastAsia="fr-BE"/>
        </w:rPr>
      </w:pPr>
      <w:r w:rsidRPr="003940F2">
        <w:rPr>
          <w:rFonts w:ascii="Arial" w:hAnsi="Arial" w:cs="Arial"/>
          <w:lang w:eastAsia="fr-BE"/>
        </w:rPr>
        <w:t>Des observations écrites peuvent être déposées par les personnes concernées en lieu et place ou en complément de la participation à la visite susmentionnée. Ces observations doivent être réceptionnées par l'enquêteur au plus tard le jour fixé pour la visite.</w:t>
      </w:r>
    </w:p>
    <w:p w14:paraId="55199EF4" w14:textId="77777777" w:rsidR="006F376D" w:rsidRPr="003940F2" w:rsidRDefault="006F376D" w:rsidP="007C1A15">
      <w:pPr>
        <w:jc w:val="both"/>
        <w:rPr>
          <w:rFonts w:ascii="Arial" w:eastAsia="HiddenHorzOCR" w:hAnsi="Arial" w:cs="Arial"/>
          <w:i/>
        </w:rPr>
      </w:pPr>
    </w:p>
    <w:p w14:paraId="52F3CD1B"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IC.1.4.2-5 </w:t>
      </w:r>
      <w:r w:rsidRPr="003940F2">
        <w:rPr>
          <w:rFonts w:ascii="Arial" w:hAnsi="Arial" w:cs="Arial"/>
          <w:sz w:val="20"/>
          <w:lang w:val="fr-BE"/>
        </w:rPr>
        <w:t xml:space="preserve"> </w:t>
      </w:r>
    </w:p>
    <w:p w14:paraId="6E10762C"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Rapport de visite</w:t>
      </w:r>
    </w:p>
    <w:p w14:paraId="74C74CE0" w14:textId="659C7E49"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A l'issue de chaque visite, le service ou la personne compétente désignée par le </w:t>
      </w:r>
      <w:r w:rsidR="00365E5F" w:rsidRPr="003940F2">
        <w:rPr>
          <w:rFonts w:ascii="Arial" w:eastAsia="HiddenHorzOCR" w:hAnsi="Arial" w:cs="Arial"/>
        </w:rPr>
        <w:t>C</w:t>
      </w:r>
      <w:r w:rsidRPr="003940F2">
        <w:rPr>
          <w:rFonts w:ascii="Arial" w:eastAsia="HiddenHorzOCR" w:hAnsi="Arial" w:cs="Arial"/>
        </w:rPr>
        <w:t>ollège communal adresse au Bourgmestre un rapport circonstancié, daté et signé.</w:t>
      </w:r>
    </w:p>
    <w:p w14:paraId="6ACE883C"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Ce rapport contient :</w:t>
      </w:r>
    </w:p>
    <w:p w14:paraId="032BEBC8" w14:textId="47DB5971" w:rsidR="003D50E5"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'indication de la situation du bien concerné et une brève description de ce dernier</w:t>
      </w:r>
      <w:r w:rsidR="00365E5F" w:rsidRPr="003940F2">
        <w:rPr>
          <w:rFonts w:ascii="Arial" w:eastAsia="HiddenHorzOCR" w:hAnsi="Arial" w:cs="Arial"/>
          <w:sz w:val="20"/>
          <w:szCs w:val="20"/>
        </w:rPr>
        <w:t> ;</w:t>
      </w:r>
    </w:p>
    <w:p w14:paraId="347DBD63" w14:textId="22AA307F" w:rsidR="003D50E5"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'indication des date et heure de la visite des lieux ;</w:t>
      </w:r>
    </w:p>
    <w:p w14:paraId="4439BFE6" w14:textId="592C4FD1" w:rsidR="003D50E5"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es noms, prénoms et qualités des personnes invitées à la visite des lieux et de celles effectivement présentes lors de la visite ;</w:t>
      </w:r>
    </w:p>
    <w:p w14:paraId="5366C3B7" w14:textId="3638B9E8" w:rsidR="003D50E5"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'avis que le bien présente ou non des risques pour la sécurité ou la santé publique ;</w:t>
      </w:r>
    </w:p>
    <w:p w14:paraId="3AEF1AD8" w14:textId="0682E2DA" w:rsidR="006F376D"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lastRenderedPageBreak/>
        <w:t>T</w:t>
      </w:r>
      <w:r w:rsidR="006F376D" w:rsidRPr="003940F2">
        <w:rPr>
          <w:rFonts w:ascii="Arial" w:eastAsia="HiddenHorzOCR" w:hAnsi="Arial" w:cs="Arial"/>
          <w:sz w:val="20"/>
          <w:szCs w:val="20"/>
        </w:rPr>
        <w:t xml:space="preserve">out renseignement lui paraissant utile de mentionner et tout document utile, tel des photos, pour permettre au </w:t>
      </w:r>
      <w:r w:rsidR="00365E5F" w:rsidRPr="003940F2">
        <w:rPr>
          <w:rFonts w:ascii="Arial" w:eastAsia="HiddenHorzOCR" w:hAnsi="Arial" w:cs="Arial"/>
          <w:sz w:val="20"/>
          <w:szCs w:val="20"/>
        </w:rPr>
        <w:t>B</w:t>
      </w:r>
      <w:r w:rsidR="006F376D" w:rsidRPr="003940F2">
        <w:rPr>
          <w:rFonts w:ascii="Arial" w:eastAsia="HiddenHorzOCR" w:hAnsi="Arial" w:cs="Arial"/>
          <w:sz w:val="20"/>
          <w:szCs w:val="20"/>
        </w:rPr>
        <w:t>ourgmestre d'apprécier, en parfaite connaissance de cause, tant la gravité de la situation que les mesures à prendre éventuellement pour y remédier.</w:t>
      </w:r>
    </w:p>
    <w:p w14:paraId="5FB2ADAD"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Le procès-verbal de visite visé à l'article IC.1.4.2-4 est annexé au rapport.</w:t>
      </w:r>
    </w:p>
    <w:p w14:paraId="64BDABC0" w14:textId="77777777" w:rsidR="006F376D" w:rsidRPr="003940F2" w:rsidRDefault="006F376D" w:rsidP="007C1A15">
      <w:pPr>
        <w:jc w:val="both"/>
        <w:rPr>
          <w:rFonts w:ascii="Arial" w:eastAsia="HiddenHorzOCR" w:hAnsi="Arial" w:cs="Arial"/>
          <w:b/>
        </w:rPr>
      </w:pPr>
    </w:p>
    <w:p w14:paraId="5B72D6CA"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IC.1.4.2-6 </w:t>
      </w:r>
      <w:r w:rsidRPr="003940F2">
        <w:rPr>
          <w:rFonts w:ascii="Arial" w:hAnsi="Arial" w:cs="Arial"/>
          <w:sz w:val="20"/>
          <w:lang w:val="fr-BE"/>
        </w:rPr>
        <w:t xml:space="preserve"> </w:t>
      </w:r>
    </w:p>
    <w:p w14:paraId="5FA6EEC1"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Mesures de police</w:t>
      </w:r>
    </w:p>
    <w:p w14:paraId="180F1E0C" w14:textId="4981B6C9" w:rsidR="006F376D" w:rsidRPr="003940F2" w:rsidRDefault="006F376D" w:rsidP="007C1A15">
      <w:pPr>
        <w:jc w:val="both"/>
        <w:rPr>
          <w:rFonts w:ascii="Arial" w:eastAsia="HiddenHorzOCR" w:hAnsi="Arial" w:cs="Arial"/>
        </w:rPr>
      </w:pPr>
      <w:r w:rsidRPr="003940F2">
        <w:rPr>
          <w:rFonts w:ascii="Arial" w:eastAsia="HiddenHorzOCR" w:hAnsi="Arial" w:cs="Arial"/>
        </w:rPr>
        <w:t>En fonction du rapport de visite et de ce qui lui apparaît le plus adéquat compte tenu du contexte, le Bourgmestre prendra la décision la plus appropriée, pouvant aller de la réalisation de travaux à charge des personnes concernées, à l'évacuation des occupants dans un délai qu'il fixera en tenant compte des intérêts des occupants et compatibles avec l'intérêt public.</w:t>
      </w:r>
    </w:p>
    <w:p w14:paraId="0535B595" w14:textId="74A2B6DA"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Pour les abris dont la vétusté et/ou l'insalubrité sont telles qu'ils sont devenus raisonnablement dangereux pour la sécurité ou salubrité publique, le </w:t>
      </w:r>
      <w:r w:rsidR="003D50E5" w:rsidRPr="003940F2">
        <w:rPr>
          <w:rFonts w:ascii="Arial" w:eastAsia="HiddenHorzOCR" w:hAnsi="Arial" w:cs="Arial"/>
        </w:rPr>
        <w:t>B</w:t>
      </w:r>
      <w:r w:rsidRPr="003940F2">
        <w:rPr>
          <w:rFonts w:ascii="Arial" w:eastAsia="HiddenHorzOCR" w:hAnsi="Arial" w:cs="Arial"/>
        </w:rPr>
        <w:t>ourgmestre pourra ordonner en outre la démolition du bien et l'évacuation des déchets.</w:t>
      </w:r>
    </w:p>
    <w:p w14:paraId="727196F4" w14:textId="43C919F9"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Cette décision prend la forme d'un arrêté de </w:t>
      </w:r>
      <w:r w:rsidR="003D50E5" w:rsidRPr="003940F2">
        <w:rPr>
          <w:rFonts w:ascii="Arial" w:eastAsia="HiddenHorzOCR" w:hAnsi="Arial" w:cs="Arial"/>
        </w:rPr>
        <w:t>p</w:t>
      </w:r>
      <w:r w:rsidRPr="003940F2">
        <w:rPr>
          <w:rFonts w:ascii="Arial" w:eastAsia="HiddenHorzOCR" w:hAnsi="Arial" w:cs="Arial"/>
        </w:rPr>
        <w:t xml:space="preserve">olice du </w:t>
      </w:r>
      <w:r w:rsidR="003D50E5" w:rsidRPr="003940F2">
        <w:rPr>
          <w:rFonts w:ascii="Arial" w:eastAsia="HiddenHorzOCR" w:hAnsi="Arial" w:cs="Arial"/>
        </w:rPr>
        <w:t>B</w:t>
      </w:r>
      <w:r w:rsidRPr="003940F2">
        <w:rPr>
          <w:rFonts w:ascii="Arial" w:eastAsia="HiddenHorzOCR" w:hAnsi="Arial" w:cs="Arial"/>
        </w:rPr>
        <w:t xml:space="preserve">ourgmestre. </w:t>
      </w:r>
    </w:p>
    <w:p w14:paraId="40D2CEE2" w14:textId="77777777" w:rsidR="00260FDD" w:rsidRPr="003940F2" w:rsidRDefault="00260FDD" w:rsidP="007C1A15">
      <w:pPr>
        <w:pStyle w:val="RGPAArticle"/>
        <w:jc w:val="both"/>
        <w:rPr>
          <w:rFonts w:ascii="Arial" w:hAnsi="Arial" w:cs="Arial"/>
          <w:sz w:val="20"/>
        </w:rPr>
      </w:pPr>
    </w:p>
    <w:p w14:paraId="7561E9E8" w14:textId="1C31E2B4"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IC.1.4.2-7 </w:t>
      </w:r>
      <w:r w:rsidRPr="003940F2">
        <w:rPr>
          <w:rFonts w:ascii="Arial" w:hAnsi="Arial" w:cs="Arial"/>
          <w:sz w:val="20"/>
          <w:lang w:val="fr-BE"/>
        </w:rPr>
        <w:t xml:space="preserve"> </w:t>
      </w:r>
    </w:p>
    <w:p w14:paraId="48576284"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Procédure préalable à l'Arrêté</w:t>
      </w:r>
    </w:p>
    <w:p w14:paraId="3B4C3325" w14:textId="77777777" w:rsidR="006F376D" w:rsidRPr="003940F2" w:rsidRDefault="006F376D" w:rsidP="007C1A15">
      <w:pPr>
        <w:jc w:val="both"/>
        <w:rPr>
          <w:rFonts w:ascii="Arial" w:hAnsi="Arial" w:cs="Arial"/>
          <w:lang w:eastAsia="fr-BE"/>
        </w:rPr>
      </w:pPr>
      <w:r w:rsidRPr="003940F2">
        <w:rPr>
          <w:rFonts w:ascii="Arial" w:eastAsia="HiddenHorzOCR" w:hAnsi="Arial" w:cs="Arial"/>
        </w:rPr>
        <w:t xml:space="preserve">Avant de prendre l'arrêté visé à l'article </w:t>
      </w:r>
      <w:bookmarkStart w:id="226" w:name="_Hlk134091632"/>
      <w:r w:rsidRPr="003940F2">
        <w:rPr>
          <w:rFonts w:ascii="Arial" w:eastAsia="HiddenHorzOCR" w:hAnsi="Arial" w:cs="Arial"/>
        </w:rPr>
        <w:t>IC.1.4.2-6</w:t>
      </w:r>
      <w:bookmarkEnd w:id="226"/>
      <w:r w:rsidRPr="003940F2">
        <w:rPr>
          <w:rFonts w:ascii="Arial" w:eastAsia="HiddenHorzOCR" w:hAnsi="Arial" w:cs="Arial"/>
        </w:rPr>
        <w:t>, l</w:t>
      </w:r>
      <w:r w:rsidRPr="003940F2">
        <w:rPr>
          <w:rFonts w:ascii="Arial" w:hAnsi="Arial" w:cs="Arial"/>
          <w:lang w:eastAsia="fr-BE"/>
        </w:rPr>
        <w:t>e Bourgmestre ou son délégué informe, par courrier, les personnes concernées de la décision qu'il compte adopter et de la possibilité d'être entendues.</w:t>
      </w:r>
    </w:p>
    <w:p w14:paraId="06CCB406" w14:textId="77777777" w:rsidR="006F376D" w:rsidRPr="003940F2" w:rsidRDefault="006F376D" w:rsidP="007C1A15">
      <w:pPr>
        <w:shd w:val="clear" w:color="auto" w:fill="FFFFFF"/>
        <w:jc w:val="both"/>
        <w:rPr>
          <w:rFonts w:ascii="Arial" w:eastAsia="HiddenHorzOCR" w:hAnsi="Arial" w:cs="Arial"/>
        </w:rPr>
      </w:pPr>
      <w:r w:rsidRPr="003940F2">
        <w:rPr>
          <w:rFonts w:ascii="Arial" w:hAnsi="Arial" w:cs="Arial"/>
          <w:lang w:eastAsia="fr-BE"/>
        </w:rPr>
        <w:t>Chacune de ces personnes peut, par écrit expédié dans les délais fixés au sein du courrier visé à l'alinéa 1</w:t>
      </w:r>
      <w:r w:rsidRPr="003940F2">
        <w:rPr>
          <w:rFonts w:ascii="Arial" w:hAnsi="Arial" w:cs="Arial"/>
          <w:vertAlign w:val="superscript"/>
          <w:lang w:eastAsia="fr-BE"/>
        </w:rPr>
        <w:t>er</w:t>
      </w:r>
      <w:r w:rsidRPr="003940F2">
        <w:rPr>
          <w:rFonts w:ascii="Arial" w:hAnsi="Arial" w:cs="Arial"/>
          <w:lang w:eastAsia="fr-BE"/>
        </w:rPr>
        <w:t>, solliciter une audition ou transmettre ses observations ;</w:t>
      </w:r>
      <w:r w:rsidRPr="003940F2">
        <w:rPr>
          <w:rFonts w:ascii="Arial" w:eastAsia="HiddenHorzOCR" w:hAnsi="Arial" w:cs="Arial"/>
        </w:rPr>
        <w:t xml:space="preserve"> passé le délai prescrit, ils seront irrévocablement considérés comme acquiesçant à ladite mesure.</w:t>
      </w:r>
    </w:p>
    <w:p w14:paraId="39BFCCCE" w14:textId="77777777" w:rsidR="006F376D" w:rsidRPr="003940F2" w:rsidRDefault="006F376D" w:rsidP="007C1A15">
      <w:pPr>
        <w:shd w:val="clear" w:color="auto" w:fill="FFFFFF"/>
        <w:jc w:val="both"/>
        <w:rPr>
          <w:rFonts w:ascii="Arial" w:hAnsi="Arial" w:cs="Arial"/>
          <w:lang w:eastAsia="fr-BE"/>
        </w:rPr>
      </w:pPr>
      <w:r w:rsidRPr="003940F2">
        <w:rPr>
          <w:rFonts w:ascii="Arial" w:hAnsi="Arial" w:cs="Arial"/>
          <w:lang w:eastAsia="fr-BE"/>
        </w:rPr>
        <w:t>Le délai inscrit au sein du courrier est à apprécier suivant le cas d'espèce et doit, dans tous les cas, pouvoir être considéré comme raisonnable.</w:t>
      </w:r>
    </w:p>
    <w:p w14:paraId="1A8659CD"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Le courrier de la commune est envoyé par lettre recommandée à la poste avec accusé de réception ; les lettres refusées ou non retirées seront considérées comme étant dûment parvenues à leur destinataire le deuxième jour ouvrable suivant celui de leur expédition. La date du cachet de la poste sur le récépissé de dépôt fera foi de la date d'expédition.</w:t>
      </w:r>
    </w:p>
    <w:p w14:paraId="57E7267B" w14:textId="77777777" w:rsidR="006F376D" w:rsidRPr="003940F2" w:rsidRDefault="006F376D" w:rsidP="007C1A15">
      <w:pPr>
        <w:shd w:val="clear" w:color="auto" w:fill="FFFFFF"/>
        <w:jc w:val="both"/>
        <w:rPr>
          <w:rFonts w:ascii="Arial" w:hAnsi="Arial" w:cs="Arial"/>
          <w:lang w:eastAsia="fr-BE"/>
        </w:rPr>
      </w:pPr>
      <w:r w:rsidRPr="003940F2">
        <w:rPr>
          <w:rFonts w:ascii="Arial" w:hAnsi="Arial" w:cs="Arial"/>
          <w:lang w:eastAsia="fr-BE"/>
        </w:rPr>
        <w:t>Le cas échéant, une de ces personnes peut être entendue en dehors de la présence des autres personnes concernées et peut, à ses frais, se faire représenter ou assister par la personne de son choix.</w:t>
      </w:r>
    </w:p>
    <w:p w14:paraId="209EDA02" w14:textId="7C4C22CE" w:rsidR="006F376D" w:rsidRPr="003940F2" w:rsidRDefault="006F376D" w:rsidP="007C1A15">
      <w:pPr>
        <w:shd w:val="clear" w:color="auto" w:fill="FFFFFF"/>
        <w:jc w:val="both"/>
        <w:rPr>
          <w:rFonts w:ascii="Arial" w:hAnsi="Arial" w:cs="Arial"/>
          <w:lang w:eastAsia="fr-BE"/>
        </w:rPr>
      </w:pPr>
      <w:r w:rsidRPr="003940F2">
        <w:rPr>
          <w:rFonts w:ascii="Arial" w:hAnsi="Arial" w:cs="Arial"/>
          <w:lang w:eastAsia="fr-BE"/>
        </w:rPr>
        <w:t xml:space="preserve">Le procès-verbal, auquel sont jointes d'éventuelles observations, est signé le jour de l'audition par le </w:t>
      </w:r>
      <w:r w:rsidR="00BE5FAD" w:rsidRPr="003940F2">
        <w:rPr>
          <w:rFonts w:ascii="Arial" w:hAnsi="Arial" w:cs="Arial"/>
          <w:lang w:eastAsia="fr-BE"/>
        </w:rPr>
        <w:t>B</w:t>
      </w:r>
      <w:r w:rsidRPr="003940F2">
        <w:rPr>
          <w:rFonts w:ascii="Arial" w:hAnsi="Arial" w:cs="Arial"/>
          <w:lang w:eastAsia="fr-BE"/>
        </w:rPr>
        <w:t>ourgmestre ou son délégué et la personne entendue.</w:t>
      </w:r>
    </w:p>
    <w:p w14:paraId="68BD6C70"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Le refus de l'une ou l'autre de ces mêmes personnes de signer le procès-verbal y sera également acté. </w:t>
      </w:r>
    </w:p>
    <w:p w14:paraId="45F5E99E" w14:textId="77777777" w:rsidR="006F376D" w:rsidRPr="003940F2" w:rsidRDefault="006F376D" w:rsidP="007C1A15">
      <w:pPr>
        <w:jc w:val="both"/>
        <w:rPr>
          <w:rFonts w:ascii="Arial" w:eastAsia="HiddenHorzOCR" w:hAnsi="Arial" w:cs="Arial"/>
          <w:b/>
        </w:rPr>
      </w:pPr>
    </w:p>
    <w:p w14:paraId="06101F94" w14:textId="4A811B84"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IC.1.4.2-8</w:t>
      </w:r>
      <w:r w:rsidR="00BE5FA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39827B0"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Motivation et notification</w:t>
      </w:r>
    </w:p>
    <w:p w14:paraId="3BF3CE86" w14:textId="455B14D9"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L'arrêté motivé du </w:t>
      </w:r>
      <w:r w:rsidR="00BE5FAD" w:rsidRPr="003940F2">
        <w:rPr>
          <w:rFonts w:ascii="Arial" w:eastAsia="HiddenHorzOCR" w:hAnsi="Arial" w:cs="Arial"/>
        </w:rPr>
        <w:t>B</w:t>
      </w:r>
      <w:r w:rsidRPr="003940F2">
        <w:rPr>
          <w:rFonts w:ascii="Arial" w:eastAsia="HiddenHorzOCR" w:hAnsi="Arial" w:cs="Arial"/>
        </w:rPr>
        <w:t xml:space="preserve">ourgmestre visé à l'article IC.1.4.2-6 sera affiché sur le bien concerné. </w:t>
      </w:r>
    </w:p>
    <w:p w14:paraId="1346CA37" w14:textId="526F8E17" w:rsidR="006F376D" w:rsidRPr="003940F2" w:rsidRDefault="006F376D" w:rsidP="007C1A15">
      <w:pPr>
        <w:jc w:val="both"/>
        <w:rPr>
          <w:rFonts w:ascii="Arial" w:eastAsia="HiddenHorzOCR" w:hAnsi="Arial" w:cs="Arial"/>
        </w:rPr>
      </w:pPr>
      <w:r w:rsidRPr="003940F2">
        <w:rPr>
          <w:rFonts w:ascii="Arial" w:eastAsia="HiddenHorzOCR" w:hAnsi="Arial" w:cs="Arial"/>
        </w:rPr>
        <w:t>En cas de non</w:t>
      </w:r>
      <w:r w:rsidR="00BE5FAD" w:rsidRPr="003940F2">
        <w:rPr>
          <w:rFonts w:ascii="Arial" w:eastAsia="HiddenHorzOCR" w:hAnsi="Arial" w:cs="Arial"/>
        </w:rPr>
        <w:t>-</w:t>
      </w:r>
      <w:r w:rsidRPr="003940F2">
        <w:rPr>
          <w:rFonts w:ascii="Arial" w:eastAsia="HiddenHorzOCR" w:hAnsi="Arial" w:cs="Arial"/>
        </w:rPr>
        <w:t xml:space="preserve">affichage, de retrait ou de détérioration, il sera fait application de l’article 206bis. </w:t>
      </w:r>
    </w:p>
    <w:p w14:paraId="1DC86A29"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Il sera en outre notifié au(x) </w:t>
      </w:r>
      <w:r w:rsidRPr="003940F2">
        <w:rPr>
          <w:rFonts w:ascii="Arial" w:hAnsi="Arial" w:cs="Arial"/>
          <w:lang w:eastAsia="fr-BE"/>
        </w:rPr>
        <w:t xml:space="preserve">titulaire(s) de droit réel, au bailleur </w:t>
      </w:r>
      <w:r w:rsidRPr="003940F2">
        <w:rPr>
          <w:rFonts w:ascii="Arial" w:eastAsia="HiddenHorzOCR" w:hAnsi="Arial" w:cs="Arial"/>
        </w:rPr>
        <w:t xml:space="preserve">et aux éventuels occupants, s'ils sont connus, ainsi qu'au gestionnaire du lieu concerné s'il existe. </w:t>
      </w:r>
    </w:p>
    <w:p w14:paraId="2C9D79FE" w14:textId="77777777" w:rsidR="006F376D" w:rsidRPr="003940F2" w:rsidRDefault="006F376D" w:rsidP="007C1A15">
      <w:pPr>
        <w:widowControl/>
        <w:jc w:val="both"/>
        <w:rPr>
          <w:rFonts w:ascii="Arial" w:hAnsi="Arial" w:cs="Arial"/>
          <w:b/>
        </w:rPr>
      </w:pPr>
    </w:p>
    <w:p w14:paraId="305DC99C"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IC.1.4.2-9 </w:t>
      </w:r>
      <w:r w:rsidRPr="003940F2">
        <w:rPr>
          <w:rFonts w:ascii="Arial" w:hAnsi="Arial" w:cs="Arial"/>
          <w:sz w:val="20"/>
          <w:lang w:val="fr-BE"/>
        </w:rPr>
        <w:t xml:space="preserve"> </w:t>
      </w:r>
    </w:p>
    <w:p w14:paraId="190C3254"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Interdiction d'accès et mesures d'office</w:t>
      </w:r>
    </w:p>
    <w:p w14:paraId="2CAA54F9" w14:textId="70A76A72"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En cas d'inobservance par le(s) </w:t>
      </w:r>
      <w:r w:rsidRPr="003940F2">
        <w:rPr>
          <w:rFonts w:ascii="Arial" w:hAnsi="Arial" w:cs="Arial"/>
          <w:lang w:eastAsia="fr-BE"/>
        </w:rPr>
        <w:t xml:space="preserve">titulaire(s) de droit réel, le bailleur </w:t>
      </w:r>
      <w:r w:rsidRPr="003940F2">
        <w:rPr>
          <w:rFonts w:ascii="Arial" w:eastAsia="HiddenHorzOCR" w:hAnsi="Arial" w:cs="Arial"/>
        </w:rPr>
        <w:t>ou par le ou les occupant</w:t>
      </w:r>
      <w:r w:rsidR="00BE5FAD" w:rsidRPr="003940F2">
        <w:rPr>
          <w:rFonts w:ascii="Arial" w:eastAsia="HiddenHorzOCR" w:hAnsi="Arial" w:cs="Arial"/>
        </w:rPr>
        <w:t>(</w:t>
      </w:r>
      <w:r w:rsidRPr="003940F2">
        <w:rPr>
          <w:rFonts w:ascii="Arial" w:eastAsia="HiddenHorzOCR" w:hAnsi="Arial" w:cs="Arial"/>
        </w:rPr>
        <w:t>s</w:t>
      </w:r>
      <w:r w:rsidR="00BE5FAD" w:rsidRPr="003940F2">
        <w:rPr>
          <w:rFonts w:ascii="Arial" w:eastAsia="HiddenHorzOCR" w:hAnsi="Arial" w:cs="Arial"/>
        </w:rPr>
        <w:t>)</w:t>
      </w:r>
      <w:r w:rsidRPr="003940F2">
        <w:rPr>
          <w:rFonts w:ascii="Arial" w:eastAsia="HiddenHorzOCR" w:hAnsi="Arial" w:cs="Arial"/>
        </w:rPr>
        <w:t xml:space="preserve"> du bien concerné de l'arrêté de police pris par le </w:t>
      </w:r>
      <w:r w:rsidR="00BE5FAD" w:rsidRPr="003940F2">
        <w:rPr>
          <w:rFonts w:ascii="Arial" w:eastAsia="HiddenHorzOCR" w:hAnsi="Arial" w:cs="Arial"/>
        </w:rPr>
        <w:t>B</w:t>
      </w:r>
      <w:r w:rsidRPr="003940F2">
        <w:rPr>
          <w:rFonts w:ascii="Arial" w:eastAsia="HiddenHorzOCR" w:hAnsi="Arial" w:cs="Arial"/>
        </w:rPr>
        <w:t xml:space="preserve">ourgmestre, selon le type de mesures de police prescrites, le Bourgmestre pourra faire procéder en lieu et place et aux frais du titulaire de droit réel, soit à des travaux d'amélioration du bien, soit à la démolition du bien, et à l'évacuation des déchets vers une société de tri et recyclage de ce type de déchets. Le cas échéant, le Bourgmestre pourra prendre toutes mesures utiles pour garantir l'interdiction d'accès au bien concerné. </w:t>
      </w:r>
    </w:p>
    <w:p w14:paraId="1D8AAD79" w14:textId="77777777" w:rsidR="006F376D" w:rsidRPr="003940F2" w:rsidRDefault="006F376D" w:rsidP="007C1A15">
      <w:pPr>
        <w:jc w:val="both"/>
        <w:rPr>
          <w:rFonts w:ascii="Arial" w:eastAsia="HiddenHorzOCR" w:hAnsi="Arial" w:cs="Arial"/>
        </w:rPr>
      </w:pPr>
    </w:p>
    <w:p w14:paraId="6C2DCCB4"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IC.1.4.2-10 </w:t>
      </w:r>
      <w:r w:rsidRPr="003940F2">
        <w:rPr>
          <w:rFonts w:ascii="Arial" w:hAnsi="Arial" w:cs="Arial"/>
          <w:sz w:val="20"/>
          <w:lang w:val="fr-BE"/>
        </w:rPr>
        <w:t xml:space="preserve"> </w:t>
      </w:r>
    </w:p>
    <w:p w14:paraId="3412F5C0"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De l'urgence</w:t>
      </w:r>
    </w:p>
    <w:p w14:paraId="5149AD6D"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Le Bourgmestre, en cas d'urgence dictée par des considérations de tranquillité, de sécurité et/ou de salubrité publique(s), peut : </w:t>
      </w:r>
    </w:p>
    <w:p w14:paraId="0E0AA52D" w14:textId="129AAB81" w:rsidR="00BE5FAD" w:rsidRPr="003940F2" w:rsidRDefault="00E66C29" w:rsidP="007C1A15">
      <w:pPr>
        <w:pStyle w:val="Paragraphedeliste"/>
        <w:numPr>
          <w:ilvl w:val="0"/>
          <w:numId w:val="35"/>
        </w:numPr>
        <w:tabs>
          <w:tab w:val="left" w:pos="426"/>
        </w:tabs>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A</w:t>
      </w:r>
      <w:r w:rsidR="006F376D" w:rsidRPr="003940F2">
        <w:rPr>
          <w:rFonts w:ascii="Arial" w:eastAsia="HiddenHorzOCR" w:hAnsi="Arial" w:cs="Arial"/>
          <w:sz w:val="20"/>
          <w:szCs w:val="20"/>
        </w:rPr>
        <w:t>gir sans l'intervention du service ou de la personne désigné(e) à l'article 4 du présent règlemen</w:t>
      </w:r>
      <w:r w:rsidR="00BE5FAD" w:rsidRPr="003940F2">
        <w:rPr>
          <w:rFonts w:ascii="Arial" w:eastAsia="HiddenHorzOCR" w:hAnsi="Arial" w:cs="Arial"/>
          <w:sz w:val="20"/>
          <w:szCs w:val="20"/>
        </w:rPr>
        <w:t>t ;</w:t>
      </w:r>
    </w:p>
    <w:p w14:paraId="162C2C60" w14:textId="1E1478D3" w:rsidR="006F376D" w:rsidRPr="003940F2" w:rsidRDefault="00E66C29" w:rsidP="007C1A15">
      <w:pPr>
        <w:pStyle w:val="Paragraphedeliste"/>
        <w:numPr>
          <w:ilvl w:val="0"/>
          <w:numId w:val="35"/>
        </w:numPr>
        <w:tabs>
          <w:tab w:val="left" w:pos="567"/>
        </w:tabs>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lastRenderedPageBreak/>
        <w:t>D</w:t>
      </w:r>
      <w:r w:rsidR="006F376D" w:rsidRPr="003940F2">
        <w:rPr>
          <w:rFonts w:ascii="Arial" w:eastAsia="HiddenHorzOCR" w:hAnsi="Arial" w:cs="Arial"/>
          <w:sz w:val="20"/>
          <w:szCs w:val="20"/>
        </w:rPr>
        <w:t>éroger aux dispositions des articles IC.1.4.2-1, IC.1.4.2-2, IC.1.4.2-4, IC.1.4.2-5 et IC.1.4.2-7</w:t>
      </w:r>
      <w:r w:rsidR="00BE5FAD" w:rsidRPr="003940F2">
        <w:rPr>
          <w:rFonts w:ascii="Arial" w:eastAsia="HiddenHorzOCR" w:hAnsi="Arial" w:cs="Arial"/>
          <w:sz w:val="20"/>
          <w:szCs w:val="20"/>
        </w:rPr>
        <w:t>.</w:t>
      </w:r>
    </w:p>
    <w:p w14:paraId="2534D97B" w14:textId="77777777" w:rsidR="00260FDD" w:rsidRPr="003940F2" w:rsidRDefault="00260FDD" w:rsidP="007C1A15">
      <w:pPr>
        <w:pStyle w:val="RGPAArticle"/>
        <w:jc w:val="both"/>
        <w:rPr>
          <w:rFonts w:ascii="Arial" w:hAnsi="Arial" w:cs="Arial"/>
          <w:sz w:val="20"/>
        </w:rPr>
      </w:pPr>
    </w:p>
    <w:p w14:paraId="568D2842" w14:textId="7257967B" w:rsidR="006F376D" w:rsidRPr="003940F2" w:rsidRDefault="006F376D" w:rsidP="007C1A15">
      <w:pPr>
        <w:pStyle w:val="RGPAArticle"/>
        <w:jc w:val="both"/>
        <w:rPr>
          <w:rFonts w:ascii="Arial" w:hAnsi="Arial" w:cs="Arial"/>
          <w:sz w:val="20"/>
        </w:rPr>
      </w:pPr>
      <w:r w:rsidRPr="003940F2">
        <w:rPr>
          <w:rFonts w:ascii="Arial" w:hAnsi="Arial" w:cs="Arial"/>
          <w:sz w:val="20"/>
        </w:rPr>
        <w:t>Article IC.1.4.2-11</w:t>
      </w:r>
    </w:p>
    <w:p w14:paraId="004E46DE" w14:textId="77777777" w:rsidR="006F376D" w:rsidRPr="003940F2" w:rsidRDefault="006F376D" w:rsidP="007C1A15">
      <w:pPr>
        <w:widowControl/>
        <w:jc w:val="both"/>
        <w:rPr>
          <w:rFonts w:ascii="Arial" w:hAnsi="Arial" w:cs="Arial"/>
          <w:b/>
          <w:i/>
          <w:iCs/>
        </w:rPr>
      </w:pPr>
      <w:r w:rsidRPr="003940F2">
        <w:rPr>
          <w:rFonts w:ascii="Arial" w:hAnsi="Arial" w:cs="Arial"/>
          <w:b/>
          <w:i/>
          <w:iCs/>
        </w:rPr>
        <w:t>Critères de salubrité et de sécurité</w:t>
      </w:r>
    </w:p>
    <w:p w14:paraId="109D7572"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Sans préjudice d’autres lacunes et du pouvoir du Bourgmestre de prendre toute mesure de police particulière, les biens cités à l’article IC.1.4.2-1 sont considérés comme présentant un danger pour la santé ou la sécurité publique s’ils présentent notamment, l’une des causes définies ci-après.</w:t>
      </w:r>
    </w:p>
    <w:p w14:paraId="03AF51E9" w14:textId="77777777" w:rsidR="006F376D" w:rsidRPr="003940F2" w:rsidRDefault="006F376D" w:rsidP="007C1A15">
      <w:pPr>
        <w:widowControl/>
        <w:jc w:val="both"/>
        <w:rPr>
          <w:rFonts w:ascii="Arial" w:hAnsi="Arial" w:cs="Arial"/>
        </w:rPr>
      </w:pPr>
    </w:p>
    <w:p w14:paraId="77E613A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IC.1.4.2-12</w:t>
      </w:r>
    </w:p>
    <w:p w14:paraId="508D2731" w14:textId="77777777" w:rsidR="006F376D" w:rsidRPr="003940F2" w:rsidRDefault="006F376D" w:rsidP="007C1A15">
      <w:pPr>
        <w:widowControl/>
        <w:jc w:val="both"/>
        <w:rPr>
          <w:rFonts w:ascii="Arial" w:hAnsi="Arial" w:cs="Arial"/>
          <w:b/>
          <w:i/>
          <w:iCs/>
        </w:rPr>
      </w:pPr>
      <w:r w:rsidRPr="003940F2">
        <w:rPr>
          <w:rFonts w:ascii="Arial" w:hAnsi="Arial" w:cs="Arial"/>
          <w:b/>
          <w:i/>
          <w:iCs/>
        </w:rPr>
        <w:t>Instabilité ou faiblesse généralisée</w:t>
      </w:r>
    </w:p>
    <w:p w14:paraId="7CE46251" w14:textId="77777777" w:rsidR="006F376D" w:rsidRPr="003940F2" w:rsidRDefault="006F376D" w:rsidP="007C1A15">
      <w:pPr>
        <w:widowControl/>
        <w:jc w:val="both"/>
        <w:rPr>
          <w:rFonts w:ascii="Arial" w:hAnsi="Arial" w:cs="Arial"/>
        </w:rPr>
      </w:pPr>
      <w:r w:rsidRPr="003940F2">
        <w:rPr>
          <w:rFonts w:ascii="Arial" w:hAnsi="Arial" w:cs="Arial"/>
        </w:rPr>
        <w:t>L’état de l’enveloppe extérieure et de la structure portante, du plancher, des parois verticales ou de la couverture ainsi que du terrain qui serait de nature à réduire la solidité de la structure portante ou à compromettre la stabilité du bien concerné.</w:t>
      </w:r>
    </w:p>
    <w:p w14:paraId="609CC412" w14:textId="77777777" w:rsidR="006F376D" w:rsidRPr="003940F2" w:rsidRDefault="006F376D" w:rsidP="007C1A15">
      <w:pPr>
        <w:widowControl/>
        <w:jc w:val="both"/>
        <w:rPr>
          <w:rFonts w:ascii="Arial" w:hAnsi="Arial" w:cs="Arial"/>
        </w:rPr>
      </w:pPr>
    </w:p>
    <w:p w14:paraId="791AD01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IC.1.4.2-13</w:t>
      </w:r>
    </w:p>
    <w:p w14:paraId="14AEBFC1"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Inadaptation structurelle ou conceptuelle</w:t>
      </w:r>
    </w:p>
    <w:p w14:paraId="6A8B9013"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Le gabarit insuffisant ou irrationnel quant au volume et aux dimensions qui peuvent entraîner notamment une exiguïté excessive, source de danger pour la santé de son ou ses occupants.</w:t>
      </w:r>
    </w:p>
    <w:p w14:paraId="07231062" w14:textId="77777777" w:rsidR="006F376D" w:rsidRPr="003940F2" w:rsidRDefault="006F376D" w:rsidP="007C1A15">
      <w:pPr>
        <w:widowControl/>
        <w:jc w:val="both"/>
        <w:rPr>
          <w:rFonts w:ascii="Arial" w:hAnsi="Arial" w:cs="Arial"/>
          <w:b/>
        </w:rPr>
      </w:pPr>
    </w:p>
    <w:p w14:paraId="67382D28"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IC.1.4.2-14</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71294227" w14:textId="77777777" w:rsidR="006F376D" w:rsidRPr="003940F2" w:rsidRDefault="006F376D" w:rsidP="007C1A15">
      <w:pPr>
        <w:widowControl/>
        <w:jc w:val="both"/>
        <w:rPr>
          <w:rFonts w:ascii="Arial" w:hAnsi="Arial" w:cs="Arial"/>
          <w:b/>
          <w:i/>
          <w:iCs/>
        </w:rPr>
      </w:pPr>
      <w:r w:rsidRPr="003940F2">
        <w:rPr>
          <w:rFonts w:ascii="Arial" w:hAnsi="Arial" w:cs="Arial"/>
          <w:b/>
          <w:i/>
          <w:iCs/>
        </w:rPr>
        <w:t>Humidité</w:t>
      </w:r>
    </w:p>
    <w:p w14:paraId="471D1B1F" w14:textId="77777777" w:rsidR="006F376D" w:rsidRPr="003940F2" w:rsidRDefault="006F376D" w:rsidP="007C1A15">
      <w:pPr>
        <w:widowControl/>
        <w:jc w:val="both"/>
        <w:rPr>
          <w:rFonts w:ascii="Arial" w:hAnsi="Arial" w:cs="Arial"/>
        </w:rPr>
      </w:pPr>
      <w:r w:rsidRPr="003940F2">
        <w:rPr>
          <w:rFonts w:ascii="Arial" w:hAnsi="Arial" w:cs="Arial"/>
        </w:rPr>
        <w:t>L’infiltration résultant d’un défaut d’étanchéité de la toiture, des murs ou des menuiseries extérieures ; l’humidité ascensionnelle dans les murs ou planchers ; la forte condensation due aux caractéristiques techniques des diverses parois extérieures ou à l’impossibilité d’assurer une ventilation normale.</w:t>
      </w:r>
    </w:p>
    <w:p w14:paraId="42A6579E" w14:textId="77777777" w:rsidR="006F376D" w:rsidRPr="003940F2" w:rsidRDefault="006F376D" w:rsidP="007C1A15">
      <w:pPr>
        <w:widowControl/>
        <w:jc w:val="both"/>
        <w:rPr>
          <w:rFonts w:ascii="Arial" w:hAnsi="Arial" w:cs="Arial"/>
        </w:rPr>
      </w:pPr>
    </w:p>
    <w:p w14:paraId="027C1CB2"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IC.1.4.2-15</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6E659966" w14:textId="77777777" w:rsidR="006F376D" w:rsidRPr="003940F2" w:rsidRDefault="006F376D" w:rsidP="007C1A15">
      <w:pPr>
        <w:widowControl/>
        <w:jc w:val="both"/>
        <w:rPr>
          <w:rFonts w:ascii="Arial" w:hAnsi="Arial" w:cs="Arial"/>
          <w:b/>
          <w:i/>
          <w:iCs/>
        </w:rPr>
      </w:pPr>
      <w:r w:rsidRPr="003940F2">
        <w:rPr>
          <w:rFonts w:ascii="Arial" w:hAnsi="Arial" w:cs="Arial"/>
          <w:b/>
          <w:i/>
          <w:iCs/>
        </w:rPr>
        <w:t>Contaminations mycologiques</w:t>
      </w:r>
    </w:p>
    <w:p w14:paraId="7D9176C9" w14:textId="69C42518" w:rsidR="006F376D" w:rsidRPr="003940F2" w:rsidRDefault="006F376D" w:rsidP="007C1A15">
      <w:pPr>
        <w:widowControl/>
        <w:jc w:val="both"/>
        <w:rPr>
          <w:rFonts w:ascii="Arial" w:hAnsi="Arial" w:cs="Arial"/>
        </w:rPr>
      </w:pPr>
      <w:r w:rsidRPr="003940F2">
        <w:rPr>
          <w:rFonts w:ascii="Arial" w:hAnsi="Arial" w:cs="Arial"/>
        </w:rPr>
        <w:t>La contamination par le champignon « Sepula lacrimans » ou par tout champignon ou moisissure aux effets négatifs pour la santé des occupants.</w:t>
      </w:r>
    </w:p>
    <w:p w14:paraId="2D84EBEC" w14:textId="77777777" w:rsidR="00C87305" w:rsidRPr="003940F2" w:rsidRDefault="00C87305" w:rsidP="007C1A15">
      <w:pPr>
        <w:pStyle w:val="RGPAArticle"/>
        <w:jc w:val="both"/>
        <w:rPr>
          <w:rFonts w:ascii="Arial" w:hAnsi="Arial" w:cs="Arial"/>
          <w:sz w:val="20"/>
        </w:rPr>
      </w:pPr>
    </w:p>
    <w:p w14:paraId="66C418D5" w14:textId="23026261"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IC.1.4.2-16</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0BF99307" w14:textId="77777777" w:rsidR="006F376D" w:rsidRPr="003940F2" w:rsidRDefault="006F376D" w:rsidP="007C1A15">
      <w:pPr>
        <w:widowControl/>
        <w:jc w:val="both"/>
        <w:rPr>
          <w:rFonts w:ascii="Arial" w:hAnsi="Arial" w:cs="Arial"/>
          <w:b/>
          <w:i/>
          <w:iCs/>
        </w:rPr>
      </w:pPr>
      <w:r w:rsidRPr="003940F2">
        <w:rPr>
          <w:rFonts w:ascii="Arial" w:hAnsi="Arial" w:cs="Arial"/>
          <w:b/>
          <w:i/>
          <w:iCs/>
        </w:rPr>
        <w:t>Infestations nuisibles</w:t>
      </w:r>
    </w:p>
    <w:p w14:paraId="4CFC9406" w14:textId="77777777" w:rsidR="006F376D" w:rsidRPr="003940F2" w:rsidRDefault="006F376D" w:rsidP="007C1A15">
      <w:pPr>
        <w:widowControl/>
        <w:jc w:val="both"/>
        <w:rPr>
          <w:rFonts w:ascii="Arial" w:hAnsi="Arial" w:cs="Arial"/>
        </w:rPr>
      </w:pPr>
      <w:r w:rsidRPr="003940F2">
        <w:rPr>
          <w:rFonts w:ascii="Arial" w:hAnsi="Arial" w:cs="Arial"/>
        </w:rPr>
        <w:t>Notamment la présence de rats, vermines ou autres animaux nuisibles.</w:t>
      </w:r>
    </w:p>
    <w:p w14:paraId="10C798B4" w14:textId="77777777" w:rsidR="006F376D" w:rsidRPr="003940F2" w:rsidRDefault="006F376D" w:rsidP="007C1A15">
      <w:pPr>
        <w:widowControl/>
        <w:jc w:val="both"/>
        <w:rPr>
          <w:rFonts w:ascii="Arial" w:hAnsi="Arial" w:cs="Arial"/>
        </w:rPr>
      </w:pPr>
    </w:p>
    <w:p w14:paraId="5439ED42"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IC.1.4.2-17</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4D4FDBD6" w14:textId="77777777" w:rsidR="006F376D" w:rsidRPr="003940F2" w:rsidRDefault="006F376D" w:rsidP="007C1A15">
      <w:pPr>
        <w:widowControl/>
        <w:jc w:val="both"/>
        <w:rPr>
          <w:rFonts w:ascii="Arial" w:hAnsi="Arial" w:cs="Arial"/>
          <w:b/>
          <w:i/>
          <w:iCs/>
        </w:rPr>
      </w:pPr>
      <w:r w:rsidRPr="003940F2">
        <w:rPr>
          <w:rFonts w:ascii="Arial" w:hAnsi="Arial" w:cs="Arial"/>
          <w:b/>
          <w:i/>
          <w:iCs/>
        </w:rPr>
        <w:t>Défaut et/ou défaillance d’équipement de base</w:t>
      </w:r>
    </w:p>
    <w:p w14:paraId="32793AA6" w14:textId="77777777" w:rsidR="006F376D" w:rsidRPr="003940F2" w:rsidRDefault="006F376D" w:rsidP="007C1A15">
      <w:pPr>
        <w:widowControl/>
        <w:jc w:val="both"/>
        <w:rPr>
          <w:rFonts w:ascii="Arial" w:hAnsi="Arial" w:cs="Arial"/>
        </w:rPr>
      </w:pPr>
      <w:r w:rsidRPr="003940F2">
        <w:rPr>
          <w:rFonts w:ascii="Arial" w:hAnsi="Arial" w:cs="Arial"/>
        </w:rPr>
        <w:t>L’absence de point de chauffage, ou chauffage présentant un danger ; l’absence d’électricité ou électricité présentant un danger ; l’absence de point d’eau potable ; l’absence de WC en fonctionnement.</w:t>
      </w:r>
    </w:p>
    <w:p w14:paraId="6FCBB344" w14:textId="77777777" w:rsidR="006F376D" w:rsidRPr="003940F2" w:rsidRDefault="006F376D" w:rsidP="007C1A15">
      <w:pPr>
        <w:widowControl/>
        <w:jc w:val="both"/>
        <w:rPr>
          <w:rFonts w:ascii="Arial" w:hAnsi="Arial" w:cs="Arial"/>
        </w:rPr>
      </w:pPr>
    </w:p>
    <w:p w14:paraId="74A9240C"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IC.1.4.2-18</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17D8D361" w14:textId="77777777" w:rsidR="006F376D" w:rsidRPr="003940F2" w:rsidRDefault="006F376D" w:rsidP="007C1A15">
      <w:pPr>
        <w:widowControl/>
        <w:jc w:val="both"/>
        <w:rPr>
          <w:rFonts w:ascii="Arial" w:hAnsi="Arial" w:cs="Arial"/>
          <w:b/>
          <w:i/>
          <w:iCs/>
        </w:rPr>
      </w:pPr>
      <w:r w:rsidRPr="003940F2">
        <w:rPr>
          <w:rFonts w:ascii="Arial" w:hAnsi="Arial" w:cs="Arial"/>
          <w:b/>
          <w:i/>
          <w:iCs/>
        </w:rPr>
        <w:t>Exposition excessive ou non adéquate à certaines situations environnementales</w:t>
      </w:r>
    </w:p>
    <w:p w14:paraId="37F1410D" w14:textId="77777777" w:rsidR="006F376D" w:rsidRPr="003940F2" w:rsidRDefault="006F376D" w:rsidP="007C1A15">
      <w:pPr>
        <w:widowControl/>
        <w:jc w:val="both"/>
        <w:rPr>
          <w:rFonts w:ascii="Arial" w:hAnsi="Arial" w:cs="Arial"/>
        </w:rPr>
      </w:pPr>
      <w:r w:rsidRPr="003940F2">
        <w:rPr>
          <w:rFonts w:ascii="Arial" w:hAnsi="Arial" w:cs="Arial"/>
        </w:rPr>
        <w:t>Notamment la chute de rochers, la chute d’arbres, les crues subites, les refoulements d’égouts, les rejets industriels ou agricoles, les gaz de décharges, les inondations ou éboulements.</w:t>
      </w:r>
    </w:p>
    <w:p w14:paraId="3D5964C4" w14:textId="40EBA106" w:rsidR="006F376D" w:rsidRPr="003940F2" w:rsidRDefault="006F376D" w:rsidP="007C1A15">
      <w:pPr>
        <w:widowControl/>
        <w:jc w:val="both"/>
        <w:rPr>
          <w:rFonts w:ascii="Arial" w:hAnsi="Arial" w:cs="Arial"/>
        </w:rPr>
      </w:pPr>
      <w:r w:rsidRPr="003940F2">
        <w:rPr>
          <w:rFonts w:ascii="Arial" w:hAnsi="Arial" w:cs="Arial"/>
        </w:rPr>
        <w:t xml:space="preserve">Les articles </w:t>
      </w:r>
      <w:r w:rsidR="001F29E2" w:rsidRPr="003940F2">
        <w:rPr>
          <w:rFonts w:ascii="Arial" w:hAnsi="Arial" w:cs="Arial"/>
        </w:rPr>
        <w:t>IC.1.2.5-3, IC.1.2.5-4</w:t>
      </w:r>
      <w:r w:rsidRPr="003940F2">
        <w:rPr>
          <w:rFonts w:ascii="Arial" w:hAnsi="Arial" w:cs="Arial"/>
        </w:rPr>
        <w:t xml:space="preserve"> sont également d’application.</w:t>
      </w:r>
    </w:p>
    <w:p w14:paraId="297B9343" w14:textId="77777777" w:rsidR="006F376D" w:rsidRPr="003940F2" w:rsidRDefault="006F376D" w:rsidP="007C1A15">
      <w:pPr>
        <w:jc w:val="both"/>
        <w:rPr>
          <w:rFonts w:ascii="Arial" w:eastAsia="HiddenHorzOCR" w:hAnsi="Arial" w:cs="Arial"/>
        </w:rPr>
      </w:pPr>
    </w:p>
    <w:p w14:paraId="04CD45F0" w14:textId="0A84B74F" w:rsidR="006F376D" w:rsidRPr="003940F2" w:rsidRDefault="006F376D" w:rsidP="007C1A15">
      <w:pPr>
        <w:pStyle w:val="RGPAArticle"/>
        <w:jc w:val="both"/>
        <w:rPr>
          <w:rFonts w:ascii="Arial" w:hAnsi="Arial" w:cs="Arial"/>
          <w:sz w:val="20"/>
        </w:rPr>
      </w:pPr>
      <w:r w:rsidRPr="003940F2">
        <w:rPr>
          <w:rFonts w:ascii="Arial" w:hAnsi="Arial" w:cs="Arial"/>
          <w:sz w:val="20"/>
        </w:rPr>
        <w:t>Article IC.1.4.2-19</w:t>
      </w:r>
      <w:r w:rsidR="00BE5FA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200BE6F"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La déclaration d'occupation</w:t>
      </w:r>
    </w:p>
    <w:p w14:paraId="08F7B54F" w14:textId="60188660"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Tout changement d'occupant d'un bien visé à IC.1.4.2-1 doit être </w:t>
      </w:r>
      <w:r w:rsidRPr="003940F2">
        <w:rPr>
          <w:rFonts w:ascii="Arial" w:hAnsi="Arial" w:cs="Arial"/>
        </w:rPr>
        <w:t xml:space="preserve">déclaré par écrit au </w:t>
      </w:r>
      <w:r w:rsidR="00BE5FAD" w:rsidRPr="003940F2">
        <w:rPr>
          <w:rFonts w:ascii="Arial" w:hAnsi="Arial" w:cs="Arial"/>
        </w:rPr>
        <w:t>B</w:t>
      </w:r>
      <w:r w:rsidRPr="003940F2">
        <w:rPr>
          <w:rFonts w:ascii="Arial" w:hAnsi="Arial" w:cs="Arial"/>
        </w:rPr>
        <w:t>ourgmestre.</w:t>
      </w:r>
    </w:p>
    <w:p w14:paraId="21F34D6D" w14:textId="27E80BAF" w:rsidR="006F376D" w:rsidRPr="003940F2" w:rsidRDefault="006F376D" w:rsidP="007C1A15">
      <w:pPr>
        <w:jc w:val="both"/>
        <w:rPr>
          <w:rFonts w:ascii="Arial" w:eastAsia="HiddenHorzOCR" w:hAnsi="Arial" w:cs="Arial"/>
        </w:rPr>
      </w:pPr>
      <w:r w:rsidRPr="003940F2">
        <w:rPr>
          <w:rFonts w:ascii="Arial" w:eastAsia="HiddenHorzOCR" w:hAnsi="Arial" w:cs="Arial"/>
        </w:rPr>
        <w:t>A défaut, il sera fait application de la loi SAC</w:t>
      </w:r>
      <w:r w:rsidR="00BE5FAD" w:rsidRPr="003940F2">
        <w:rPr>
          <w:rFonts w:ascii="Arial" w:eastAsia="HiddenHorzOCR" w:hAnsi="Arial" w:cs="Arial"/>
        </w:rPr>
        <w:t>.</w:t>
      </w:r>
    </w:p>
    <w:p w14:paraId="0DEE16A5" w14:textId="77777777" w:rsidR="006F376D" w:rsidRPr="003940F2" w:rsidRDefault="006F376D" w:rsidP="007C1A15">
      <w:pPr>
        <w:jc w:val="both"/>
        <w:rPr>
          <w:rFonts w:ascii="Arial" w:hAnsi="Arial" w:cs="Arial"/>
          <w:lang w:eastAsia="fr-BE"/>
        </w:rPr>
      </w:pPr>
      <w:r w:rsidRPr="003940F2">
        <w:rPr>
          <w:rFonts w:ascii="Arial" w:hAnsi="Arial" w:cs="Arial"/>
          <w:lang w:eastAsia="fr-BE"/>
        </w:rPr>
        <w:t xml:space="preserve">Cette déclaration est réalisée par le titulaire de droit réel ou le bailleur ou l’occupant au plus tard le jour de la nouvelle entrée. </w:t>
      </w:r>
    </w:p>
    <w:p w14:paraId="26E9BFC8" w14:textId="77777777" w:rsidR="006F376D" w:rsidRPr="003940F2" w:rsidRDefault="006F376D" w:rsidP="007C1A15">
      <w:pPr>
        <w:jc w:val="both"/>
        <w:rPr>
          <w:rFonts w:ascii="Arial" w:hAnsi="Arial" w:cs="Arial"/>
          <w:lang w:eastAsia="fr-BE"/>
        </w:rPr>
      </w:pPr>
      <w:r w:rsidRPr="003940F2">
        <w:rPr>
          <w:rFonts w:ascii="Arial" w:hAnsi="Arial" w:cs="Arial"/>
          <w:lang w:eastAsia="fr-BE"/>
        </w:rPr>
        <w:t>Cette déclaration contient :</w:t>
      </w:r>
    </w:p>
    <w:p w14:paraId="7439B613" w14:textId="39079484"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'adresse du bien concerné et, le cas échéant, sa localisation au sein de l'équipement concerné ainsi qu'une brève description de ce dernier</w:t>
      </w:r>
      <w:r w:rsidR="00BE5FAD" w:rsidRPr="003940F2">
        <w:rPr>
          <w:rFonts w:ascii="Arial" w:eastAsia="HiddenHorzOCR" w:hAnsi="Arial" w:cs="Arial"/>
          <w:sz w:val="20"/>
          <w:szCs w:val="20"/>
        </w:rPr>
        <w:t> ;</w:t>
      </w:r>
    </w:p>
    <w:p w14:paraId="7E745193" w14:textId="16DE488B"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e(s) nom(s), prénom(s) et date(s) de naissance des nouveaux occupants (ou des nouveaux propriétaires)</w:t>
      </w:r>
      <w:r w:rsidR="00BE5FAD" w:rsidRPr="003940F2">
        <w:rPr>
          <w:rFonts w:ascii="Arial" w:eastAsia="HiddenHorzOCR" w:hAnsi="Arial" w:cs="Arial"/>
          <w:sz w:val="20"/>
          <w:szCs w:val="20"/>
        </w:rPr>
        <w:t> ;</w:t>
      </w:r>
    </w:p>
    <w:p w14:paraId="6CB40EB4" w14:textId="3C0C879B"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lastRenderedPageBreak/>
        <w:t>L</w:t>
      </w:r>
      <w:r w:rsidR="006F376D" w:rsidRPr="003940F2">
        <w:rPr>
          <w:rFonts w:ascii="Arial" w:eastAsia="HiddenHorzOCR" w:hAnsi="Arial" w:cs="Arial"/>
          <w:sz w:val="20"/>
          <w:szCs w:val="20"/>
        </w:rPr>
        <w:t>'indication de la date prévue pour la nouvelle occupation</w:t>
      </w:r>
      <w:r w:rsidR="00BE5FAD" w:rsidRPr="003940F2">
        <w:rPr>
          <w:rFonts w:ascii="Arial" w:eastAsia="HiddenHorzOCR" w:hAnsi="Arial" w:cs="Arial"/>
          <w:sz w:val="20"/>
          <w:szCs w:val="20"/>
        </w:rPr>
        <w:t> ;</w:t>
      </w:r>
    </w:p>
    <w:p w14:paraId="3B927099" w14:textId="71A97AD6"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a durée envisagée de l'occupation</w:t>
      </w:r>
      <w:r w:rsidR="00BE5FAD" w:rsidRPr="003940F2">
        <w:rPr>
          <w:rFonts w:ascii="Arial" w:eastAsia="HiddenHorzOCR" w:hAnsi="Arial" w:cs="Arial"/>
          <w:sz w:val="20"/>
          <w:szCs w:val="20"/>
        </w:rPr>
        <w:t> ;</w:t>
      </w:r>
    </w:p>
    <w:p w14:paraId="5252B46F" w14:textId="0A50B9AB"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U</w:t>
      </w:r>
      <w:r w:rsidR="006F376D" w:rsidRPr="003940F2">
        <w:rPr>
          <w:rFonts w:ascii="Arial" w:eastAsia="HiddenHorzOCR" w:hAnsi="Arial" w:cs="Arial"/>
          <w:sz w:val="20"/>
          <w:szCs w:val="20"/>
        </w:rPr>
        <w:t>ne déclaration sur l'honneur que le bien concerné répond aux critères de salubrité et sécurité énoncés à l'article IC.1.4.2-1 du présent règlement</w:t>
      </w:r>
      <w:r w:rsidR="00BE5FAD" w:rsidRPr="003940F2">
        <w:rPr>
          <w:rFonts w:ascii="Arial" w:eastAsia="HiddenHorzOCR" w:hAnsi="Arial" w:cs="Arial"/>
          <w:sz w:val="20"/>
          <w:szCs w:val="20"/>
        </w:rPr>
        <w:t> ;</w:t>
      </w:r>
    </w:p>
    <w:p w14:paraId="4DCF8A39" w14:textId="6485A2A7" w:rsidR="006F376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C</w:t>
      </w:r>
      <w:r w:rsidR="006F376D" w:rsidRPr="003940F2">
        <w:rPr>
          <w:rFonts w:ascii="Arial" w:eastAsia="HiddenHorzOCR" w:hAnsi="Arial" w:cs="Arial"/>
          <w:sz w:val="20"/>
          <w:szCs w:val="20"/>
        </w:rPr>
        <w:t>opie de la convention signée entre les parties concernées.</w:t>
      </w:r>
    </w:p>
    <w:p w14:paraId="6D04E431" w14:textId="77777777" w:rsidR="00260FDD" w:rsidRPr="003940F2" w:rsidRDefault="00260FDD" w:rsidP="007C1A15">
      <w:pPr>
        <w:pStyle w:val="RGPAArticle"/>
        <w:jc w:val="both"/>
        <w:rPr>
          <w:rFonts w:ascii="Arial" w:hAnsi="Arial" w:cs="Arial"/>
          <w:sz w:val="20"/>
        </w:rPr>
      </w:pPr>
    </w:p>
    <w:p w14:paraId="687A192A" w14:textId="762B0FAA" w:rsidR="006F376D" w:rsidRPr="003940F2" w:rsidRDefault="006F376D" w:rsidP="007C1A15">
      <w:pPr>
        <w:pStyle w:val="RGPAArticle"/>
        <w:jc w:val="both"/>
        <w:rPr>
          <w:rFonts w:ascii="Arial" w:hAnsi="Arial" w:cs="Arial"/>
          <w:sz w:val="20"/>
        </w:rPr>
      </w:pPr>
      <w:r w:rsidRPr="003940F2">
        <w:rPr>
          <w:rFonts w:ascii="Arial" w:hAnsi="Arial" w:cs="Arial"/>
          <w:sz w:val="20"/>
        </w:rPr>
        <w:t>Article IC.1.4.2-20</w:t>
      </w:r>
      <w:r w:rsidR="00BE5FA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F244497"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Mesures de polices</w:t>
      </w:r>
    </w:p>
    <w:p w14:paraId="24364F2B" w14:textId="77777777" w:rsidR="005E2A92" w:rsidRPr="003940F2" w:rsidRDefault="006F376D" w:rsidP="007C1A15">
      <w:pPr>
        <w:pStyle w:val="Paragraphedeliste"/>
        <w:numPr>
          <w:ilvl w:val="0"/>
          <w:numId w:val="37"/>
        </w:numPr>
        <w:spacing w:after="0" w:line="240" w:lineRule="auto"/>
        <w:contextualSpacing w:val="0"/>
        <w:jc w:val="both"/>
        <w:rPr>
          <w:rFonts w:ascii="Arial" w:eastAsia="HiddenHorzOCR" w:hAnsi="Arial" w:cs="Arial"/>
          <w:sz w:val="20"/>
          <w:szCs w:val="20"/>
        </w:rPr>
      </w:pPr>
      <w:r w:rsidRPr="003940F2">
        <w:rPr>
          <w:rFonts w:ascii="Arial" w:eastAsia="HiddenHorzOCR" w:hAnsi="Arial" w:cs="Arial"/>
          <w:sz w:val="20"/>
          <w:szCs w:val="20"/>
        </w:rPr>
        <w:t>Toute personne qui, au-delà de la date fixée pour la libération des lieux, se maintiendra dans un des biens visés à l’article 94/1 et déclarés insalubres ou non surs et inhabitables, se verra appliquer l’article 206bis et pourra le cas échéant en être évacuée par la force à ses frais, risques et charge, à l'initiative de l'autorité communale</w:t>
      </w:r>
      <w:r w:rsidR="005E2A92" w:rsidRPr="003940F2">
        <w:rPr>
          <w:rFonts w:ascii="Arial" w:eastAsia="HiddenHorzOCR" w:hAnsi="Arial" w:cs="Arial"/>
          <w:sz w:val="20"/>
          <w:szCs w:val="20"/>
        </w:rPr>
        <w:t>.</w:t>
      </w:r>
    </w:p>
    <w:p w14:paraId="6B9CC279" w14:textId="075A09CA" w:rsidR="006F376D" w:rsidRPr="003940F2" w:rsidRDefault="006F376D" w:rsidP="007C1A15">
      <w:pPr>
        <w:pStyle w:val="Paragraphedeliste"/>
        <w:numPr>
          <w:ilvl w:val="0"/>
          <w:numId w:val="37"/>
        </w:numPr>
        <w:spacing w:after="0" w:line="240" w:lineRule="auto"/>
        <w:contextualSpacing w:val="0"/>
        <w:jc w:val="both"/>
        <w:rPr>
          <w:rFonts w:ascii="Arial" w:eastAsia="HiddenHorzOCR" w:hAnsi="Arial" w:cs="Arial"/>
          <w:sz w:val="20"/>
          <w:szCs w:val="20"/>
        </w:rPr>
      </w:pPr>
      <w:r w:rsidRPr="003940F2">
        <w:rPr>
          <w:rFonts w:ascii="Arial" w:hAnsi="Arial" w:cs="Arial"/>
          <w:sz w:val="20"/>
          <w:szCs w:val="20"/>
        </w:rPr>
        <w:t>Toute personne qui donne en location, même gratuitement, les biens visés à l’article IC.1.4.2-1 déclarés insalubres et/ou non surs se verra appliquer la Loi SAC.</w:t>
      </w:r>
    </w:p>
    <w:p w14:paraId="450592A2" w14:textId="77777777" w:rsidR="00260FDD" w:rsidRPr="003940F2" w:rsidRDefault="00260FDD" w:rsidP="007C1A15">
      <w:pPr>
        <w:pStyle w:val="RGPASection"/>
        <w:rPr>
          <w:rFonts w:ascii="Arial" w:hAnsi="Arial" w:cs="Arial"/>
        </w:rPr>
      </w:pPr>
      <w:bookmarkStart w:id="227" w:name="_Toc503451165"/>
      <w:bookmarkStart w:id="228" w:name="_Toc503797687"/>
      <w:bookmarkStart w:id="229" w:name="_Toc504132584"/>
      <w:bookmarkStart w:id="230" w:name="_Toc504132969"/>
      <w:bookmarkStart w:id="231" w:name="_Toc504133586"/>
    </w:p>
    <w:p w14:paraId="0A7AB121" w14:textId="6FB31A51" w:rsidR="006F376D" w:rsidRPr="003940F2" w:rsidRDefault="006F376D" w:rsidP="007C1A15">
      <w:pPr>
        <w:pStyle w:val="RGPASection"/>
        <w:rPr>
          <w:rFonts w:ascii="Arial" w:hAnsi="Arial" w:cs="Arial"/>
        </w:rPr>
      </w:pPr>
      <w:bookmarkStart w:id="232" w:name="_Toc163637974"/>
      <w:r w:rsidRPr="003940F2">
        <w:rPr>
          <w:rFonts w:ascii="Arial" w:hAnsi="Arial" w:cs="Arial"/>
        </w:rPr>
        <w:t>Section 3 - Des cours et plans d’eau</w:t>
      </w:r>
      <w:bookmarkEnd w:id="227"/>
      <w:bookmarkEnd w:id="228"/>
      <w:bookmarkEnd w:id="229"/>
      <w:bookmarkEnd w:id="230"/>
      <w:bookmarkEnd w:id="231"/>
      <w:bookmarkEnd w:id="232"/>
    </w:p>
    <w:p w14:paraId="1FE9FA42" w14:textId="77777777" w:rsidR="006F376D" w:rsidRPr="003940F2" w:rsidRDefault="006F376D" w:rsidP="007C1A15">
      <w:pPr>
        <w:pStyle w:val="Corpsdetexte"/>
        <w:widowControl/>
        <w:jc w:val="both"/>
        <w:rPr>
          <w:rFonts w:ascii="Arial" w:hAnsi="Arial" w:cs="Arial"/>
          <w:sz w:val="20"/>
          <w:lang w:val="fr-BE"/>
        </w:rPr>
      </w:pPr>
    </w:p>
    <w:p w14:paraId="6E328373" w14:textId="06044328"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IC.1.4.3-1</w:t>
      </w:r>
      <w:r w:rsidR="002C1BAF"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2E9CBF0"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La natation et/ou la baignade sont interdites en toute saison sur l’ensemble des étendues d’eau, tant publiques que privées du territoire communal, sauf aux endroits où ces pratiques sont autorisées par l’autorité compétente. Elles seront, alors, indiquées au public par une signalisation spécifique.</w:t>
      </w:r>
    </w:p>
    <w:p w14:paraId="7972E189" w14:textId="7AB88473"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 xml:space="preserve">Seule, l’autorité publique a le droit de faire enlever </w:t>
      </w:r>
      <w:r w:rsidR="004E4D7A" w:rsidRPr="003940F2">
        <w:rPr>
          <w:rFonts w:ascii="Arial" w:hAnsi="Arial" w:cs="Arial"/>
          <w:b/>
          <w:i/>
          <w:vanish/>
        </w:rPr>
        <w:t>les affiches non conformes</w:t>
      </w:r>
      <w:r w:rsidRPr="003940F2">
        <w:rPr>
          <w:rFonts w:ascii="Arial" w:hAnsi="Arial" w:cs="Arial"/>
          <w:b/>
          <w:i/>
          <w:vanish/>
        </w:rPr>
        <w:t xml:space="preserve"> aux prescriptions légales. L’affichage en violation du droit de propriété justifiant le propriétaire qui arracherait l’affiche indûment apposée.</w:t>
      </w:r>
    </w:p>
    <w:p w14:paraId="47434725"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Parmi les autres dispositions répressives en la matière, il y a lieu de signaler l’arrêté-loi du 29 décembre 1945 portant interdiction des inscriptions sur la voie publique, dont l’article 1</w:t>
      </w:r>
      <w:r w:rsidRPr="003940F2">
        <w:rPr>
          <w:rFonts w:ascii="Arial" w:hAnsi="Arial" w:cs="Arial"/>
          <w:b/>
          <w:i/>
          <w:vanish/>
          <w:position w:val="10"/>
        </w:rPr>
        <w:t>er</w:t>
      </w:r>
      <w:r w:rsidRPr="003940F2">
        <w:rPr>
          <w:rFonts w:ascii="Arial" w:hAnsi="Arial" w:cs="Arial"/>
          <w:b/>
          <w:i/>
          <w:vanish/>
        </w:rPr>
        <w:t xml:space="preserve"> « interdit d’apposer des inscriptions, des affiches, des reproductions picturales et photographiques, des tracts et des papillons sur la voie publique et sur les arbres, plantations, panneaux, pignons, façades, murs, clôtures, supports, poteaux, bornes, ouvrages d’art, monuments et autres objets qui la bordent ou son situés à proximité immédiate de la voie publique à des endroits autres que ceux déterminés pour les affichages par les autorités communales ou autorisés, au préalable et par écrit, par le propriétaire ou par celui qui en a la jouissance, pour autant que le propriétaire ait également marqué son accord préalable et écrit » sous peine d’un emprisonnement de 8 jours à 1 an et d’une amende de 26 à 1.000 francs. Abrogé ==&gt; 17.03.05</w:t>
      </w:r>
    </w:p>
    <w:p w14:paraId="44528835"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Les dispositifs de publicité et les enseignes nécessitent en principe un permis d’urbanisme (article 84, §1</w:t>
      </w:r>
      <w:r w:rsidRPr="003940F2">
        <w:rPr>
          <w:rFonts w:ascii="Arial" w:hAnsi="Arial" w:cs="Arial"/>
          <w:b/>
          <w:i/>
          <w:vanish/>
          <w:position w:val="10"/>
        </w:rPr>
        <w:t>er</w:t>
      </w:r>
      <w:r w:rsidRPr="003940F2">
        <w:rPr>
          <w:rFonts w:ascii="Arial" w:hAnsi="Arial" w:cs="Arial"/>
          <w:b/>
          <w:i/>
          <w:vanish/>
        </w:rPr>
        <w:t>, 2° du CWATUP).</w:t>
      </w:r>
    </w:p>
    <w:p w14:paraId="2D40327F"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 xml:space="preserve">On peut éventuellement introduire un alinéa relatif à la lacération, l’enlèvement et dommages causé aux affiches (art.560,1° du CP.). Notamment, il est interdit de salir, recouvrir, abîmer dégrader ou altérer les affiches ou les autocollants, que ceux-ci aient ou non été posés avec l’autorisation de l’autorité. </w:t>
      </w:r>
    </w:p>
    <w:p w14:paraId="12DDF26E"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Egalement rappeler le décret des 22/28 juillet 1791 concrenant les couleurs autorisées. Blanche pour l’autorité publique et couleur pour particulier</w:t>
      </w:r>
    </w:p>
    <w:p w14:paraId="67AA1397"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N’oublions pas que le Code de la Route prévoit également l’interdiction d’affichage sur les signaux routiers ou en tous endroits qui gêneraient les usagers.</w:t>
      </w:r>
    </w:p>
    <w:p w14:paraId="52AA38F2" w14:textId="77777777" w:rsidR="002C1BAF" w:rsidRPr="003940F2" w:rsidRDefault="002C1BAF" w:rsidP="007C1A15">
      <w:pPr>
        <w:pStyle w:val="Standard"/>
        <w:widowControl/>
        <w:jc w:val="both"/>
        <w:rPr>
          <w:rFonts w:ascii="Arial" w:hAnsi="Arial" w:cs="Arial"/>
          <w:b/>
          <w:i/>
          <w:sz w:val="40"/>
          <w:szCs w:val="40"/>
        </w:rPr>
      </w:pPr>
    </w:p>
    <w:p w14:paraId="02BE7973" w14:textId="44807746" w:rsidR="006F376D" w:rsidRPr="003940F2" w:rsidRDefault="006F376D" w:rsidP="007C1A15">
      <w:pPr>
        <w:pStyle w:val="RGPAChapitre"/>
        <w:jc w:val="both"/>
        <w:rPr>
          <w:rFonts w:ascii="Arial" w:hAnsi="Arial" w:cs="Arial"/>
        </w:rPr>
      </w:pPr>
      <w:bookmarkStart w:id="233" w:name="_Toc503451166"/>
      <w:bookmarkStart w:id="234" w:name="_Toc503797688"/>
      <w:bookmarkStart w:id="235" w:name="_Toc504132585"/>
      <w:bookmarkStart w:id="236" w:name="_Toc504132970"/>
      <w:bookmarkStart w:id="237" w:name="_Toc504133587"/>
      <w:bookmarkStart w:id="238" w:name="_Toc163637975"/>
      <w:r w:rsidRPr="003940F2">
        <w:rPr>
          <w:rFonts w:ascii="Arial" w:hAnsi="Arial" w:cs="Arial"/>
        </w:rPr>
        <w:t>Chapitre 5 - De la sécurité publique</w:t>
      </w:r>
      <w:bookmarkEnd w:id="233"/>
      <w:bookmarkEnd w:id="234"/>
      <w:bookmarkEnd w:id="235"/>
      <w:bookmarkEnd w:id="236"/>
      <w:bookmarkEnd w:id="237"/>
      <w:bookmarkEnd w:id="238"/>
    </w:p>
    <w:p w14:paraId="6045F257" w14:textId="77777777" w:rsidR="006F376D" w:rsidRPr="003940F2" w:rsidRDefault="006F376D" w:rsidP="007C1A15">
      <w:pPr>
        <w:pStyle w:val="Titre6"/>
        <w:widowControl/>
        <w:jc w:val="both"/>
        <w:rPr>
          <w:rFonts w:ascii="Arial" w:hAnsi="Arial" w:cs="Arial"/>
          <w:i/>
          <w:u w:val="none"/>
        </w:rPr>
      </w:pPr>
    </w:p>
    <w:p w14:paraId="766ECAF9" w14:textId="537A9203" w:rsidR="006F376D" w:rsidRPr="003940F2" w:rsidRDefault="006F376D" w:rsidP="007C1A15">
      <w:pPr>
        <w:pStyle w:val="RGPASection"/>
        <w:rPr>
          <w:rFonts w:ascii="Arial" w:hAnsi="Arial" w:cs="Arial"/>
        </w:rPr>
      </w:pPr>
      <w:bookmarkStart w:id="239" w:name="_Toc503451167"/>
      <w:bookmarkStart w:id="240" w:name="_Toc503797689"/>
      <w:bookmarkStart w:id="241" w:name="_Toc504132586"/>
      <w:bookmarkStart w:id="242" w:name="_Toc504132971"/>
      <w:bookmarkStart w:id="243" w:name="_Toc504133588"/>
      <w:bookmarkStart w:id="244" w:name="_Toc163637976"/>
      <w:r w:rsidRPr="003940F2">
        <w:rPr>
          <w:rFonts w:ascii="Arial" w:hAnsi="Arial" w:cs="Arial"/>
        </w:rPr>
        <w:t>Section 1 - Des ressources en eau pour l’extinction des incendies</w:t>
      </w:r>
      <w:bookmarkEnd w:id="239"/>
      <w:bookmarkEnd w:id="240"/>
      <w:bookmarkEnd w:id="241"/>
      <w:bookmarkEnd w:id="242"/>
      <w:bookmarkEnd w:id="243"/>
      <w:bookmarkEnd w:id="244"/>
    </w:p>
    <w:p w14:paraId="136D9B5C" w14:textId="77777777" w:rsidR="006F376D" w:rsidRPr="003940F2" w:rsidRDefault="006F376D" w:rsidP="007C1A15">
      <w:pPr>
        <w:widowControl/>
        <w:jc w:val="both"/>
        <w:rPr>
          <w:rFonts w:ascii="Arial" w:hAnsi="Arial" w:cs="Arial"/>
          <w:b/>
          <w:lang w:val="fr-BE"/>
        </w:rPr>
      </w:pPr>
    </w:p>
    <w:p w14:paraId="6EEDD749" w14:textId="54BCCFF6" w:rsidR="006F376D" w:rsidRPr="003940F2" w:rsidRDefault="006F376D" w:rsidP="007C1A15">
      <w:pPr>
        <w:pStyle w:val="RGPAArticle"/>
        <w:jc w:val="both"/>
        <w:rPr>
          <w:rFonts w:ascii="Arial" w:hAnsi="Arial" w:cs="Arial"/>
          <w:sz w:val="20"/>
        </w:rPr>
      </w:pPr>
      <w:r w:rsidRPr="003940F2">
        <w:rPr>
          <w:rFonts w:ascii="Arial" w:hAnsi="Arial" w:cs="Arial"/>
          <w:sz w:val="20"/>
        </w:rPr>
        <w:t>Article IC.1.5.1-1</w:t>
      </w:r>
      <w:r w:rsidR="003127ED" w:rsidRPr="003940F2">
        <w:rPr>
          <w:rFonts w:ascii="Arial" w:hAnsi="Arial" w:cs="Arial"/>
          <w:sz w:val="20"/>
          <w:lang w:val="fr-BE"/>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3568F492" w14:textId="77777777" w:rsidR="006F376D" w:rsidRPr="003940F2" w:rsidRDefault="006F376D" w:rsidP="007C1A15">
      <w:pPr>
        <w:widowControl/>
        <w:jc w:val="both"/>
        <w:rPr>
          <w:rFonts w:ascii="Arial" w:hAnsi="Arial" w:cs="Arial"/>
        </w:rPr>
      </w:pPr>
      <w:r w:rsidRPr="003940F2">
        <w:rPr>
          <w:rFonts w:ascii="Arial" w:hAnsi="Arial" w:cs="Arial"/>
        </w:rPr>
        <w:t>Sont interdits le stationnement de véhicules et le dépôt de choses, même temporaires, gênant ou empêchant le repérage, l’accès ou l’utilisation des ressources en eau pour l’extinction des incendies.</w:t>
      </w:r>
    </w:p>
    <w:p w14:paraId="167B51FE" w14:textId="77777777" w:rsidR="006F376D" w:rsidRPr="003940F2" w:rsidRDefault="006F376D" w:rsidP="007C1A15">
      <w:pPr>
        <w:widowControl/>
        <w:jc w:val="both"/>
        <w:rPr>
          <w:rFonts w:ascii="Arial" w:hAnsi="Arial" w:cs="Arial"/>
          <w:b/>
        </w:rPr>
      </w:pPr>
    </w:p>
    <w:p w14:paraId="140545A8" w14:textId="029F3365" w:rsidR="006F376D" w:rsidRPr="003940F2" w:rsidRDefault="006F376D" w:rsidP="007C1A15">
      <w:pPr>
        <w:pStyle w:val="RGPAArticle"/>
        <w:jc w:val="both"/>
        <w:rPr>
          <w:rFonts w:ascii="Arial" w:hAnsi="Arial" w:cs="Arial"/>
          <w:sz w:val="20"/>
        </w:rPr>
      </w:pPr>
      <w:r w:rsidRPr="003940F2">
        <w:rPr>
          <w:rFonts w:ascii="Arial" w:hAnsi="Arial" w:cs="Arial"/>
          <w:sz w:val="20"/>
        </w:rPr>
        <w:t>Article IC.1.5.1-2</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94E0357" w14:textId="77777777" w:rsidR="006F376D" w:rsidRPr="003940F2" w:rsidRDefault="006F376D" w:rsidP="007C1A15">
      <w:pPr>
        <w:widowControl/>
        <w:jc w:val="both"/>
        <w:rPr>
          <w:rFonts w:ascii="Arial" w:hAnsi="Arial" w:cs="Arial"/>
          <w:sz w:val="24"/>
        </w:rPr>
      </w:pPr>
      <w:r w:rsidRPr="003940F2">
        <w:rPr>
          <w:rFonts w:ascii="Arial" w:hAnsi="Arial" w:cs="Arial"/>
        </w:rPr>
        <w:t>Il est interdit de dénaturer, de dégrader, de dissimuler ou de laisser dissimuler les signaux d’identification et de repérage des ressources en eau pour l’extinction des incendies.</w:t>
      </w:r>
    </w:p>
    <w:p w14:paraId="30E2FB1F" w14:textId="77777777" w:rsidR="006F376D" w:rsidRPr="003940F2" w:rsidRDefault="006F376D" w:rsidP="007C1A15">
      <w:pPr>
        <w:widowControl/>
        <w:ind w:left="1560" w:hanging="1560"/>
        <w:jc w:val="both"/>
        <w:rPr>
          <w:rFonts w:ascii="Arial" w:hAnsi="Arial" w:cs="Arial"/>
          <w:b/>
          <w:i/>
          <w:sz w:val="32"/>
          <w:szCs w:val="32"/>
          <w:lang w:val="fr-BE"/>
        </w:rPr>
      </w:pPr>
    </w:p>
    <w:p w14:paraId="0EC897ED" w14:textId="2040567C" w:rsidR="006F376D" w:rsidRPr="003940F2" w:rsidRDefault="006F376D" w:rsidP="007C1A15">
      <w:pPr>
        <w:pStyle w:val="RGPASection"/>
        <w:rPr>
          <w:rFonts w:ascii="Arial" w:hAnsi="Arial" w:cs="Arial"/>
        </w:rPr>
      </w:pPr>
      <w:bookmarkStart w:id="245" w:name="_Toc503451168"/>
      <w:bookmarkStart w:id="246" w:name="_Toc503797690"/>
      <w:bookmarkStart w:id="247" w:name="_Toc504132587"/>
      <w:bookmarkStart w:id="248" w:name="_Toc504132972"/>
      <w:bookmarkStart w:id="249" w:name="_Toc504133589"/>
      <w:bookmarkStart w:id="250" w:name="_Toc163637977"/>
      <w:r w:rsidRPr="003940F2">
        <w:rPr>
          <w:rFonts w:ascii="Arial" w:hAnsi="Arial" w:cs="Arial"/>
        </w:rPr>
        <w:t>Section 2 - De la protection contre l’incendie dans les immeubles, locaux et lieux accessibles au public</w:t>
      </w:r>
      <w:bookmarkEnd w:id="245"/>
      <w:bookmarkEnd w:id="246"/>
      <w:bookmarkEnd w:id="247"/>
      <w:bookmarkEnd w:id="248"/>
      <w:bookmarkEnd w:id="249"/>
      <w:bookmarkEnd w:id="250"/>
    </w:p>
    <w:p w14:paraId="40791366" w14:textId="77777777" w:rsidR="006F376D" w:rsidRPr="003940F2" w:rsidRDefault="006F376D" w:rsidP="007C1A15">
      <w:pPr>
        <w:widowControl/>
        <w:jc w:val="both"/>
        <w:rPr>
          <w:rFonts w:ascii="Arial" w:hAnsi="Arial" w:cs="Arial"/>
          <w:lang w:val="fr-BE"/>
        </w:rPr>
      </w:pPr>
    </w:p>
    <w:p w14:paraId="7FEA01A6" w14:textId="66EB6847" w:rsidR="006F376D" w:rsidRPr="003940F2" w:rsidRDefault="006F376D" w:rsidP="007C1A15">
      <w:pPr>
        <w:pStyle w:val="RGPAArticle"/>
        <w:jc w:val="both"/>
        <w:rPr>
          <w:rFonts w:ascii="Arial" w:hAnsi="Arial" w:cs="Arial"/>
          <w:sz w:val="20"/>
          <w:lang w:val="fr-BE"/>
        </w:rPr>
      </w:pPr>
      <w:bookmarkStart w:id="251" w:name="_Hlk503356388"/>
      <w:r w:rsidRPr="003940F2">
        <w:rPr>
          <w:rFonts w:ascii="Arial" w:hAnsi="Arial" w:cs="Arial"/>
          <w:sz w:val="20"/>
        </w:rPr>
        <w:t>Article IC.1.5.2-1</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bookmarkEnd w:id="251"/>
    <w:p w14:paraId="4F4E361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Tout exploitant de lieux accessibles au public doit obtenir une autorisation du Bourgmestre subordonnée à un rapport de contrôle de la zone de secours DINAPHI</w:t>
      </w:r>
      <w:r w:rsidRPr="003940F2">
        <w:rPr>
          <w:rFonts w:ascii="Arial" w:hAnsi="Arial" w:cs="Arial"/>
          <w:b/>
          <w:lang w:val="fr-BE"/>
        </w:rPr>
        <w:t> </w:t>
      </w:r>
      <w:r w:rsidRPr="003940F2">
        <w:rPr>
          <w:rFonts w:ascii="Arial" w:hAnsi="Arial" w:cs="Arial"/>
          <w:lang w:val="fr-BE"/>
        </w:rPr>
        <w:t>et se conformer aux injonctions qui lui seront données.</w:t>
      </w:r>
    </w:p>
    <w:p w14:paraId="067DE2B5" w14:textId="77777777" w:rsidR="006F376D" w:rsidRPr="003940F2" w:rsidRDefault="006F376D" w:rsidP="007C1A15">
      <w:pPr>
        <w:widowControl/>
        <w:jc w:val="both"/>
        <w:rPr>
          <w:rFonts w:ascii="Arial" w:hAnsi="Arial" w:cs="Arial"/>
          <w:lang w:val="fr-BE"/>
        </w:rPr>
      </w:pPr>
    </w:p>
    <w:p w14:paraId="6B008A4C" w14:textId="68CB531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IC.1.5.2-2</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EC67E9F"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lang w:val="fr-BE"/>
        </w:rPr>
        <w:t>L</w:t>
      </w:r>
      <w:r w:rsidRPr="003940F2">
        <w:rPr>
          <w:rFonts w:ascii="Arial" w:hAnsi="Arial" w:cs="Arial"/>
          <w:sz w:val="20"/>
        </w:rPr>
        <w:t>es installations électriques, l’éclairage de secours, le matériel pour la lutte contre l’incendie, les installations de chauffage, de détection et d’alarme seront vérifiés complètement au moins une fois par an par un organisme de contrôle agréé. La date de ces contrôles et les constatations faites à leur occasion sont consignées dans un registre de sécurité et, pour les extincteurs, en plus, sur une carte de contrôle attachée à l’appareil.</w:t>
      </w:r>
    </w:p>
    <w:p w14:paraId="6FF45AB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Les registres et les cartes seront toujours tenus à la disposition du Bourgmestre ou du délégué compétent. Toute mention portée au registre de sécurité est datée et signée. </w:t>
      </w:r>
    </w:p>
    <w:p w14:paraId="0C49578F" w14:textId="77777777" w:rsidR="006F376D" w:rsidRPr="003940F2" w:rsidRDefault="006F376D" w:rsidP="007C1A15">
      <w:pPr>
        <w:pStyle w:val="Corpsdetexte"/>
        <w:widowControl/>
        <w:tabs>
          <w:tab w:val="left" w:pos="142"/>
        </w:tabs>
        <w:jc w:val="both"/>
        <w:rPr>
          <w:rFonts w:ascii="Arial" w:hAnsi="Arial" w:cs="Arial"/>
          <w:sz w:val="20"/>
        </w:rPr>
      </w:pPr>
    </w:p>
    <w:p w14:paraId="74B0AF3C" w14:textId="1C72C8EC"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IC.1.5.2-3</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93F8A0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lastRenderedPageBreak/>
        <w:t>L’exploitant permettra à tout moment l’accès des locaux au Bourgmestre et/ou à son délégué.</w:t>
      </w:r>
    </w:p>
    <w:p w14:paraId="559F2AD9" w14:textId="77777777" w:rsidR="006F376D" w:rsidRPr="003940F2" w:rsidRDefault="006F376D" w:rsidP="007C1A15">
      <w:pPr>
        <w:pStyle w:val="Corpsdetexte"/>
        <w:widowControl/>
        <w:tabs>
          <w:tab w:val="left" w:pos="142"/>
        </w:tabs>
        <w:jc w:val="both"/>
        <w:rPr>
          <w:rFonts w:ascii="Arial" w:hAnsi="Arial" w:cs="Arial"/>
          <w:b/>
          <w:sz w:val="20"/>
          <w:lang w:val="fr-BE"/>
        </w:rPr>
      </w:pPr>
    </w:p>
    <w:p w14:paraId="563BADC8" w14:textId="0AEE582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IC.1.5.2-4</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A86C18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Les mesures de protection contre l’incendie sont applicables à toutes les installations de nature temporaire établies dans le même endroit </w:t>
      </w:r>
      <w:r w:rsidRPr="003940F2">
        <w:rPr>
          <w:rFonts w:ascii="Arial" w:hAnsi="Arial" w:cs="Arial"/>
          <w:u w:val="single"/>
          <w:lang w:val="fr-BE"/>
        </w:rPr>
        <w:t>pour trois mois au plus</w:t>
      </w:r>
      <w:r w:rsidRPr="003940F2">
        <w:rPr>
          <w:rFonts w:ascii="Arial" w:hAnsi="Arial" w:cs="Arial"/>
          <w:lang w:val="fr-BE"/>
        </w:rPr>
        <w:t>.</w:t>
      </w:r>
    </w:p>
    <w:p w14:paraId="2EBB12CA" w14:textId="74B85C9A" w:rsidR="006F376D" w:rsidRPr="003940F2" w:rsidRDefault="006F376D" w:rsidP="007C1A15">
      <w:pPr>
        <w:widowControl/>
        <w:jc w:val="both"/>
        <w:rPr>
          <w:rFonts w:ascii="Arial" w:hAnsi="Arial" w:cs="Arial"/>
          <w:lang w:val="fr-BE"/>
        </w:rPr>
      </w:pPr>
      <w:r w:rsidRPr="003940F2">
        <w:rPr>
          <w:rFonts w:ascii="Arial" w:hAnsi="Arial" w:cs="Arial"/>
          <w:lang w:val="fr-BE"/>
        </w:rPr>
        <w:t>Sont considérés comme installations de cette nature les baraques foraines et les cirques, les chapiteaux, tentes et charpentes destinés à l’organisation de divertissements et de spectacles, les foires commerciales et les expositions qui n’ont pas lieu dans des salles considérées comme établissements permanents ou bâtiments recevant habituellement du public</w:t>
      </w:r>
      <w:r w:rsidR="003127ED" w:rsidRPr="003940F2">
        <w:rPr>
          <w:rFonts w:ascii="Arial" w:hAnsi="Arial" w:cs="Arial"/>
          <w:lang w:val="fr-BE"/>
        </w:rPr>
        <w:t>.</w:t>
      </w:r>
    </w:p>
    <w:p w14:paraId="59CC9271" w14:textId="5FC585FE" w:rsidR="006F376D" w:rsidRPr="003940F2" w:rsidRDefault="006F376D" w:rsidP="007C1A15">
      <w:pPr>
        <w:widowControl/>
        <w:jc w:val="both"/>
        <w:rPr>
          <w:rFonts w:ascii="Arial" w:hAnsi="Arial" w:cs="Arial"/>
          <w:sz w:val="32"/>
          <w:szCs w:val="32"/>
          <w:lang w:val="fr-BE"/>
        </w:rPr>
      </w:pPr>
    </w:p>
    <w:p w14:paraId="181AE8B2" w14:textId="5F42865F" w:rsidR="006F376D" w:rsidRPr="003940F2" w:rsidRDefault="006F376D" w:rsidP="007C1A15">
      <w:pPr>
        <w:pStyle w:val="RGPASection"/>
        <w:rPr>
          <w:rFonts w:ascii="Arial" w:hAnsi="Arial" w:cs="Arial"/>
        </w:rPr>
      </w:pPr>
      <w:bookmarkStart w:id="252" w:name="_Toc503451169"/>
      <w:bookmarkStart w:id="253" w:name="_Toc503797691"/>
      <w:bookmarkStart w:id="254" w:name="_Toc504132588"/>
      <w:bookmarkStart w:id="255" w:name="_Toc504132973"/>
      <w:bookmarkStart w:id="256" w:name="_Toc504133590"/>
      <w:bookmarkStart w:id="257" w:name="_Toc163637978"/>
      <w:r w:rsidRPr="003940F2">
        <w:rPr>
          <w:rFonts w:ascii="Arial" w:hAnsi="Arial" w:cs="Arial"/>
        </w:rPr>
        <w:t>Section 3 - Des plaines de jeux ou terrains accessibles au public</w:t>
      </w:r>
      <w:bookmarkEnd w:id="252"/>
      <w:bookmarkEnd w:id="253"/>
      <w:bookmarkEnd w:id="254"/>
      <w:bookmarkEnd w:id="255"/>
      <w:bookmarkEnd w:id="256"/>
      <w:bookmarkEnd w:id="257"/>
    </w:p>
    <w:p w14:paraId="5B5DC0DD" w14:textId="77777777" w:rsidR="006F376D" w:rsidRPr="003940F2" w:rsidRDefault="006F376D" w:rsidP="007C1A15">
      <w:pPr>
        <w:widowControl/>
        <w:jc w:val="both"/>
        <w:rPr>
          <w:rFonts w:ascii="Arial" w:hAnsi="Arial" w:cs="Arial"/>
          <w:lang w:val="fr-BE"/>
        </w:rPr>
      </w:pPr>
    </w:p>
    <w:p w14:paraId="36BCD413" w14:textId="772F26B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IC.1.5.3-1</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520A510" w14:textId="22B23AFD" w:rsidR="006F376D" w:rsidRPr="003940F2" w:rsidRDefault="006F376D" w:rsidP="007C1A15">
      <w:pPr>
        <w:widowControl/>
        <w:jc w:val="both"/>
        <w:rPr>
          <w:rFonts w:ascii="Arial" w:hAnsi="Arial" w:cs="Arial"/>
          <w:lang w:val="fr-BE"/>
        </w:rPr>
      </w:pPr>
      <w:r w:rsidRPr="003940F2">
        <w:rPr>
          <w:rFonts w:ascii="Arial" w:hAnsi="Arial" w:cs="Arial"/>
          <w:lang w:val="fr-BE"/>
        </w:rPr>
        <w:t>§1</w:t>
      </w:r>
      <w:r w:rsidR="003127ED" w:rsidRPr="003940F2">
        <w:rPr>
          <w:rFonts w:ascii="Arial" w:hAnsi="Arial" w:cs="Arial"/>
          <w:lang w:val="fr-BE"/>
        </w:rPr>
        <w:tab/>
      </w:r>
      <w:r w:rsidRPr="003940F2">
        <w:rPr>
          <w:rFonts w:ascii="Arial" w:hAnsi="Arial" w:cs="Arial"/>
          <w:lang w:val="fr-BE"/>
        </w:rPr>
        <w:t xml:space="preserve">Toute implantation ou création d’une plaine ou terrain de jeux accessible au public doit être soumise à autorisation préalable écrite du Bourgmestre. </w:t>
      </w:r>
    </w:p>
    <w:p w14:paraId="50690737" w14:textId="2E92F510" w:rsidR="006F376D" w:rsidRPr="003940F2" w:rsidRDefault="006F376D" w:rsidP="007C1A15">
      <w:pPr>
        <w:pStyle w:val="CM30"/>
        <w:spacing w:after="0"/>
        <w:ind w:right="48"/>
        <w:jc w:val="both"/>
        <w:rPr>
          <w:rFonts w:ascii="Arial" w:hAnsi="Arial" w:cs="Arial"/>
          <w:sz w:val="20"/>
        </w:rPr>
      </w:pPr>
      <w:r w:rsidRPr="003940F2">
        <w:rPr>
          <w:rFonts w:ascii="Arial" w:hAnsi="Arial" w:cs="Arial"/>
          <w:sz w:val="20"/>
          <w:lang w:val="fr-BE"/>
        </w:rPr>
        <w:t xml:space="preserve">§2 </w:t>
      </w:r>
      <w:r w:rsidR="00F9210E" w:rsidRPr="003940F2">
        <w:rPr>
          <w:rFonts w:ascii="Arial" w:hAnsi="Arial" w:cs="Arial"/>
          <w:sz w:val="20"/>
          <w:lang w:val="fr-BE"/>
        </w:rPr>
        <w:tab/>
      </w:r>
      <w:r w:rsidRPr="003940F2">
        <w:rPr>
          <w:rFonts w:ascii="Arial" w:hAnsi="Arial" w:cs="Arial"/>
          <w:sz w:val="20"/>
        </w:rPr>
        <w:t>Les propriétaires et exploitants de plaines ou terrains de jeux ne peuvent proposer au public</w:t>
      </w:r>
      <w:r w:rsidR="00F9210E" w:rsidRPr="003940F2">
        <w:rPr>
          <w:rFonts w:ascii="Arial" w:hAnsi="Arial" w:cs="Arial"/>
          <w:sz w:val="20"/>
        </w:rPr>
        <w:t xml:space="preserve"> </w:t>
      </w:r>
      <w:r w:rsidRPr="003940F2">
        <w:rPr>
          <w:rFonts w:ascii="Arial" w:hAnsi="Arial" w:cs="Arial"/>
          <w:sz w:val="20"/>
        </w:rPr>
        <w:t xml:space="preserve">des jeux et engins divers susceptibles de compromettre la sécurité publique et sont tenus de maintenir en bon état, conformément à la réglementation en vigueur, les jeux et engins autorisés. </w:t>
      </w:r>
    </w:p>
    <w:p w14:paraId="748A7705" w14:textId="77777777" w:rsidR="00260FDD" w:rsidRPr="003940F2" w:rsidRDefault="00260FDD" w:rsidP="007C1A15">
      <w:pPr>
        <w:pStyle w:val="RGPAArticle"/>
        <w:jc w:val="both"/>
        <w:rPr>
          <w:rFonts w:ascii="Arial" w:hAnsi="Arial" w:cs="Arial"/>
          <w:sz w:val="20"/>
        </w:rPr>
      </w:pPr>
    </w:p>
    <w:p w14:paraId="6846AFDB" w14:textId="02FB0F6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IC.1.5.3-2</w:t>
      </w:r>
      <w:r w:rsidR="00A97448"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AD54D74" w14:textId="77777777" w:rsidR="006F376D" w:rsidRPr="003940F2" w:rsidRDefault="006F376D" w:rsidP="007C1A15">
      <w:pPr>
        <w:pStyle w:val="Corpsdetexte"/>
        <w:widowControl/>
        <w:tabs>
          <w:tab w:val="left" w:pos="0"/>
        </w:tabs>
        <w:jc w:val="both"/>
        <w:rPr>
          <w:rFonts w:ascii="Arial" w:hAnsi="Arial" w:cs="Arial"/>
          <w:sz w:val="20"/>
        </w:rPr>
      </w:pPr>
      <w:r w:rsidRPr="003940F2">
        <w:rPr>
          <w:rFonts w:ascii="Arial" w:hAnsi="Arial" w:cs="Arial"/>
          <w:sz w:val="20"/>
        </w:rPr>
        <w:t>Dans les squares, parcs, jardins publics, aires de jeux, étangs, cours d’eau et propriétés communales, il est défendu :</w:t>
      </w:r>
    </w:p>
    <w:p w14:paraId="0C533CAC" w14:textId="77777777" w:rsidR="00A97448" w:rsidRPr="003940F2" w:rsidRDefault="006F376D" w:rsidP="007C1A15">
      <w:pPr>
        <w:pStyle w:val="Corpsdetexte"/>
        <w:widowControl/>
        <w:numPr>
          <w:ilvl w:val="0"/>
          <w:numId w:val="38"/>
        </w:numPr>
        <w:ind w:left="426" w:hanging="426"/>
        <w:jc w:val="both"/>
        <w:rPr>
          <w:rFonts w:ascii="Arial" w:hAnsi="Arial" w:cs="Arial"/>
          <w:sz w:val="20"/>
        </w:rPr>
      </w:pPr>
      <w:r w:rsidRPr="003940F2">
        <w:rPr>
          <w:rFonts w:ascii="Arial" w:hAnsi="Arial" w:cs="Arial"/>
          <w:sz w:val="20"/>
        </w:rPr>
        <w:t>De dégrader ou abîmer les pelouses et talus, de franchir et forcer les clôtures et grillages, de dégrader les massifs, de prendre des oiseaux ou de détruire leurs nids, de jeter quoi que ce soit dans les bassins, étangs et plans d’eau ou d’y pêcher sans autorisation de l’autorité compétente et sans avoir acquitté préalablement le droit de pêche ;</w:t>
      </w:r>
      <w:r w:rsidRPr="003940F2">
        <w:rPr>
          <w:rFonts w:ascii="Arial" w:hAnsi="Arial" w:cs="Arial"/>
          <w:sz w:val="20"/>
          <w:lang w:val="fr-BE"/>
        </w:rPr>
        <w:t xml:space="preserve"> (CP 526, 545 MIXTE)</w:t>
      </w:r>
    </w:p>
    <w:p w14:paraId="6342CA63" w14:textId="77777777" w:rsidR="00A97448" w:rsidRPr="003940F2" w:rsidRDefault="006F376D" w:rsidP="007C1A15">
      <w:pPr>
        <w:pStyle w:val="Corpsdetexte"/>
        <w:widowControl/>
        <w:numPr>
          <w:ilvl w:val="0"/>
          <w:numId w:val="38"/>
        </w:numPr>
        <w:ind w:left="426" w:hanging="426"/>
        <w:jc w:val="both"/>
        <w:rPr>
          <w:rFonts w:ascii="Arial" w:hAnsi="Arial" w:cs="Arial"/>
          <w:sz w:val="20"/>
        </w:rPr>
      </w:pPr>
      <w:r w:rsidRPr="003940F2">
        <w:rPr>
          <w:rFonts w:ascii="Arial" w:hAnsi="Arial" w:cs="Arial"/>
          <w:sz w:val="20"/>
        </w:rPr>
        <w:t>De faire des marques, entailles ou dégradations aux arbres ou mobilier communal ;</w:t>
      </w:r>
      <w:r w:rsidRPr="003940F2">
        <w:rPr>
          <w:rFonts w:ascii="Arial" w:hAnsi="Arial" w:cs="Arial"/>
          <w:sz w:val="20"/>
          <w:lang w:val="fr-BE"/>
        </w:rPr>
        <w:t xml:space="preserve"> (CP 559,1° MIXTE Ssi Dol spécial)</w:t>
      </w:r>
    </w:p>
    <w:p w14:paraId="58B770B7" w14:textId="77777777" w:rsidR="00A97448" w:rsidRPr="003940F2" w:rsidRDefault="006F376D" w:rsidP="007C1A15">
      <w:pPr>
        <w:pStyle w:val="Corpsdetexte"/>
        <w:widowControl/>
        <w:numPr>
          <w:ilvl w:val="0"/>
          <w:numId w:val="38"/>
        </w:numPr>
        <w:ind w:left="426" w:hanging="426"/>
        <w:jc w:val="both"/>
        <w:rPr>
          <w:rFonts w:ascii="Arial" w:hAnsi="Arial" w:cs="Arial"/>
          <w:sz w:val="20"/>
        </w:rPr>
      </w:pPr>
      <w:r w:rsidRPr="003940F2">
        <w:rPr>
          <w:rFonts w:ascii="Arial" w:hAnsi="Arial" w:cs="Arial"/>
          <w:sz w:val="20"/>
        </w:rPr>
        <w:t>De secouer les arbres et arbustes et d’y grimper, ainsi que d’arracher, écraser ou de couper les plantes et les fleurs ;</w:t>
      </w:r>
      <w:r w:rsidRPr="003940F2">
        <w:rPr>
          <w:rFonts w:ascii="Arial" w:hAnsi="Arial" w:cs="Arial"/>
          <w:sz w:val="20"/>
          <w:lang w:val="fr-BE"/>
        </w:rPr>
        <w:t xml:space="preserve"> (CP 537 MIXTE Ssi Dol spécial)</w:t>
      </w:r>
    </w:p>
    <w:p w14:paraId="66D6CD07" w14:textId="6402C11D" w:rsidR="006F376D" w:rsidRPr="003940F2" w:rsidRDefault="006F376D" w:rsidP="007C1A15">
      <w:pPr>
        <w:pStyle w:val="Corpsdetexte"/>
        <w:widowControl/>
        <w:numPr>
          <w:ilvl w:val="0"/>
          <w:numId w:val="38"/>
        </w:numPr>
        <w:ind w:left="426" w:hanging="426"/>
        <w:jc w:val="both"/>
        <w:rPr>
          <w:rFonts w:ascii="Arial" w:hAnsi="Arial" w:cs="Arial"/>
          <w:sz w:val="20"/>
        </w:rPr>
      </w:pPr>
      <w:r w:rsidRPr="003940F2">
        <w:rPr>
          <w:rFonts w:ascii="Arial" w:hAnsi="Arial" w:cs="Arial"/>
          <w:sz w:val="20"/>
        </w:rPr>
        <w:t>De camper, sauf aux endroits autorisés.</w:t>
      </w:r>
    </w:p>
    <w:p w14:paraId="598479D5" w14:textId="77777777" w:rsidR="006F376D" w:rsidRPr="003940F2" w:rsidRDefault="006F376D" w:rsidP="007C1A15">
      <w:pPr>
        <w:pStyle w:val="Standard"/>
        <w:jc w:val="both"/>
        <w:rPr>
          <w:rFonts w:ascii="Arial" w:hAnsi="Arial" w:cs="Arial"/>
          <w:i/>
        </w:rPr>
      </w:pPr>
    </w:p>
    <w:p w14:paraId="7E955C92" w14:textId="70821B4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IC.1.5.3-3</w:t>
      </w:r>
      <w:r w:rsidR="00A97448"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30D593B" w14:textId="4A5D3E3F" w:rsidR="006F376D" w:rsidRPr="003940F2" w:rsidRDefault="006F376D" w:rsidP="007C1A15">
      <w:pPr>
        <w:pStyle w:val="Corpsdetexte"/>
        <w:widowControl/>
        <w:tabs>
          <w:tab w:val="left" w:pos="0"/>
        </w:tabs>
        <w:jc w:val="both"/>
        <w:rPr>
          <w:rFonts w:ascii="Arial" w:hAnsi="Arial" w:cs="Arial"/>
          <w:sz w:val="20"/>
        </w:rPr>
      </w:pPr>
      <w:bookmarkStart w:id="258" w:name="_Hlk502927135"/>
      <w:r w:rsidRPr="003940F2">
        <w:rPr>
          <w:rFonts w:ascii="Arial" w:hAnsi="Arial" w:cs="Arial"/>
          <w:sz w:val="20"/>
        </w:rPr>
        <w:t>Dans les aires de jeux, parcs, jardins publics et voiries de liaisons lentes, il est défendu de circuler avec un engin à</w:t>
      </w:r>
      <w:r w:rsidRPr="003940F2">
        <w:rPr>
          <w:rFonts w:ascii="Arial" w:hAnsi="Arial" w:cs="Arial"/>
          <w:strike/>
          <w:sz w:val="20"/>
        </w:rPr>
        <w:t xml:space="preserve"> </w:t>
      </w:r>
      <w:r w:rsidRPr="003940F2">
        <w:rPr>
          <w:rFonts w:ascii="Arial" w:hAnsi="Arial" w:cs="Arial"/>
          <w:sz w:val="20"/>
        </w:rPr>
        <w:t>moteur, sauf dérogation accordée par le Collège communal. Ne sont pas concerné</w:t>
      </w:r>
      <w:r w:rsidR="00A97448" w:rsidRPr="003940F2">
        <w:rPr>
          <w:rFonts w:ascii="Arial" w:hAnsi="Arial" w:cs="Arial"/>
          <w:sz w:val="20"/>
        </w:rPr>
        <w:t>s</w:t>
      </w:r>
      <w:r w:rsidRPr="003940F2">
        <w:rPr>
          <w:rFonts w:ascii="Arial" w:hAnsi="Arial" w:cs="Arial"/>
          <w:sz w:val="20"/>
        </w:rPr>
        <w:t xml:space="preserve"> les engins de déplacement motorisés ne dépassant pas la vitesse de 18 km/h et les cycles motorisés dont l’assistance est interrompue dès l’arrêt du pédalage et/ou dès les 25 km/h atteint.  En outre, il est interdit aux personnes âgées de plus de 14 ans d’utiliser les jeux mis à la disposition des petits enfants.</w:t>
      </w:r>
    </w:p>
    <w:p w14:paraId="109406EF" w14:textId="77777777" w:rsidR="006F376D" w:rsidRPr="003940F2" w:rsidRDefault="006F376D" w:rsidP="007C1A15">
      <w:pPr>
        <w:pStyle w:val="Corpsdetexte"/>
        <w:widowControl/>
        <w:tabs>
          <w:tab w:val="left" w:pos="0"/>
        </w:tabs>
        <w:jc w:val="both"/>
        <w:rPr>
          <w:rFonts w:ascii="Arial" w:hAnsi="Arial" w:cs="Arial"/>
          <w:i/>
          <w:sz w:val="20"/>
        </w:rPr>
      </w:pPr>
    </w:p>
    <w:bookmarkEnd w:id="258"/>
    <w:p w14:paraId="19DAB84C" w14:textId="0045960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IC.1.5.3-4</w:t>
      </w:r>
      <w:r w:rsidR="00A97448"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6DCFB4C" w14:textId="77777777" w:rsidR="006F376D" w:rsidRPr="003940F2" w:rsidRDefault="006F376D" w:rsidP="007C1A15">
      <w:pPr>
        <w:pStyle w:val="Corpsdetexte"/>
        <w:widowControl/>
        <w:tabs>
          <w:tab w:val="left" w:pos="0"/>
        </w:tabs>
        <w:jc w:val="both"/>
        <w:rPr>
          <w:rFonts w:ascii="Arial" w:hAnsi="Arial" w:cs="Arial"/>
          <w:sz w:val="20"/>
        </w:rPr>
      </w:pPr>
      <w:r w:rsidRPr="003940F2">
        <w:rPr>
          <w:rFonts w:ascii="Arial" w:hAnsi="Arial" w:cs="Arial"/>
          <w:sz w:val="20"/>
        </w:rPr>
        <w:t>Dans les fontaines, étangs publics et plans d’eau, il est défendu de se baigner ou d’en souiller le contenu par l’apport de quelconque matière ;</w:t>
      </w:r>
    </w:p>
    <w:p w14:paraId="16A17B96" w14:textId="77777777" w:rsidR="006F376D" w:rsidRPr="003940F2" w:rsidRDefault="006F376D" w:rsidP="007C1A15">
      <w:pPr>
        <w:pStyle w:val="Corpsdetexte"/>
        <w:widowControl/>
        <w:tabs>
          <w:tab w:val="left" w:pos="0"/>
        </w:tabs>
        <w:jc w:val="both"/>
        <w:rPr>
          <w:rFonts w:ascii="Arial" w:hAnsi="Arial" w:cs="Arial"/>
          <w:b/>
          <w:sz w:val="20"/>
          <w:lang w:val="fr-BE"/>
        </w:rPr>
      </w:pPr>
    </w:p>
    <w:p w14:paraId="4C0EEF66" w14:textId="460A0B0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IC.1.5.3-5</w:t>
      </w:r>
      <w:r w:rsidR="00A97448"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40307F3" w14:textId="77777777" w:rsidR="006F376D" w:rsidRPr="003940F2" w:rsidRDefault="006F376D" w:rsidP="007C1A15">
      <w:pPr>
        <w:pStyle w:val="Corpsdetexte"/>
        <w:widowControl/>
        <w:tabs>
          <w:tab w:val="left" w:pos="0"/>
        </w:tabs>
        <w:jc w:val="both"/>
        <w:rPr>
          <w:rFonts w:ascii="Arial" w:hAnsi="Arial" w:cs="Arial"/>
          <w:sz w:val="20"/>
        </w:rPr>
      </w:pPr>
      <w:r w:rsidRPr="003940F2">
        <w:rPr>
          <w:rFonts w:ascii="Arial" w:hAnsi="Arial" w:cs="Arial"/>
          <w:sz w:val="20"/>
        </w:rPr>
        <w:t>Sur les cours d’eau, étangs ou plans d’eau, lorsqu’ils sont gelés, il est défendu de circuler, jouer ou patiner.</w:t>
      </w:r>
    </w:p>
    <w:p w14:paraId="53064C9D" w14:textId="77777777" w:rsidR="00C87305" w:rsidRPr="003940F2" w:rsidRDefault="00C87305" w:rsidP="007C1A15">
      <w:pPr>
        <w:pStyle w:val="RGPAArticle"/>
        <w:jc w:val="both"/>
        <w:rPr>
          <w:rFonts w:ascii="Arial" w:hAnsi="Arial" w:cs="Arial"/>
          <w:sz w:val="20"/>
        </w:rPr>
      </w:pPr>
    </w:p>
    <w:p w14:paraId="3354E4B2" w14:textId="660E73EB"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IC.1.5.3-6</w:t>
      </w:r>
      <w:r w:rsidR="00A97448"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AD65E66"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Dans les propriétés communales, toute personne qui se conduit d’une manière contraire à l’ordre et à la tranquillité publique est rappelée à l’ordre et, si elle persiste à causer du scandale ou du désordre, elle est expulsée par toute personne dûment habilitée.  L’entrée peut lui être défendue définitivement ou peut ne lui être autorisée que sous conditions, sur décision de l’autorité compétente, sans préjudice des peines prévues par le présent règlement.</w:t>
      </w:r>
    </w:p>
    <w:p w14:paraId="6CF051CF" w14:textId="77777777" w:rsidR="006F376D" w:rsidRPr="003940F2" w:rsidRDefault="006F376D" w:rsidP="007C1A15">
      <w:pPr>
        <w:pStyle w:val="Corpsdetexte"/>
        <w:jc w:val="both"/>
        <w:rPr>
          <w:rFonts w:ascii="Arial" w:hAnsi="Arial" w:cs="Arial"/>
          <w:b/>
          <w:i/>
          <w:sz w:val="32"/>
          <w:szCs w:val="32"/>
          <w:u w:val="single"/>
          <w:lang w:val="fr-BE"/>
        </w:rPr>
      </w:pPr>
    </w:p>
    <w:p w14:paraId="5A7F5B79" w14:textId="1629D49D" w:rsidR="006F376D" w:rsidRPr="003940F2" w:rsidRDefault="006F376D" w:rsidP="007C1A15">
      <w:pPr>
        <w:pStyle w:val="RGPASection"/>
        <w:rPr>
          <w:rFonts w:ascii="Arial" w:hAnsi="Arial" w:cs="Arial"/>
        </w:rPr>
      </w:pPr>
      <w:bookmarkStart w:id="259" w:name="_Toc503451170"/>
      <w:bookmarkStart w:id="260" w:name="_Toc503797692"/>
      <w:bookmarkStart w:id="261" w:name="_Toc504132589"/>
      <w:bookmarkStart w:id="262" w:name="_Toc504132974"/>
      <w:bookmarkStart w:id="263" w:name="_Toc504133591"/>
      <w:bookmarkStart w:id="264" w:name="_Toc163637979"/>
      <w:r w:rsidRPr="003940F2">
        <w:rPr>
          <w:rFonts w:ascii="Arial" w:hAnsi="Arial" w:cs="Arial"/>
        </w:rPr>
        <w:t>Section 4 - De la piscine communale</w:t>
      </w:r>
      <w:bookmarkEnd w:id="259"/>
      <w:bookmarkEnd w:id="260"/>
      <w:bookmarkEnd w:id="261"/>
      <w:bookmarkEnd w:id="262"/>
      <w:bookmarkEnd w:id="263"/>
      <w:bookmarkEnd w:id="264"/>
    </w:p>
    <w:p w14:paraId="62E512BD" w14:textId="77777777" w:rsidR="006F376D" w:rsidRPr="003940F2" w:rsidRDefault="006F376D" w:rsidP="007C1A15">
      <w:pPr>
        <w:widowControl/>
        <w:jc w:val="both"/>
        <w:rPr>
          <w:rFonts w:ascii="Arial" w:hAnsi="Arial" w:cs="Arial"/>
          <w:lang w:val="fr-BE"/>
        </w:rPr>
      </w:pPr>
    </w:p>
    <w:p w14:paraId="090CB814"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IC.1.5.4-1 </w:t>
      </w:r>
    </w:p>
    <w:p w14:paraId="47FE7B75"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L’entrée aux piscines communales est soumise au règlement d’ordre intérieur spécifique à chaque implantation.</w:t>
      </w:r>
    </w:p>
    <w:p w14:paraId="08D30715" w14:textId="77777777" w:rsidR="006F376D" w:rsidRPr="003940F2" w:rsidRDefault="006F376D" w:rsidP="007C1A15">
      <w:pPr>
        <w:widowControl/>
        <w:jc w:val="both"/>
        <w:rPr>
          <w:rFonts w:ascii="Arial" w:hAnsi="Arial" w:cs="Arial"/>
          <w:sz w:val="32"/>
          <w:szCs w:val="32"/>
          <w:lang w:val="fr-BE"/>
        </w:rPr>
      </w:pPr>
    </w:p>
    <w:p w14:paraId="22C3605C" w14:textId="5DCE464D" w:rsidR="006F376D" w:rsidRPr="003940F2" w:rsidRDefault="006F376D" w:rsidP="007C1A15">
      <w:pPr>
        <w:pStyle w:val="RGPASection"/>
        <w:rPr>
          <w:rFonts w:ascii="Arial" w:hAnsi="Arial" w:cs="Arial"/>
        </w:rPr>
      </w:pPr>
      <w:bookmarkStart w:id="265" w:name="_Toc503451171"/>
      <w:bookmarkStart w:id="266" w:name="_Toc503797693"/>
      <w:bookmarkStart w:id="267" w:name="_Toc504132590"/>
      <w:bookmarkStart w:id="268" w:name="_Toc504132975"/>
      <w:bookmarkStart w:id="269" w:name="_Toc504133592"/>
      <w:bookmarkStart w:id="270" w:name="_Toc163637980"/>
      <w:r w:rsidRPr="003940F2">
        <w:rPr>
          <w:rFonts w:ascii="Arial" w:hAnsi="Arial" w:cs="Arial"/>
        </w:rPr>
        <w:t>Section 5 - Du marché public</w:t>
      </w:r>
      <w:bookmarkEnd w:id="265"/>
      <w:bookmarkEnd w:id="266"/>
      <w:bookmarkEnd w:id="267"/>
      <w:bookmarkEnd w:id="268"/>
      <w:bookmarkEnd w:id="269"/>
      <w:bookmarkEnd w:id="270"/>
    </w:p>
    <w:p w14:paraId="3C5477F3" w14:textId="77777777" w:rsidR="006F376D" w:rsidRPr="003940F2" w:rsidRDefault="006F376D" w:rsidP="007C1A15">
      <w:pPr>
        <w:widowControl/>
        <w:jc w:val="both"/>
        <w:rPr>
          <w:rFonts w:ascii="Arial" w:hAnsi="Arial" w:cs="Arial"/>
          <w:lang w:val="fr-BE"/>
        </w:rPr>
      </w:pPr>
    </w:p>
    <w:p w14:paraId="0F8A668B"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IC.1.5.5-1 </w:t>
      </w:r>
    </w:p>
    <w:p w14:paraId="4B8C9DFD"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L’organisation des marchés hebdomadaires se fera conformément à la législation en vigueur, portant sur l’exercice d’activités ambulantes et l’organisation des marchés publics. </w:t>
      </w:r>
    </w:p>
    <w:p w14:paraId="6C95D54A"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L’admission au marché et son organisation sont soumises au règlement communal spécifique à chaque implantation.</w:t>
      </w:r>
    </w:p>
    <w:p w14:paraId="4B2464AE" w14:textId="77777777" w:rsidR="006F376D" w:rsidRPr="003940F2" w:rsidRDefault="006F376D" w:rsidP="007C1A15">
      <w:pPr>
        <w:widowControl/>
        <w:jc w:val="both"/>
        <w:rPr>
          <w:rFonts w:ascii="Arial" w:hAnsi="Arial" w:cs="Arial"/>
          <w:b/>
          <w:i/>
          <w:sz w:val="32"/>
          <w:lang w:val="fr-BE"/>
        </w:rPr>
      </w:pPr>
    </w:p>
    <w:p w14:paraId="4E373729" w14:textId="4D6BEBD0" w:rsidR="006F376D" w:rsidRPr="003940F2" w:rsidRDefault="006F376D" w:rsidP="007C1A15">
      <w:pPr>
        <w:pStyle w:val="RGPASection"/>
        <w:rPr>
          <w:rFonts w:ascii="Arial" w:hAnsi="Arial" w:cs="Arial"/>
        </w:rPr>
      </w:pPr>
      <w:bookmarkStart w:id="271" w:name="_Toc503451172"/>
      <w:bookmarkStart w:id="272" w:name="_Toc503797694"/>
      <w:bookmarkStart w:id="273" w:name="_Toc504132591"/>
      <w:bookmarkStart w:id="274" w:name="_Toc504132976"/>
      <w:bookmarkStart w:id="275" w:name="_Toc504133593"/>
      <w:bookmarkStart w:id="276" w:name="_Toc163637981"/>
      <w:r w:rsidRPr="003940F2">
        <w:rPr>
          <w:rFonts w:ascii="Arial" w:hAnsi="Arial" w:cs="Arial"/>
        </w:rPr>
        <w:t>Section 6 - Organisation de foires</w:t>
      </w:r>
      <w:bookmarkEnd w:id="271"/>
      <w:bookmarkEnd w:id="272"/>
      <w:bookmarkEnd w:id="273"/>
      <w:bookmarkEnd w:id="274"/>
      <w:bookmarkEnd w:id="275"/>
      <w:bookmarkEnd w:id="276"/>
    </w:p>
    <w:p w14:paraId="374BF277" w14:textId="77777777" w:rsidR="006F376D" w:rsidRPr="003940F2" w:rsidRDefault="006F376D" w:rsidP="00305992">
      <w:pPr>
        <w:widowControl/>
        <w:ind w:firstLine="567"/>
        <w:jc w:val="both"/>
        <w:rPr>
          <w:rFonts w:ascii="Arial" w:hAnsi="Arial" w:cs="Arial"/>
          <w:b/>
          <w:i/>
          <w:sz w:val="28"/>
          <w:lang w:val="fr-BE"/>
        </w:rPr>
      </w:pPr>
    </w:p>
    <w:p w14:paraId="77A19F83" w14:textId="77777777" w:rsidR="006F376D" w:rsidRPr="003940F2" w:rsidRDefault="006F376D" w:rsidP="007C1A15">
      <w:pPr>
        <w:pStyle w:val="RGPAS-Section"/>
        <w:rPr>
          <w:rFonts w:ascii="Arial" w:hAnsi="Arial" w:cs="Arial"/>
          <w:sz w:val="24"/>
        </w:rPr>
      </w:pPr>
      <w:bookmarkStart w:id="277" w:name="_Toc503451173"/>
      <w:bookmarkStart w:id="278" w:name="_Toc503797695"/>
      <w:bookmarkStart w:id="279" w:name="_Toc504132592"/>
      <w:bookmarkStart w:id="280" w:name="_Toc504132977"/>
      <w:bookmarkStart w:id="281" w:name="_Toc504133594"/>
      <w:bookmarkStart w:id="282" w:name="_Toc163637982"/>
      <w:r w:rsidRPr="003940F2">
        <w:rPr>
          <w:rFonts w:ascii="Arial" w:hAnsi="Arial" w:cs="Arial"/>
        </w:rPr>
        <w:t xml:space="preserve">Sous-section 1 - </w:t>
      </w:r>
      <w:r w:rsidRPr="003940F2">
        <w:rPr>
          <w:rFonts w:ascii="Arial" w:hAnsi="Arial" w:cs="Arial"/>
          <w:sz w:val="24"/>
        </w:rPr>
        <w:t>Généralités</w:t>
      </w:r>
      <w:bookmarkEnd w:id="277"/>
      <w:bookmarkEnd w:id="278"/>
      <w:bookmarkEnd w:id="279"/>
      <w:bookmarkEnd w:id="280"/>
      <w:bookmarkEnd w:id="281"/>
      <w:bookmarkEnd w:id="282"/>
      <w:r w:rsidRPr="003940F2">
        <w:rPr>
          <w:rFonts w:ascii="Arial" w:hAnsi="Arial" w:cs="Arial"/>
          <w:sz w:val="24"/>
        </w:rPr>
        <w:t xml:space="preserve"> </w:t>
      </w:r>
    </w:p>
    <w:p w14:paraId="0E714E18" w14:textId="77777777" w:rsidR="006F376D" w:rsidRPr="003940F2" w:rsidRDefault="006F376D" w:rsidP="007C1A15">
      <w:pPr>
        <w:widowControl/>
        <w:ind w:firstLine="567"/>
        <w:jc w:val="both"/>
        <w:rPr>
          <w:rFonts w:ascii="Arial" w:hAnsi="Arial" w:cs="Arial"/>
          <w:b/>
          <w:lang w:val="fr-BE"/>
        </w:rPr>
      </w:pPr>
    </w:p>
    <w:p w14:paraId="2BCD989B" w14:textId="77777777" w:rsidR="006F376D" w:rsidRPr="003940F2" w:rsidRDefault="006F376D" w:rsidP="007C1A15">
      <w:pPr>
        <w:jc w:val="both"/>
        <w:rPr>
          <w:rFonts w:ascii="Arial" w:hAnsi="Arial" w:cs="Arial"/>
          <w:lang w:val="fr-BE"/>
        </w:rPr>
      </w:pPr>
      <w:r w:rsidRPr="003940F2">
        <w:rPr>
          <w:rFonts w:ascii="Arial" w:hAnsi="Arial" w:cs="Arial"/>
          <w:b/>
        </w:rPr>
        <w:t>Article IC.1.5.6-1</w:t>
      </w:r>
    </w:p>
    <w:p w14:paraId="09643A65" w14:textId="3ACB7933" w:rsidR="006F376D" w:rsidRPr="003940F2" w:rsidRDefault="006F376D" w:rsidP="007C1A15">
      <w:pPr>
        <w:widowControl/>
        <w:jc w:val="both"/>
        <w:rPr>
          <w:rFonts w:ascii="Arial" w:hAnsi="Arial" w:cs="Arial"/>
          <w:lang w:val="fr-BE"/>
        </w:rPr>
      </w:pPr>
      <w:r w:rsidRPr="003940F2">
        <w:rPr>
          <w:rFonts w:ascii="Arial" w:hAnsi="Arial" w:cs="Arial"/>
          <w:lang w:val="fr-BE"/>
        </w:rPr>
        <w:t>Les foires font l’objet d’un règlement spécifique à chaque implantation</w:t>
      </w:r>
      <w:r w:rsidR="00A97448" w:rsidRPr="003940F2">
        <w:rPr>
          <w:rFonts w:ascii="Arial" w:hAnsi="Arial" w:cs="Arial"/>
          <w:lang w:val="fr-BE"/>
        </w:rPr>
        <w:t>.</w:t>
      </w:r>
    </w:p>
    <w:p w14:paraId="6520DE20" w14:textId="77777777" w:rsidR="006F376D" w:rsidRPr="003940F2" w:rsidRDefault="006F376D" w:rsidP="007C1A15">
      <w:pPr>
        <w:widowControl/>
        <w:jc w:val="both"/>
        <w:rPr>
          <w:rFonts w:ascii="Arial" w:hAnsi="Arial" w:cs="Arial"/>
          <w:b/>
          <w:i/>
          <w:sz w:val="28"/>
          <w:lang w:val="fr-BE"/>
        </w:rPr>
      </w:pPr>
    </w:p>
    <w:p w14:paraId="38F65CA0" w14:textId="77777777" w:rsidR="006F376D" w:rsidRPr="003940F2" w:rsidRDefault="006F376D" w:rsidP="007C1A15">
      <w:pPr>
        <w:pStyle w:val="RGPAS-Section"/>
        <w:rPr>
          <w:rFonts w:ascii="Arial" w:hAnsi="Arial" w:cs="Arial"/>
          <w:sz w:val="24"/>
        </w:rPr>
      </w:pPr>
      <w:bookmarkStart w:id="283" w:name="_Toc503451174"/>
      <w:bookmarkStart w:id="284" w:name="_Toc503797696"/>
      <w:bookmarkStart w:id="285" w:name="_Toc504132593"/>
      <w:bookmarkStart w:id="286" w:name="_Toc504132978"/>
      <w:bookmarkStart w:id="287" w:name="_Toc504133595"/>
      <w:bookmarkStart w:id="288" w:name="_Toc163637983"/>
      <w:r w:rsidRPr="003940F2">
        <w:rPr>
          <w:rFonts w:ascii="Arial" w:hAnsi="Arial" w:cs="Arial"/>
        </w:rPr>
        <w:t xml:space="preserve">Sous-section 2 - </w:t>
      </w:r>
      <w:r w:rsidRPr="003940F2">
        <w:rPr>
          <w:rFonts w:ascii="Arial" w:hAnsi="Arial" w:cs="Arial"/>
          <w:sz w:val="24"/>
        </w:rPr>
        <w:t>Des forains</w:t>
      </w:r>
      <w:bookmarkEnd w:id="283"/>
      <w:bookmarkEnd w:id="284"/>
      <w:bookmarkEnd w:id="285"/>
      <w:bookmarkEnd w:id="286"/>
      <w:bookmarkEnd w:id="287"/>
      <w:bookmarkEnd w:id="288"/>
      <w:r w:rsidRPr="003940F2">
        <w:rPr>
          <w:rFonts w:ascii="Arial" w:hAnsi="Arial" w:cs="Arial"/>
          <w:sz w:val="24"/>
        </w:rPr>
        <w:t xml:space="preserve"> </w:t>
      </w:r>
    </w:p>
    <w:p w14:paraId="5E4C2849" w14:textId="77777777" w:rsidR="006F376D" w:rsidRPr="003940F2" w:rsidRDefault="006F376D" w:rsidP="007C1A15">
      <w:pPr>
        <w:widowControl/>
        <w:ind w:firstLine="567"/>
        <w:jc w:val="both"/>
        <w:rPr>
          <w:rFonts w:ascii="Arial" w:hAnsi="Arial" w:cs="Arial"/>
          <w:b/>
          <w:lang w:val="fr-BE"/>
        </w:rPr>
      </w:pPr>
    </w:p>
    <w:p w14:paraId="2AB26145" w14:textId="4F60E2C2"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IC.1.5.6-2</w:t>
      </w:r>
      <w:r w:rsidR="00E13A5B"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84A6B5C"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 xml:space="preserve">A l’occasion de certaines fêtes ou réjouissances locales, l’installation de baraques foraines peut être autorisée sur diverses places ou rues de la commune, le cas échéant contre paiement d’un droit de place fixé forfaitairement, par adjudication ou par soumission écrite.  Les emplacements sont fixés par l’agent placier suivant les directives communales en vigueur. </w:t>
      </w:r>
    </w:p>
    <w:p w14:paraId="7A057359" w14:textId="77777777" w:rsidR="006F376D" w:rsidRPr="003940F2" w:rsidRDefault="006F376D" w:rsidP="007C1A15">
      <w:pPr>
        <w:widowControl/>
        <w:jc w:val="both"/>
        <w:rPr>
          <w:rFonts w:ascii="Arial" w:hAnsi="Arial" w:cs="Arial"/>
          <w:lang w:val="fr-BE"/>
        </w:rPr>
      </w:pPr>
    </w:p>
    <w:p w14:paraId="3E270FBF" w14:textId="2A5F116A"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IC.1.5.6-3</w:t>
      </w:r>
      <w:r w:rsidR="00E13A5B" w:rsidRPr="003940F2">
        <w:rPr>
          <w:rFonts w:ascii="Arial" w:hAnsi="Arial" w:cs="Arial"/>
          <w:sz w:val="20"/>
        </w:rPr>
        <w:t> :</w:t>
      </w:r>
      <w:r w:rsidRPr="003940F2">
        <w:rPr>
          <w:rFonts w:ascii="Arial" w:hAnsi="Arial" w:cs="Arial"/>
          <w:sz w:val="20"/>
        </w:rPr>
        <w:t xml:space="preserve"> </w:t>
      </w:r>
      <w:bookmarkStart w:id="289" w:name="_Hlk503426709"/>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bookmarkEnd w:id="289"/>
    </w:p>
    <w:p w14:paraId="7B93FA4F"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 xml:space="preserve">Il n’est réservé, sur les champs de foire, aucun emplacement pour les voitures habitations, si elles ne sont pas renseignées dans l’espace à occuper par les loges. </w:t>
      </w:r>
    </w:p>
    <w:p w14:paraId="76F6A66D"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Les camions et autres véhicules ayant servi au transport de matériel doivent être garés aux endroits désignés par l’agent placier</w:t>
      </w:r>
      <w:r w:rsidRPr="003940F2">
        <w:rPr>
          <w:rFonts w:ascii="Arial" w:hAnsi="Arial" w:cs="Arial"/>
          <w:b/>
          <w:sz w:val="20"/>
        </w:rPr>
        <w:t xml:space="preserve"> </w:t>
      </w:r>
      <w:r w:rsidRPr="003940F2">
        <w:rPr>
          <w:rFonts w:ascii="Arial" w:hAnsi="Arial" w:cs="Arial"/>
          <w:sz w:val="20"/>
        </w:rPr>
        <w:t xml:space="preserve">ou par la police. </w:t>
      </w:r>
    </w:p>
    <w:p w14:paraId="59EEE0A9" w14:textId="77777777" w:rsidR="00E13A5B" w:rsidRPr="003940F2" w:rsidRDefault="00E13A5B" w:rsidP="007C1A15">
      <w:pPr>
        <w:pStyle w:val="BodyText24"/>
        <w:widowControl/>
        <w:rPr>
          <w:rFonts w:ascii="Arial" w:hAnsi="Arial" w:cs="Arial"/>
          <w:sz w:val="20"/>
        </w:rPr>
      </w:pPr>
    </w:p>
    <w:p w14:paraId="6F5B9C01" w14:textId="68269E9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IC.1.5.6-4</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287CCEAC" w14:textId="77777777" w:rsidR="006F376D" w:rsidRPr="003940F2" w:rsidRDefault="006F376D" w:rsidP="007C1A15">
      <w:pPr>
        <w:jc w:val="both"/>
        <w:rPr>
          <w:rFonts w:ascii="Arial" w:hAnsi="Arial" w:cs="Arial"/>
          <w:lang w:val="fr-BE"/>
        </w:rPr>
      </w:pPr>
      <w:r w:rsidRPr="003940F2">
        <w:rPr>
          <w:rFonts w:ascii="Arial" w:hAnsi="Arial" w:cs="Arial"/>
          <w:lang w:val="fr-BE"/>
        </w:rPr>
        <w:t>Toute personne qui, dans sa demande, indique un autre métier que celui qu’il exploite réellement, peut être expulsée du champ de foire.</w:t>
      </w:r>
    </w:p>
    <w:p w14:paraId="57115D25" w14:textId="77777777" w:rsidR="006F376D" w:rsidRPr="003940F2" w:rsidRDefault="006F376D" w:rsidP="007C1A15">
      <w:pPr>
        <w:widowControl/>
        <w:jc w:val="both"/>
        <w:rPr>
          <w:rFonts w:ascii="Arial" w:hAnsi="Arial" w:cs="Arial"/>
          <w:lang w:val="fr-BE"/>
        </w:rPr>
      </w:pPr>
    </w:p>
    <w:p w14:paraId="502F4B47" w14:textId="122DB4E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IC.1.5.6-5</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167BFC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Excepté les lieux de domicile, les forains doivent donner accès à leurs loges et leurs dépendances, tant de nuit que de jour, aux agents de l’autorité en service pour l’accomplissement de leur mission ; ils doivent se conformer à toutes les prescriptions de l’autorité communale.</w:t>
      </w:r>
    </w:p>
    <w:p w14:paraId="27E34FFE" w14:textId="77777777" w:rsidR="00E13A5B" w:rsidRPr="003940F2" w:rsidRDefault="00E13A5B" w:rsidP="007C1A15">
      <w:pPr>
        <w:pStyle w:val="RGPAArticle"/>
        <w:jc w:val="both"/>
        <w:rPr>
          <w:rFonts w:ascii="Arial" w:hAnsi="Arial" w:cs="Arial"/>
          <w:sz w:val="20"/>
        </w:rPr>
      </w:pPr>
    </w:p>
    <w:p w14:paraId="44F6A17A" w14:textId="4249E4D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IC.1.5.6-6</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49DA34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loges foraines et leurs dépendances, ainsi que les abords, doivent être tenus dans le plus grand état de propreté et remplir toutes les conditions hygiéniques et sanitaires prescrites par l’autorité.</w:t>
      </w:r>
    </w:p>
    <w:p w14:paraId="6E8DD273" w14:textId="77777777" w:rsidR="006F376D" w:rsidRPr="003940F2" w:rsidRDefault="006F376D" w:rsidP="007C1A15">
      <w:pPr>
        <w:widowControl/>
        <w:jc w:val="both"/>
        <w:rPr>
          <w:rFonts w:ascii="Arial" w:hAnsi="Arial" w:cs="Arial"/>
          <w:b/>
          <w:lang w:val="fr-BE"/>
        </w:rPr>
      </w:pPr>
    </w:p>
    <w:p w14:paraId="51CF890D" w14:textId="3A39863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IC.1.5.6-7</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1C99A8E"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ordures et déchets provenant de l’intérieur des loges foraines et de leurs dépendances seront déposés dans les sacs autorisés par l’administration communale.  Les eaux ménagères seront déversées dans les regards d’égouts de la voie publique.  Il est défendu d’y jeter des matières solides.</w:t>
      </w:r>
    </w:p>
    <w:p w14:paraId="4E3B0377" w14:textId="77777777" w:rsidR="006F376D" w:rsidRPr="003940F2" w:rsidRDefault="006F376D" w:rsidP="007C1A15">
      <w:pPr>
        <w:jc w:val="both"/>
        <w:rPr>
          <w:rFonts w:ascii="Arial" w:hAnsi="Arial" w:cs="Arial"/>
          <w:b/>
        </w:rPr>
      </w:pPr>
    </w:p>
    <w:p w14:paraId="4900C9D1" w14:textId="275615E8" w:rsidR="006F376D" w:rsidRPr="003940F2" w:rsidRDefault="006F376D" w:rsidP="007C1A15">
      <w:pPr>
        <w:pStyle w:val="RGPAArticle"/>
        <w:jc w:val="both"/>
        <w:rPr>
          <w:rFonts w:ascii="Arial" w:hAnsi="Arial" w:cs="Arial"/>
          <w:sz w:val="20"/>
          <w:lang w:val="fr-BE"/>
        </w:rPr>
      </w:pPr>
      <w:r w:rsidRPr="003940F2">
        <w:rPr>
          <w:rFonts w:ascii="Arial" w:hAnsi="Arial" w:cs="Arial"/>
          <w:sz w:val="20"/>
        </w:rPr>
        <w:lastRenderedPageBreak/>
        <w:t>Article IC.1.5.6-8</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E4B2BB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L’endroit de la voie publique sur lequel l’installation a eu lieu doit être complètement nettoyé par les propriétaires, occupants ou directeurs des loges foraines, aussitôt après l’enlèvement du matériel.  </w:t>
      </w:r>
    </w:p>
    <w:p w14:paraId="64DA098A" w14:textId="77777777" w:rsidR="006F376D" w:rsidRPr="003940F2" w:rsidRDefault="006F376D" w:rsidP="007C1A15">
      <w:pPr>
        <w:widowControl/>
        <w:jc w:val="both"/>
        <w:rPr>
          <w:rFonts w:ascii="Arial" w:hAnsi="Arial" w:cs="Arial"/>
          <w:lang w:val="fr-BE"/>
        </w:rPr>
      </w:pPr>
    </w:p>
    <w:p w14:paraId="1BACD418" w14:textId="19866E5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IC.1.5.6-9</w:t>
      </w:r>
      <w:r w:rsidR="00E13A5B"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05151D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La police se réserve le droit d’expulser du champ de foire toute loge foraine qui serait un objet de trouble, de désordre ou dans laquelle on exhiberait ou commettrait des choses contraires aux bonnes mœurs.  La police interdira toute musique ou bruit quelconque pendant l’exécution des concerts ou autres spectacles donnés sur la voie publique. </w:t>
      </w:r>
    </w:p>
    <w:p w14:paraId="5ABD9CFD" w14:textId="77777777" w:rsidR="006F376D" w:rsidRPr="003940F2" w:rsidRDefault="006F376D" w:rsidP="007C1A15">
      <w:pPr>
        <w:widowControl/>
        <w:jc w:val="both"/>
        <w:rPr>
          <w:rFonts w:ascii="Arial" w:hAnsi="Arial" w:cs="Arial"/>
          <w:sz w:val="32"/>
          <w:szCs w:val="32"/>
          <w:lang w:val="fr-BE"/>
        </w:rPr>
      </w:pPr>
    </w:p>
    <w:p w14:paraId="373C87BA" w14:textId="40425D5C" w:rsidR="006F376D" w:rsidRPr="003940F2" w:rsidRDefault="006F376D" w:rsidP="007C1A15">
      <w:pPr>
        <w:pStyle w:val="RGPASection"/>
        <w:rPr>
          <w:rFonts w:ascii="Arial" w:hAnsi="Arial" w:cs="Arial"/>
        </w:rPr>
      </w:pPr>
      <w:bookmarkStart w:id="290" w:name="_Toc503451175"/>
      <w:bookmarkStart w:id="291" w:name="_Toc503797697"/>
      <w:bookmarkStart w:id="292" w:name="_Toc504132594"/>
      <w:bookmarkStart w:id="293" w:name="_Toc504132979"/>
      <w:bookmarkStart w:id="294" w:name="_Toc504133596"/>
      <w:bookmarkStart w:id="295" w:name="_Toc163637984"/>
      <w:r w:rsidRPr="003940F2">
        <w:rPr>
          <w:rFonts w:ascii="Arial" w:hAnsi="Arial" w:cs="Arial"/>
        </w:rPr>
        <w:t>Section 7 - Séjour des nomades, pose des caravanes et camping sauvage</w:t>
      </w:r>
      <w:bookmarkEnd w:id="290"/>
      <w:bookmarkEnd w:id="291"/>
      <w:bookmarkEnd w:id="292"/>
      <w:bookmarkEnd w:id="293"/>
      <w:bookmarkEnd w:id="294"/>
      <w:bookmarkEnd w:id="295"/>
    </w:p>
    <w:p w14:paraId="282FC10A" w14:textId="77777777" w:rsidR="006F376D" w:rsidRPr="003940F2" w:rsidRDefault="006F376D" w:rsidP="007C1A15">
      <w:pPr>
        <w:pStyle w:val="Corpsdetexte"/>
        <w:widowControl/>
        <w:tabs>
          <w:tab w:val="left" w:pos="142"/>
        </w:tabs>
        <w:jc w:val="both"/>
        <w:rPr>
          <w:rFonts w:ascii="Arial" w:hAnsi="Arial" w:cs="Arial"/>
          <w:sz w:val="20"/>
        </w:rPr>
      </w:pPr>
    </w:p>
    <w:p w14:paraId="4B0D67A3" w14:textId="2566C48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IC.1.5.7-1</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C4DAB3C" w14:textId="77777777" w:rsidR="006F376D" w:rsidRPr="003940F2" w:rsidRDefault="006F376D" w:rsidP="007C1A15">
      <w:pPr>
        <w:pStyle w:val="Corpsdetexte"/>
        <w:widowControl/>
        <w:tabs>
          <w:tab w:val="left" w:pos="142"/>
        </w:tabs>
        <w:jc w:val="both"/>
        <w:rPr>
          <w:rFonts w:ascii="Arial" w:hAnsi="Arial" w:cs="Arial"/>
          <w:b/>
          <w:vanish/>
          <w:sz w:val="20"/>
        </w:rPr>
      </w:pPr>
      <w:r w:rsidRPr="003940F2">
        <w:rPr>
          <w:rFonts w:ascii="Arial" w:hAnsi="Arial" w:cs="Arial"/>
          <w:sz w:val="20"/>
        </w:rPr>
        <w:t xml:space="preserve">Sauf en cas de force majeure ou autorisation préalable et écrite du Bourgmestre, les nomades ne peuvent stationner avec des demeures ambulantes, roulottes, caravanes, etc.…pendant plus de 24 heures sur le territoire de la Commune. </w:t>
      </w:r>
    </w:p>
    <w:p w14:paraId="2AAF008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 Bourgmestre peut ordonner l’évacuation de ceux d’entre eux qui mettent en danger la sécurité, la tranquillité et salubrité publiques.</w:t>
      </w:r>
    </w:p>
    <w:p w14:paraId="1436236D"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Toute tribu ou famille de nomades qui s’installe est tenue d’en informer la police dès son arrivée. Les dispositions ci-dessus ne sont pas applicables lorsque les nomades stationnent sur un terrain spécialement aménagé par la Commune, à leur intention.</w:t>
      </w:r>
    </w:p>
    <w:p w14:paraId="7BF9BF8C" w14:textId="33B60E8F"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Dans ce cas, les utilisateurs doivent se conformer au règlement particulier qui en régit l’utilisation.</w:t>
      </w:r>
    </w:p>
    <w:p w14:paraId="38EC6CA8" w14:textId="77777777" w:rsidR="00C87305" w:rsidRPr="003940F2" w:rsidRDefault="00C87305" w:rsidP="007C1A15">
      <w:pPr>
        <w:pStyle w:val="RGPAArticle"/>
        <w:jc w:val="both"/>
        <w:rPr>
          <w:rFonts w:ascii="Arial" w:hAnsi="Arial" w:cs="Arial"/>
          <w:sz w:val="20"/>
        </w:rPr>
      </w:pPr>
    </w:p>
    <w:p w14:paraId="38FA7DA2" w14:textId="531E6A0C"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IC.1.5.7-2</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CB2826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La police a, en tout temps, accès aux terrains sur lesquels les roulottes sont autorisées à stationner. En cas d’infraction aux conditions imposées dans l’autorisation, et indépendamment des peines prévues par le présent règlement, le Bourgmestre peut décider de l’expulsion des contrevenants.</w:t>
      </w:r>
    </w:p>
    <w:p w14:paraId="67424984" w14:textId="77777777" w:rsidR="006F376D" w:rsidRPr="003940F2" w:rsidRDefault="006F376D" w:rsidP="007C1A15">
      <w:pPr>
        <w:widowControl/>
        <w:jc w:val="both"/>
        <w:rPr>
          <w:rFonts w:ascii="Arial" w:hAnsi="Arial" w:cs="Arial"/>
          <w:b/>
          <w:lang w:val="fr-BE"/>
        </w:rPr>
      </w:pPr>
    </w:p>
    <w:p w14:paraId="750B3686" w14:textId="091481C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IC.1.5.7-3</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A37B042"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caravanes et leurs dépendances ainsi que les abords doivent être tenus dans le plus grand état de propreté et remplir toutes les conditions hygiéniques et sanitaires prescrites par l’autorité.</w:t>
      </w:r>
    </w:p>
    <w:p w14:paraId="5571BE4C" w14:textId="77777777" w:rsidR="006F376D" w:rsidRPr="003940F2" w:rsidRDefault="006F376D" w:rsidP="007C1A15">
      <w:pPr>
        <w:widowControl/>
        <w:jc w:val="both"/>
        <w:rPr>
          <w:rFonts w:ascii="Arial" w:hAnsi="Arial" w:cs="Arial"/>
          <w:b/>
          <w:lang w:val="fr-BE"/>
        </w:rPr>
      </w:pPr>
    </w:p>
    <w:p w14:paraId="079E6026" w14:textId="3AE62FC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IC.1.5.7-4</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1DB52EA"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ordures et déchets provenant de l’intérieur des caravanes et de leurs dépendances seront déposés dans les sacs autorisés par l’administration communale.  Les eaux ménagères seront déversées dans les regards d’égouts de la voie publique.  Il est défendu d’y jeter des matières solides.</w:t>
      </w:r>
    </w:p>
    <w:p w14:paraId="3608D54B" w14:textId="77777777" w:rsidR="006F376D" w:rsidRPr="003940F2" w:rsidRDefault="006F376D" w:rsidP="007C1A15">
      <w:pPr>
        <w:widowControl/>
        <w:jc w:val="both"/>
        <w:rPr>
          <w:rFonts w:ascii="Arial" w:hAnsi="Arial" w:cs="Arial"/>
          <w:lang w:val="fr-BE"/>
        </w:rPr>
      </w:pPr>
    </w:p>
    <w:p w14:paraId="0BEB6282" w14:textId="734AA79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IC.1.5.7-5</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02EDAE9"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L’endroit de la voie publique sur lequel l’installation a eu lieu doit être complètement nettoyé par les propriétaires, occupants ou directeurs des caravanes, aussitôt après l’enlèvement du matériel.  </w:t>
      </w:r>
    </w:p>
    <w:p w14:paraId="0090F3A4" w14:textId="77777777" w:rsidR="006F376D" w:rsidRPr="003940F2" w:rsidRDefault="006F376D" w:rsidP="007C1A15">
      <w:pPr>
        <w:pStyle w:val="Corpsdetexte"/>
        <w:widowControl/>
        <w:tabs>
          <w:tab w:val="left" w:pos="142"/>
        </w:tabs>
        <w:jc w:val="both"/>
        <w:rPr>
          <w:rFonts w:ascii="Arial" w:hAnsi="Arial" w:cs="Arial"/>
          <w:sz w:val="20"/>
        </w:rPr>
      </w:pPr>
    </w:p>
    <w:p w14:paraId="53DF89A2" w14:textId="792FE14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IC.1.5.7-6</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1AFE864" w14:textId="3CE25861"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Sans préjudice des dispositions du CoDT, la pose de caravanes, d’installations mobiles</w:t>
      </w:r>
      <w:r w:rsidR="00E13A5B" w:rsidRPr="003940F2">
        <w:rPr>
          <w:rFonts w:ascii="Arial" w:hAnsi="Arial" w:cs="Arial"/>
          <w:sz w:val="20"/>
        </w:rPr>
        <w:t>,</w:t>
      </w:r>
      <w:r w:rsidRPr="003940F2">
        <w:rPr>
          <w:rFonts w:ascii="Arial" w:hAnsi="Arial" w:cs="Arial"/>
          <w:sz w:val="20"/>
        </w:rPr>
        <w:t xml:space="preserve"> sont interdites sur tout le territoire de l’entité, à l’exception des endroits qui leur sont réservés ou qui sont spécialement aménagés à cet effet.</w:t>
      </w:r>
    </w:p>
    <w:p w14:paraId="14730FC9" w14:textId="5265572E"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 camping dit sauvage est interdit sur le territoire communal</w:t>
      </w:r>
      <w:r w:rsidR="00E13A5B" w:rsidRPr="003940F2">
        <w:rPr>
          <w:rFonts w:ascii="Arial" w:hAnsi="Arial" w:cs="Arial"/>
          <w:sz w:val="20"/>
        </w:rPr>
        <w:t>.</w:t>
      </w:r>
    </w:p>
    <w:p w14:paraId="1D314220" w14:textId="77777777" w:rsidR="006F376D" w:rsidRPr="003940F2" w:rsidRDefault="006F376D" w:rsidP="007C1A15">
      <w:pPr>
        <w:pStyle w:val="Corpsdetexte"/>
        <w:jc w:val="both"/>
        <w:rPr>
          <w:rFonts w:ascii="Arial" w:hAnsi="Arial" w:cs="Arial"/>
          <w:b/>
          <w:i/>
          <w:sz w:val="32"/>
          <w:szCs w:val="32"/>
          <w:u w:val="single"/>
          <w:lang w:val="fr-BE"/>
        </w:rPr>
      </w:pPr>
    </w:p>
    <w:p w14:paraId="3A6F3AC6" w14:textId="4D04613F" w:rsidR="006F376D" w:rsidRPr="003940F2" w:rsidRDefault="006F376D" w:rsidP="007C1A15">
      <w:pPr>
        <w:pStyle w:val="RGPASection"/>
        <w:rPr>
          <w:rFonts w:ascii="Arial" w:hAnsi="Arial" w:cs="Arial"/>
        </w:rPr>
      </w:pPr>
      <w:bookmarkStart w:id="296" w:name="_Toc503451176"/>
      <w:bookmarkStart w:id="297" w:name="_Toc503797698"/>
      <w:bookmarkStart w:id="298" w:name="_Toc504132595"/>
      <w:bookmarkStart w:id="299" w:name="_Toc504132980"/>
      <w:bookmarkStart w:id="300" w:name="_Toc504133597"/>
      <w:bookmarkStart w:id="301" w:name="_Toc163637985"/>
      <w:r w:rsidRPr="003940F2">
        <w:rPr>
          <w:rFonts w:ascii="Arial" w:hAnsi="Arial" w:cs="Arial"/>
        </w:rPr>
        <w:t>Section 8 - Des camps de jeunes</w:t>
      </w:r>
      <w:bookmarkEnd w:id="296"/>
      <w:bookmarkEnd w:id="297"/>
      <w:bookmarkEnd w:id="298"/>
      <w:bookmarkEnd w:id="299"/>
      <w:bookmarkEnd w:id="300"/>
      <w:bookmarkEnd w:id="301"/>
    </w:p>
    <w:p w14:paraId="582E8C27" w14:textId="77777777" w:rsidR="006F376D" w:rsidRPr="003940F2" w:rsidRDefault="006F376D" w:rsidP="007C1A15">
      <w:pPr>
        <w:pStyle w:val="Corpsdetexte"/>
        <w:widowControl/>
        <w:tabs>
          <w:tab w:val="left" w:pos="142"/>
        </w:tabs>
        <w:jc w:val="both"/>
        <w:rPr>
          <w:rFonts w:ascii="Arial" w:hAnsi="Arial" w:cs="Arial"/>
          <w:b/>
          <w:sz w:val="20"/>
        </w:rPr>
      </w:pPr>
    </w:p>
    <w:p w14:paraId="0CC3A64A"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IC.1.5.8-1</w:t>
      </w:r>
    </w:p>
    <w:p w14:paraId="48CF0A7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On entend par :</w:t>
      </w:r>
    </w:p>
    <w:p w14:paraId="49D28B05" w14:textId="774B5872" w:rsidR="006F376D" w:rsidRPr="003940F2" w:rsidRDefault="006F376D" w:rsidP="007C1A15">
      <w:pPr>
        <w:widowControl/>
        <w:jc w:val="both"/>
        <w:rPr>
          <w:rFonts w:ascii="Arial" w:hAnsi="Arial" w:cs="Arial"/>
          <w:lang w:val="fr-BE"/>
        </w:rPr>
      </w:pPr>
      <w:r w:rsidRPr="003940F2">
        <w:rPr>
          <w:rFonts w:ascii="Arial" w:hAnsi="Arial" w:cs="Arial"/>
          <w:lang w:val="fr-BE"/>
        </w:rPr>
        <w:t>§1</w:t>
      </w:r>
      <w:r w:rsidR="00E13A5B" w:rsidRPr="003940F2">
        <w:rPr>
          <w:rFonts w:ascii="Arial" w:hAnsi="Arial" w:cs="Arial"/>
          <w:lang w:val="fr-BE"/>
        </w:rPr>
        <w:tab/>
      </w:r>
      <w:r w:rsidRPr="003940F2">
        <w:rPr>
          <w:rFonts w:ascii="Arial" w:hAnsi="Arial" w:cs="Arial"/>
          <w:lang w:val="fr-BE"/>
        </w:rPr>
        <w:t xml:space="preserve">Camps de jeunes : tout séjour d’une durée de plus de 24 heures sur le territoire de la commune, à l’intérieur ou à l’extérieur des villages, d’un groupe d’au moins 10 jeunes de moins de 26 ans, organisé soit par un pouvoir </w:t>
      </w:r>
      <w:r w:rsidRPr="003940F2">
        <w:rPr>
          <w:rFonts w:ascii="Arial" w:hAnsi="Arial" w:cs="Arial"/>
          <w:lang w:val="fr-BE"/>
        </w:rPr>
        <w:lastRenderedPageBreak/>
        <w:t>public soit par une association sans but lucratif ou une institution reconnue comme mouvement de jeunesse en application du décret de la Communauté Française du 20 juin 1980 :</w:t>
      </w:r>
    </w:p>
    <w:p w14:paraId="2D2C1356" w14:textId="0E0A17FA" w:rsidR="006F376D" w:rsidRPr="003940F2" w:rsidRDefault="0050368A" w:rsidP="007C1A15">
      <w:pPr>
        <w:widowControl/>
        <w:numPr>
          <w:ilvl w:val="0"/>
          <w:numId w:val="1"/>
        </w:numPr>
        <w:tabs>
          <w:tab w:val="left" w:pos="360"/>
        </w:tabs>
        <w:jc w:val="both"/>
        <w:rPr>
          <w:rFonts w:ascii="Arial" w:hAnsi="Arial" w:cs="Arial"/>
          <w:lang w:val="fr-BE"/>
        </w:rPr>
      </w:pPr>
      <w:r w:rsidRPr="003940F2">
        <w:rPr>
          <w:rFonts w:ascii="Arial" w:hAnsi="Arial" w:cs="Arial"/>
          <w:lang w:val="fr-BE"/>
        </w:rPr>
        <w:t>D</w:t>
      </w:r>
      <w:r w:rsidR="006F376D" w:rsidRPr="003940F2">
        <w:rPr>
          <w:rFonts w:ascii="Arial" w:hAnsi="Arial" w:cs="Arial"/>
          <w:lang w:val="fr-BE"/>
        </w:rPr>
        <w:t>ans des bâtiments ou parties de bâtiments qui ne sont prévus à cette fin que temporairement</w:t>
      </w:r>
      <w:r w:rsidR="00860F81" w:rsidRPr="003940F2">
        <w:rPr>
          <w:rFonts w:ascii="Arial" w:hAnsi="Arial" w:cs="Arial"/>
          <w:lang w:val="fr-BE"/>
        </w:rPr>
        <w:t> ;</w:t>
      </w:r>
    </w:p>
    <w:p w14:paraId="0EEE9FE3" w14:textId="0E7A9D0C" w:rsidR="006F376D" w:rsidRPr="003940F2" w:rsidRDefault="0050368A" w:rsidP="007C1A15">
      <w:pPr>
        <w:widowControl/>
        <w:numPr>
          <w:ilvl w:val="0"/>
          <w:numId w:val="1"/>
        </w:numPr>
        <w:tabs>
          <w:tab w:val="left" w:pos="360"/>
        </w:tabs>
        <w:jc w:val="both"/>
        <w:rPr>
          <w:rFonts w:ascii="Arial" w:hAnsi="Arial" w:cs="Arial"/>
          <w:lang w:val="fr-BE"/>
        </w:rPr>
      </w:pPr>
      <w:r w:rsidRPr="003940F2">
        <w:rPr>
          <w:rFonts w:ascii="Arial" w:hAnsi="Arial" w:cs="Arial"/>
          <w:lang w:val="fr-BE"/>
        </w:rPr>
        <w:t>S</w:t>
      </w:r>
      <w:r w:rsidR="006F376D" w:rsidRPr="003940F2">
        <w:rPr>
          <w:rFonts w:ascii="Arial" w:hAnsi="Arial" w:cs="Arial"/>
          <w:lang w:val="fr-BE"/>
        </w:rPr>
        <w:t>ur un terrain, à la belle étoile, sous tentes ou sous abris quelconques non soumis au Décret de la Communauté Française portant sur le camping.</w:t>
      </w:r>
    </w:p>
    <w:p w14:paraId="7378928A" w14:textId="3F2110F6" w:rsidR="006F376D" w:rsidRPr="003940F2" w:rsidRDefault="006F376D" w:rsidP="007C1A15">
      <w:pPr>
        <w:widowControl/>
        <w:jc w:val="both"/>
        <w:rPr>
          <w:rFonts w:ascii="Arial" w:hAnsi="Arial" w:cs="Arial"/>
          <w:lang w:val="fr-BE"/>
        </w:rPr>
      </w:pPr>
      <w:r w:rsidRPr="003940F2">
        <w:rPr>
          <w:rFonts w:ascii="Arial" w:hAnsi="Arial" w:cs="Arial"/>
          <w:lang w:val="fr-BE"/>
        </w:rPr>
        <w:t>§2</w:t>
      </w:r>
      <w:r w:rsidR="00860F81" w:rsidRPr="003940F2">
        <w:rPr>
          <w:rFonts w:ascii="Arial" w:hAnsi="Arial" w:cs="Arial"/>
          <w:lang w:val="fr-BE"/>
        </w:rPr>
        <w:tab/>
      </w:r>
      <w:r w:rsidRPr="003940F2">
        <w:rPr>
          <w:rFonts w:ascii="Arial" w:hAnsi="Arial" w:cs="Arial"/>
          <w:lang w:val="fr-BE"/>
        </w:rPr>
        <w:t>Bailleur : la personne qui, en tant que propriétaire ou preneur à bail, met un bâtiment, une partie de bâtiment ou un terrain à la disposition d’un groupe de jeunes, que ce soit à titre gratuit ou onéreux.</w:t>
      </w:r>
    </w:p>
    <w:p w14:paraId="739AB87B" w14:textId="03682123" w:rsidR="006F376D" w:rsidRPr="003940F2" w:rsidRDefault="006F376D" w:rsidP="007C1A15">
      <w:pPr>
        <w:widowControl/>
        <w:jc w:val="both"/>
        <w:rPr>
          <w:rFonts w:ascii="Arial" w:hAnsi="Arial" w:cs="Arial"/>
          <w:lang w:val="fr-BE"/>
        </w:rPr>
      </w:pPr>
      <w:r w:rsidRPr="003940F2">
        <w:rPr>
          <w:rFonts w:ascii="Arial" w:hAnsi="Arial" w:cs="Arial"/>
          <w:lang w:val="fr-BE"/>
        </w:rPr>
        <w:t>§3</w:t>
      </w:r>
      <w:r w:rsidR="00860F81" w:rsidRPr="003940F2">
        <w:rPr>
          <w:rFonts w:ascii="Arial" w:hAnsi="Arial" w:cs="Arial"/>
          <w:lang w:val="fr-BE"/>
        </w:rPr>
        <w:tab/>
      </w:r>
      <w:r w:rsidRPr="003940F2">
        <w:rPr>
          <w:rFonts w:ascii="Arial" w:hAnsi="Arial" w:cs="Arial"/>
          <w:lang w:val="fr-BE"/>
        </w:rPr>
        <w:t>Locataire : le(s) responsable(s), personnel(s) majeur(s) qui, solidairement, au nom du groupe de jeunes, passe(nt) un accord avec le bailleur concernant la mise à disposition du bâtiment/terrain et/ou en est/sont responsable(s) pendant la durée du camp de jeunes.</w:t>
      </w:r>
    </w:p>
    <w:p w14:paraId="11A44CBC" w14:textId="77777777" w:rsidR="006F376D" w:rsidRPr="003940F2" w:rsidRDefault="006F376D" w:rsidP="007C1A15">
      <w:pPr>
        <w:pStyle w:val="Corpsdetexte"/>
        <w:widowControl/>
        <w:tabs>
          <w:tab w:val="left" w:pos="142"/>
        </w:tabs>
        <w:jc w:val="both"/>
        <w:rPr>
          <w:rFonts w:ascii="Arial" w:hAnsi="Arial" w:cs="Arial"/>
          <w:b/>
          <w:sz w:val="20"/>
        </w:rPr>
      </w:pPr>
    </w:p>
    <w:p w14:paraId="67207A1F" w14:textId="6A31EC5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IC.1.5.8-2</w:t>
      </w:r>
      <w:r w:rsidR="00860F81"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3F9EF72" w14:textId="1EED7584" w:rsidR="006F376D" w:rsidRPr="003940F2" w:rsidRDefault="006F376D" w:rsidP="007C1A15">
      <w:pPr>
        <w:pStyle w:val="BodyText24"/>
        <w:widowControl/>
        <w:rPr>
          <w:rFonts w:ascii="Arial" w:hAnsi="Arial" w:cs="Arial"/>
          <w:sz w:val="20"/>
        </w:rPr>
      </w:pPr>
      <w:r w:rsidRPr="003940F2">
        <w:rPr>
          <w:rFonts w:ascii="Arial" w:hAnsi="Arial" w:cs="Arial"/>
          <w:sz w:val="20"/>
          <w:lang w:val="fr-FR"/>
        </w:rPr>
        <w:t>§1</w:t>
      </w:r>
      <w:r w:rsidR="00D56202" w:rsidRPr="003940F2">
        <w:rPr>
          <w:rFonts w:ascii="Arial" w:hAnsi="Arial" w:cs="Arial"/>
          <w:sz w:val="20"/>
          <w:lang w:val="fr-FR"/>
        </w:rPr>
        <w:tab/>
      </w:r>
      <w:r w:rsidRPr="003940F2">
        <w:rPr>
          <w:rFonts w:ascii="Arial" w:hAnsi="Arial" w:cs="Arial"/>
          <w:sz w:val="20"/>
        </w:rPr>
        <w:t>Pour qu’une organisation de jeunesse puisse installer un campement sur des terrains ou dans des bâtiments visés à l’article 130, le bailleur et le locataire doivent en faire la déclaration écrite à la Commune au moins deux mois avant la date d’installation prévue.</w:t>
      </w:r>
    </w:p>
    <w:p w14:paraId="0663CFBE"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 xml:space="preserve">La déclaration, rédigée sur un formulaire type disponible à la Commune, sera signée par au moins trois représentants de l’organisation de jeunesse ainsi que par le bailleur. Ils seront solidairement responsables. </w:t>
      </w:r>
    </w:p>
    <w:p w14:paraId="3E257202" w14:textId="49771DE5" w:rsidR="006F376D" w:rsidRPr="003940F2" w:rsidRDefault="006F376D" w:rsidP="007C1A15">
      <w:pPr>
        <w:widowControl/>
        <w:tabs>
          <w:tab w:val="left" w:pos="0"/>
        </w:tabs>
        <w:jc w:val="both"/>
        <w:rPr>
          <w:rFonts w:ascii="Arial" w:hAnsi="Arial" w:cs="Arial"/>
        </w:rPr>
      </w:pPr>
      <w:r w:rsidRPr="003940F2">
        <w:rPr>
          <w:rFonts w:ascii="Arial" w:hAnsi="Arial" w:cs="Arial"/>
        </w:rPr>
        <w:t>§2</w:t>
      </w:r>
      <w:r w:rsidR="00D56202" w:rsidRPr="003940F2">
        <w:rPr>
          <w:rFonts w:ascii="Arial" w:hAnsi="Arial" w:cs="Arial"/>
        </w:rPr>
        <w:tab/>
      </w:r>
      <w:r w:rsidRPr="003940F2">
        <w:rPr>
          <w:rFonts w:ascii="Arial" w:hAnsi="Arial" w:cs="Arial"/>
        </w:rPr>
        <w:t>Un contrat de location sera conclu entre le bailleur et les responsables de l’organisation de jeunesse. Un exemplaire de celui-ci sera annexé au formulaire de déclaration.</w:t>
      </w:r>
    </w:p>
    <w:p w14:paraId="3D93833B" w14:textId="77777777" w:rsidR="006F376D" w:rsidRPr="003940F2" w:rsidRDefault="006F376D" w:rsidP="007C1A15">
      <w:pPr>
        <w:widowControl/>
        <w:tabs>
          <w:tab w:val="left" w:pos="0"/>
        </w:tabs>
        <w:jc w:val="both"/>
        <w:rPr>
          <w:rFonts w:ascii="Arial" w:hAnsi="Arial" w:cs="Arial"/>
        </w:rPr>
      </w:pPr>
      <w:r w:rsidRPr="003940F2">
        <w:rPr>
          <w:rFonts w:ascii="Arial" w:hAnsi="Arial" w:cs="Arial"/>
        </w:rPr>
        <w:t>Le bailleur et le locataire s’engagent à veiller à la stricte application des modalités fixées par la Commune pour l’évacuation des déchets ménagers ainsi qu’au respect du règlement redevance sur le traitement des déchets ménagers et y assimilés pour les organisations de jeunesse.</w:t>
      </w:r>
    </w:p>
    <w:p w14:paraId="5F1E335E" w14:textId="77777777" w:rsidR="006F376D" w:rsidRPr="003940F2" w:rsidRDefault="006F376D" w:rsidP="007C1A15">
      <w:pPr>
        <w:jc w:val="both"/>
        <w:rPr>
          <w:rFonts w:ascii="Arial" w:hAnsi="Arial" w:cs="Arial"/>
          <w:b/>
        </w:rPr>
      </w:pPr>
    </w:p>
    <w:p w14:paraId="24A57B2F" w14:textId="5AD36342"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IC.1.5.8-3</w:t>
      </w:r>
      <w:r w:rsidR="00D56202"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B739256" w14:textId="26ED254F" w:rsidR="006F376D" w:rsidRPr="003940F2" w:rsidRDefault="006F376D" w:rsidP="007C1A15">
      <w:pPr>
        <w:widowControl/>
        <w:jc w:val="both"/>
        <w:rPr>
          <w:rFonts w:ascii="Arial" w:hAnsi="Arial" w:cs="Arial"/>
        </w:rPr>
      </w:pPr>
      <w:r w:rsidRPr="003940F2">
        <w:rPr>
          <w:rFonts w:ascii="Arial" w:hAnsi="Arial" w:cs="Arial"/>
        </w:rPr>
        <w:t>§1</w:t>
      </w:r>
      <w:r w:rsidR="00D56202" w:rsidRPr="003940F2">
        <w:rPr>
          <w:rFonts w:ascii="Arial" w:hAnsi="Arial" w:cs="Arial"/>
        </w:rPr>
        <w:tab/>
      </w:r>
      <w:r w:rsidRPr="003940F2">
        <w:rPr>
          <w:rFonts w:ascii="Arial" w:hAnsi="Arial" w:cs="Arial"/>
        </w:rPr>
        <w:t>Pour héberger un camp de jeunes dans un bâtiment ou partie de bâtiment qui n’est prévu à cette fin que temporairement, le bailleur devra joindre au formulaire de déclaration les preuves que les normes de sécurité et d’hygiène sont respectées ainsi que l’existence d’une couverture en assurance de responsabilité civile et d’incendie.</w:t>
      </w:r>
    </w:p>
    <w:p w14:paraId="7996C1F8" w14:textId="0D873D30" w:rsidR="006F376D" w:rsidRPr="003940F2" w:rsidRDefault="006F376D" w:rsidP="007C1A15">
      <w:pPr>
        <w:widowControl/>
        <w:tabs>
          <w:tab w:val="left" w:pos="0"/>
        </w:tabs>
        <w:jc w:val="both"/>
        <w:rPr>
          <w:rFonts w:ascii="Arial" w:hAnsi="Arial" w:cs="Arial"/>
        </w:rPr>
      </w:pPr>
      <w:r w:rsidRPr="003940F2">
        <w:rPr>
          <w:rFonts w:ascii="Arial" w:hAnsi="Arial" w:cs="Arial"/>
        </w:rPr>
        <w:t>§2</w:t>
      </w:r>
      <w:r w:rsidR="00D56202" w:rsidRPr="003940F2">
        <w:rPr>
          <w:rFonts w:ascii="Arial" w:hAnsi="Arial" w:cs="Arial"/>
        </w:rPr>
        <w:tab/>
      </w:r>
      <w:r w:rsidRPr="003940F2">
        <w:rPr>
          <w:rFonts w:ascii="Arial" w:hAnsi="Arial" w:cs="Arial"/>
        </w:rPr>
        <w:t xml:space="preserve">Peuvent accueillir des camps de jeunes, les terrains situés à au moins </w:t>
      </w:r>
      <w:smartTag w:uri="urn:schemas-microsoft-com:office:smarttags" w:element="metricconverter">
        <w:smartTagPr>
          <w:attr w:name="ProductID" w:val="100 m￨tres"/>
        </w:smartTagPr>
        <w:r w:rsidRPr="003940F2">
          <w:rPr>
            <w:rFonts w:ascii="Arial" w:hAnsi="Arial" w:cs="Arial"/>
          </w:rPr>
          <w:t>100 mètres</w:t>
        </w:r>
      </w:smartTag>
      <w:r w:rsidRPr="003940F2">
        <w:rPr>
          <w:rFonts w:ascii="Arial" w:hAnsi="Arial" w:cs="Arial"/>
        </w:rPr>
        <w:t xml:space="preserve"> d’une zone de captage et à au moins </w:t>
      </w:r>
      <w:smartTag w:uri="urn:schemas-microsoft-com:office:smarttags" w:element="metricconverter">
        <w:smartTagPr>
          <w:attr w:name="ProductID" w:val="100 m￨tres"/>
        </w:smartTagPr>
        <w:r w:rsidRPr="003940F2">
          <w:rPr>
            <w:rFonts w:ascii="Arial" w:hAnsi="Arial" w:cs="Arial"/>
          </w:rPr>
          <w:t>100 mètres</w:t>
        </w:r>
      </w:smartTag>
      <w:r w:rsidRPr="003940F2">
        <w:rPr>
          <w:rFonts w:ascii="Arial" w:hAnsi="Arial" w:cs="Arial"/>
        </w:rPr>
        <w:t xml:space="preserve"> des habitations autres que celle du bailleur. </w:t>
      </w:r>
    </w:p>
    <w:p w14:paraId="279C3AC9" w14:textId="77777777" w:rsidR="006F376D" w:rsidRPr="003940F2" w:rsidRDefault="006F376D" w:rsidP="007C1A15">
      <w:pPr>
        <w:widowControl/>
        <w:tabs>
          <w:tab w:val="left" w:pos="0"/>
        </w:tabs>
        <w:jc w:val="both"/>
        <w:rPr>
          <w:rFonts w:ascii="Arial" w:hAnsi="Arial" w:cs="Arial"/>
        </w:rPr>
      </w:pPr>
      <w:r w:rsidRPr="003940F2">
        <w:rPr>
          <w:rFonts w:ascii="Arial" w:hAnsi="Arial" w:cs="Arial"/>
        </w:rPr>
        <w:t xml:space="preserve">En référence au décret du 15/08/2008 modifiant le Code Forestier, le camp ne pourra s’établir qu’à la distance minimale de </w:t>
      </w:r>
      <w:smartTag w:uri="urn:schemas-microsoft-com:office:smarttags" w:element="metricconverter">
        <w:smartTagPr>
          <w:attr w:name="ProductID" w:val="25 m￨tres"/>
        </w:smartTagPr>
        <w:r w:rsidRPr="003940F2">
          <w:rPr>
            <w:rFonts w:ascii="Arial" w:hAnsi="Arial" w:cs="Arial"/>
          </w:rPr>
          <w:t>25 mètres</w:t>
        </w:r>
      </w:smartTag>
      <w:r w:rsidRPr="003940F2">
        <w:rPr>
          <w:rFonts w:ascii="Arial" w:hAnsi="Arial" w:cs="Arial"/>
        </w:rPr>
        <w:t xml:space="preserve"> de la lisière évitant ainsi la prolifération des feux.</w:t>
      </w:r>
    </w:p>
    <w:p w14:paraId="0DF08FCF" w14:textId="635B2584" w:rsidR="006F376D" w:rsidRPr="003940F2" w:rsidRDefault="006F376D" w:rsidP="007C1A15">
      <w:pPr>
        <w:widowControl/>
        <w:tabs>
          <w:tab w:val="left" w:pos="0"/>
        </w:tabs>
        <w:jc w:val="both"/>
        <w:rPr>
          <w:rFonts w:ascii="Arial" w:hAnsi="Arial" w:cs="Arial"/>
        </w:rPr>
      </w:pPr>
      <w:r w:rsidRPr="003940F2">
        <w:rPr>
          <w:rFonts w:ascii="Arial" w:hAnsi="Arial" w:cs="Arial"/>
        </w:rPr>
        <w:t>§3</w:t>
      </w:r>
      <w:r w:rsidR="00D56202" w:rsidRPr="003940F2">
        <w:rPr>
          <w:rFonts w:ascii="Arial" w:hAnsi="Arial" w:cs="Arial"/>
        </w:rPr>
        <w:tab/>
      </w:r>
      <w:r w:rsidRPr="003940F2">
        <w:rPr>
          <w:rFonts w:ascii="Arial" w:hAnsi="Arial" w:cs="Arial"/>
        </w:rPr>
        <w:t>L’implantation d’un camp de jeunes en site Natura 2000 ne pourra se faire que sous couvert de l’autorisation spéciale du DNF en suite de la demande officielle sollicitée en temps utile à la Direction extérieure du Département de la Nature et des Forêts.</w:t>
      </w:r>
    </w:p>
    <w:p w14:paraId="60C9AE39" w14:textId="77777777" w:rsidR="006F376D" w:rsidRPr="003940F2" w:rsidRDefault="006F376D" w:rsidP="007C1A15">
      <w:pPr>
        <w:widowControl/>
        <w:tabs>
          <w:tab w:val="left" w:pos="360"/>
        </w:tabs>
        <w:jc w:val="both"/>
        <w:rPr>
          <w:rFonts w:ascii="Arial" w:hAnsi="Arial" w:cs="Arial"/>
          <w:b/>
          <w:i/>
        </w:rPr>
      </w:pPr>
    </w:p>
    <w:p w14:paraId="342D9920" w14:textId="5069B34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IC.1.5.8-4</w:t>
      </w:r>
      <w:r w:rsidR="00D56202"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45820FD" w14:textId="1CDE1266" w:rsidR="006F376D" w:rsidRPr="003940F2" w:rsidRDefault="0050368A" w:rsidP="007C1A15">
      <w:pPr>
        <w:widowControl/>
        <w:tabs>
          <w:tab w:val="left" w:pos="360"/>
        </w:tabs>
        <w:ind w:left="360" w:hanging="360"/>
        <w:jc w:val="both"/>
        <w:rPr>
          <w:rFonts w:ascii="Arial" w:hAnsi="Arial" w:cs="Arial"/>
        </w:rPr>
      </w:pPr>
      <w:r w:rsidRPr="003940F2">
        <w:rPr>
          <w:rFonts w:ascii="Arial" w:hAnsi="Arial" w:cs="Arial"/>
        </w:rPr>
        <w:t>E</w:t>
      </w:r>
      <w:r w:rsidR="006F376D" w:rsidRPr="003940F2">
        <w:rPr>
          <w:rFonts w:ascii="Arial" w:hAnsi="Arial" w:cs="Arial"/>
        </w:rPr>
        <w:t>n plus des obligations fixées à l’article IC.1.5.8-2, le bailleur doit :</w:t>
      </w:r>
    </w:p>
    <w:p w14:paraId="3029DCF1" w14:textId="2BE32CD5" w:rsidR="006B2C24" w:rsidRPr="003940F2" w:rsidRDefault="0050368A" w:rsidP="007C1A15">
      <w:pPr>
        <w:pStyle w:val="Paragraphedeliste"/>
        <w:numPr>
          <w:ilvl w:val="0"/>
          <w:numId w:val="39"/>
        </w:numPr>
        <w:tabs>
          <w:tab w:val="left" w:pos="426"/>
        </w:tabs>
        <w:spacing w:after="0" w:line="240" w:lineRule="auto"/>
        <w:ind w:left="709" w:hanging="720"/>
        <w:contextualSpacing w:val="0"/>
        <w:jc w:val="both"/>
        <w:rPr>
          <w:rFonts w:ascii="Arial" w:hAnsi="Arial" w:cs="Arial"/>
          <w:sz w:val="20"/>
          <w:szCs w:val="20"/>
        </w:rPr>
      </w:pPr>
      <w:r w:rsidRPr="003940F2">
        <w:rPr>
          <w:rFonts w:ascii="Arial" w:hAnsi="Arial" w:cs="Arial"/>
          <w:sz w:val="20"/>
          <w:szCs w:val="20"/>
        </w:rPr>
        <w:t>P</w:t>
      </w:r>
      <w:r w:rsidR="006F376D" w:rsidRPr="003940F2">
        <w:rPr>
          <w:rFonts w:ascii="Arial" w:hAnsi="Arial" w:cs="Arial"/>
          <w:sz w:val="20"/>
          <w:szCs w:val="20"/>
        </w:rPr>
        <w:t xml:space="preserve">révoir l’approvisionnement en eau potable du camp ; </w:t>
      </w:r>
    </w:p>
    <w:p w14:paraId="37489684" w14:textId="1E14AE2D" w:rsidR="006B2C24" w:rsidRPr="003940F2" w:rsidRDefault="0050368A" w:rsidP="007C1A15">
      <w:pPr>
        <w:pStyle w:val="Paragraphedeliste"/>
        <w:numPr>
          <w:ilvl w:val="0"/>
          <w:numId w:val="39"/>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R</w:t>
      </w:r>
      <w:r w:rsidR="006F376D" w:rsidRPr="003940F2">
        <w:rPr>
          <w:rFonts w:ascii="Arial" w:hAnsi="Arial" w:cs="Arial"/>
          <w:sz w:val="20"/>
          <w:szCs w:val="20"/>
        </w:rPr>
        <w:t>emettre un exemplaire du présent Règlement général de Police administrative au locataire dès la conclusion du contrat de location</w:t>
      </w:r>
      <w:r w:rsidR="006B2C24" w:rsidRPr="003940F2">
        <w:rPr>
          <w:rFonts w:ascii="Arial" w:hAnsi="Arial" w:cs="Arial"/>
          <w:sz w:val="20"/>
          <w:szCs w:val="20"/>
        </w:rPr>
        <w:t> ;</w:t>
      </w:r>
    </w:p>
    <w:p w14:paraId="74174444" w14:textId="0BD9F71E" w:rsidR="006B2C24" w:rsidRPr="003940F2" w:rsidRDefault="0050368A" w:rsidP="007C1A15">
      <w:pPr>
        <w:pStyle w:val="Paragraphedeliste"/>
        <w:numPr>
          <w:ilvl w:val="0"/>
          <w:numId w:val="39"/>
        </w:numPr>
        <w:tabs>
          <w:tab w:val="left" w:pos="426"/>
        </w:tabs>
        <w:spacing w:after="0" w:line="240" w:lineRule="auto"/>
        <w:ind w:left="709" w:hanging="720"/>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que, en cas d’urgence, les services de secours puissent accéder à l’emplacement du camp</w:t>
      </w:r>
      <w:r w:rsidR="006B2C24" w:rsidRPr="003940F2">
        <w:rPr>
          <w:rFonts w:ascii="Arial" w:hAnsi="Arial" w:cs="Arial"/>
          <w:sz w:val="20"/>
          <w:szCs w:val="20"/>
        </w:rPr>
        <w:t> ;</w:t>
      </w:r>
    </w:p>
    <w:p w14:paraId="46B554BD" w14:textId="7FC0137E" w:rsidR="006B2C24" w:rsidRPr="003940F2" w:rsidRDefault="0050368A" w:rsidP="007C1A15">
      <w:pPr>
        <w:pStyle w:val="Paragraphedeliste"/>
        <w:numPr>
          <w:ilvl w:val="0"/>
          <w:numId w:val="39"/>
        </w:numPr>
        <w:tabs>
          <w:tab w:val="left" w:pos="426"/>
        </w:tabs>
        <w:spacing w:after="0" w:line="240" w:lineRule="auto"/>
        <w:ind w:left="709" w:hanging="720"/>
        <w:contextualSpacing w:val="0"/>
        <w:jc w:val="both"/>
        <w:rPr>
          <w:rFonts w:ascii="Arial" w:hAnsi="Arial" w:cs="Arial"/>
          <w:sz w:val="20"/>
          <w:szCs w:val="20"/>
        </w:rPr>
      </w:pPr>
      <w:r w:rsidRPr="003940F2">
        <w:rPr>
          <w:rFonts w:ascii="Arial" w:hAnsi="Arial" w:cs="Arial"/>
          <w:sz w:val="20"/>
          <w:szCs w:val="20"/>
        </w:rPr>
        <w:t>R</w:t>
      </w:r>
      <w:r w:rsidR="006F376D" w:rsidRPr="003940F2">
        <w:rPr>
          <w:rFonts w:ascii="Arial" w:hAnsi="Arial" w:cs="Arial"/>
          <w:sz w:val="20"/>
          <w:szCs w:val="20"/>
        </w:rPr>
        <w:t>emettre aux responsables du camp de jeunes, avant le début du séjour :</w:t>
      </w:r>
    </w:p>
    <w:p w14:paraId="564E225E" w14:textId="799B7538" w:rsidR="006B2C24" w:rsidRPr="003940F2" w:rsidRDefault="0050368A" w:rsidP="007C1A15">
      <w:pPr>
        <w:pStyle w:val="Paragraphedeliste"/>
        <w:numPr>
          <w:ilvl w:val="0"/>
          <w:numId w:val="40"/>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coordonnées complètes des services d’aide, service 100, médecins, hôpitaux, pompiers, police, agents du Département de la Nature et des Forêts compétents pour le cantonnement</w:t>
      </w:r>
      <w:r w:rsidR="006B2C24" w:rsidRPr="003940F2">
        <w:rPr>
          <w:rFonts w:ascii="Arial" w:hAnsi="Arial" w:cs="Arial"/>
          <w:sz w:val="20"/>
          <w:szCs w:val="20"/>
        </w:rPr>
        <w:t> ;</w:t>
      </w:r>
    </w:p>
    <w:p w14:paraId="601058FF" w14:textId="2A659B3A" w:rsidR="006B2C24" w:rsidRPr="003940F2" w:rsidRDefault="0050368A" w:rsidP="007C1A15">
      <w:pPr>
        <w:pStyle w:val="Paragraphedeliste"/>
        <w:numPr>
          <w:ilvl w:val="0"/>
          <w:numId w:val="40"/>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informations relatives à l’utilisation de la forêt</w:t>
      </w:r>
      <w:r w:rsidR="006B2C24" w:rsidRPr="003940F2">
        <w:rPr>
          <w:rFonts w:ascii="Arial" w:hAnsi="Arial" w:cs="Arial"/>
          <w:sz w:val="20"/>
          <w:szCs w:val="20"/>
        </w:rPr>
        <w:t> ;</w:t>
      </w:r>
    </w:p>
    <w:p w14:paraId="18E60851" w14:textId="12BDDEF9" w:rsidR="006F376D" w:rsidRPr="003940F2" w:rsidRDefault="0050368A" w:rsidP="007C1A15">
      <w:pPr>
        <w:pStyle w:val="Paragraphedeliste"/>
        <w:numPr>
          <w:ilvl w:val="0"/>
          <w:numId w:val="40"/>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sacs spécifiques à la collecte des déchets acquis préalablement à l’administration communale sauf autre moyen réglementaire d’évacuation de ces déchets conclu par le bailleur avec accord préalable de l’autorité communale conformément à l’article 75 du présent règlement</w:t>
      </w:r>
      <w:r w:rsidR="006B2C24" w:rsidRPr="003940F2">
        <w:rPr>
          <w:rFonts w:ascii="Arial" w:hAnsi="Arial" w:cs="Arial"/>
          <w:sz w:val="20"/>
          <w:szCs w:val="20"/>
        </w:rPr>
        <w:t>.</w:t>
      </w:r>
    </w:p>
    <w:p w14:paraId="18C00FD5" w14:textId="77777777" w:rsidR="00305992" w:rsidRPr="003940F2" w:rsidRDefault="00305992" w:rsidP="007C1A15">
      <w:pPr>
        <w:pStyle w:val="RGPAArticle"/>
        <w:jc w:val="both"/>
        <w:rPr>
          <w:rFonts w:ascii="Arial" w:hAnsi="Arial" w:cs="Arial"/>
          <w:sz w:val="20"/>
        </w:rPr>
      </w:pPr>
    </w:p>
    <w:p w14:paraId="7B5AF723" w14:textId="6725306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IC.1.5.8-5</w:t>
      </w:r>
      <w:r w:rsidR="006B2C24"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BC8048E" w14:textId="77777777" w:rsidR="006F376D" w:rsidRPr="003940F2" w:rsidRDefault="006F376D" w:rsidP="007C1A15">
      <w:pPr>
        <w:widowControl/>
        <w:tabs>
          <w:tab w:val="left" w:pos="360"/>
        </w:tabs>
        <w:ind w:left="360" w:hanging="360"/>
        <w:jc w:val="both"/>
        <w:rPr>
          <w:rFonts w:ascii="Arial" w:hAnsi="Arial" w:cs="Arial"/>
        </w:rPr>
      </w:pPr>
      <w:r w:rsidRPr="003940F2">
        <w:rPr>
          <w:rFonts w:ascii="Arial" w:hAnsi="Arial" w:cs="Arial"/>
        </w:rPr>
        <w:t>En plus des obligations fixées à l’article IC.1.5.8-2, le locataire doit :</w:t>
      </w:r>
    </w:p>
    <w:p w14:paraId="57504ECF" w14:textId="0A7F43D2"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F</w:t>
      </w:r>
      <w:r w:rsidR="006F376D" w:rsidRPr="003940F2">
        <w:rPr>
          <w:rFonts w:ascii="Arial" w:hAnsi="Arial" w:cs="Arial"/>
          <w:sz w:val="20"/>
          <w:szCs w:val="20"/>
        </w:rPr>
        <w:t>aire la preuve de la souscription d’une assurance couvrant la responsabilité civile de l’organisation et de ses membres à l’égard des tiers ou d’autres membres de l’association</w:t>
      </w:r>
      <w:r w:rsidR="006B2C24" w:rsidRPr="003940F2">
        <w:rPr>
          <w:rFonts w:ascii="Arial" w:hAnsi="Arial" w:cs="Arial"/>
          <w:sz w:val="20"/>
          <w:szCs w:val="20"/>
        </w:rPr>
        <w:t> ;</w:t>
      </w:r>
    </w:p>
    <w:p w14:paraId="319D6416" w14:textId="36765C56"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qu’une personne majeure soit présente sur le camp en tout temps</w:t>
      </w:r>
      <w:r w:rsidRPr="003940F2">
        <w:rPr>
          <w:rFonts w:ascii="Arial" w:hAnsi="Arial" w:cs="Arial"/>
          <w:sz w:val="20"/>
          <w:szCs w:val="20"/>
        </w:rPr>
        <w:t> ;</w:t>
      </w:r>
    </w:p>
    <w:p w14:paraId="01B41213" w14:textId="6EDAC98D"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lastRenderedPageBreak/>
        <w:t>V</w:t>
      </w:r>
      <w:r w:rsidR="006F376D" w:rsidRPr="003940F2">
        <w:rPr>
          <w:rFonts w:ascii="Arial" w:hAnsi="Arial" w:cs="Arial"/>
          <w:sz w:val="20"/>
          <w:szCs w:val="20"/>
        </w:rPr>
        <w:t>eiller à la sécurité des foyers. Les feux de camp sont tolérés conformément à la réglementation communale et dans les zones forestières moyennant l’accord complémentaire et préalable de l’agent du DNF responsable, à l’endroit défini par celui-ci et en dehors des périodes qui pourraient faire l’objet d’une décision d’interdiction par un arrêté de la Région Wallonne ou une ordonnance communale, en cas de sécheresse notamment</w:t>
      </w:r>
      <w:r w:rsidRPr="003940F2">
        <w:rPr>
          <w:rFonts w:ascii="Arial" w:hAnsi="Arial" w:cs="Arial"/>
          <w:sz w:val="20"/>
          <w:szCs w:val="20"/>
        </w:rPr>
        <w:t> ;</w:t>
      </w:r>
    </w:p>
    <w:p w14:paraId="5FE32999" w14:textId="7BAF6CE8"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que le camp soit tenu dans un état de stricte propreté notamment par l’usage des sacs spécifiques remis par le bailleur</w:t>
      </w:r>
      <w:r w:rsidRPr="003940F2">
        <w:rPr>
          <w:rFonts w:ascii="Arial" w:hAnsi="Arial" w:cs="Arial"/>
          <w:sz w:val="20"/>
          <w:szCs w:val="20"/>
        </w:rPr>
        <w:t> ;</w:t>
      </w:r>
    </w:p>
    <w:p w14:paraId="5181F85B" w14:textId="1A309C94"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que toutes les activités et manifestations organisées, tant à l’intérieur qu’à l’extérieur du camp, ne puissent troubler la tranquillité et l’ordre publics. Il interdira l’usage de systèmes d’amplification fixes ou mobiles sauf autorisation écrite délivrée par l’autorité communale. Il interdira l’usage de pétards. Il veillera au respect des dispositions légales et réglementaires sur le tapage nocturne</w:t>
      </w:r>
      <w:r w:rsidRPr="003940F2">
        <w:rPr>
          <w:rFonts w:ascii="Arial" w:hAnsi="Arial" w:cs="Arial"/>
          <w:sz w:val="20"/>
          <w:szCs w:val="20"/>
        </w:rPr>
        <w:t> ;</w:t>
      </w:r>
    </w:p>
    <w:p w14:paraId="4A64D075" w14:textId="0623B58D"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qu’aucun membre de l’organisation ne s’expose à des critiques par son comportement, sa tenue ou ses propos. Il devra respecter et faire respecter les habitants, les membres des autres organisations, les villégiateurs, les biens privés ou publics, l’environnement et les usages du lieu</w:t>
      </w:r>
      <w:r w:rsidRPr="003940F2">
        <w:rPr>
          <w:rFonts w:ascii="Arial" w:hAnsi="Arial" w:cs="Arial"/>
          <w:sz w:val="20"/>
          <w:szCs w:val="20"/>
        </w:rPr>
        <w:t> ;</w:t>
      </w:r>
    </w:p>
    <w:p w14:paraId="6CC7D810" w14:textId="35EA01D2" w:rsidR="006F376D"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au respect du présent règlement qui lui a été remis par le bailleur.</w:t>
      </w:r>
    </w:p>
    <w:p w14:paraId="0622DFCF" w14:textId="77777777" w:rsidR="00305992" w:rsidRPr="003940F2" w:rsidRDefault="00305992" w:rsidP="007C1A15">
      <w:pPr>
        <w:pStyle w:val="RGPASection"/>
        <w:rPr>
          <w:rFonts w:ascii="Arial" w:hAnsi="Arial" w:cs="Arial"/>
        </w:rPr>
      </w:pPr>
      <w:bookmarkStart w:id="302" w:name="_Toc503451177"/>
      <w:bookmarkStart w:id="303" w:name="_Toc503797699"/>
      <w:bookmarkStart w:id="304" w:name="_Toc504132596"/>
      <w:bookmarkStart w:id="305" w:name="_Toc504132981"/>
      <w:bookmarkStart w:id="306" w:name="_Toc504133598"/>
    </w:p>
    <w:p w14:paraId="10D25289" w14:textId="1B2C1B60" w:rsidR="006F376D" w:rsidRPr="003940F2" w:rsidRDefault="006F376D" w:rsidP="007C1A15">
      <w:pPr>
        <w:pStyle w:val="RGPASection"/>
        <w:rPr>
          <w:rFonts w:ascii="Arial" w:hAnsi="Arial" w:cs="Arial"/>
        </w:rPr>
      </w:pPr>
      <w:bookmarkStart w:id="307" w:name="_Toc163637986"/>
      <w:r w:rsidRPr="003940F2">
        <w:rPr>
          <w:rFonts w:ascii="Arial" w:hAnsi="Arial" w:cs="Arial"/>
        </w:rPr>
        <w:t>Section 9 - Des maisons de vacances</w:t>
      </w:r>
      <w:bookmarkEnd w:id="302"/>
      <w:bookmarkEnd w:id="303"/>
      <w:bookmarkEnd w:id="304"/>
      <w:bookmarkEnd w:id="305"/>
      <w:bookmarkEnd w:id="306"/>
      <w:bookmarkEnd w:id="307"/>
    </w:p>
    <w:p w14:paraId="6FB50671" w14:textId="77777777" w:rsidR="006F376D" w:rsidRPr="003940F2" w:rsidRDefault="006F376D" w:rsidP="007C1A15">
      <w:pPr>
        <w:pStyle w:val="Corpsdetexte"/>
        <w:widowControl/>
        <w:tabs>
          <w:tab w:val="left" w:pos="142"/>
        </w:tabs>
        <w:jc w:val="both"/>
        <w:rPr>
          <w:rFonts w:ascii="Arial" w:hAnsi="Arial" w:cs="Arial"/>
          <w:b/>
          <w:sz w:val="20"/>
        </w:rPr>
      </w:pPr>
    </w:p>
    <w:p w14:paraId="0EC5117E" w14:textId="2D8C097A"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IC.1.5.9-1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93CCCBD"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maisons de vacances, gîtes, gîtes à la ferme, gîtes d’étape, … sont autorisés sur le territoire communal s’ils respectent la législation en vigueur.</w:t>
      </w:r>
    </w:p>
    <w:p w14:paraId="6C8750D0" w14:textId="77777777" w:rsidR="006F376D" w:rsidRPr="003940F2" w:rsidRDefault="006F376D" w:rsidP="007C1A15">
      <w:pPr>
        <w:widowControl/>
        <w:jc w:val="both"/>
        <w:rPr>
          <w:rFonts w:ascii="Arial" w:hAnsi="Arial" w:cs="Arial"/>
          <w:sz w:val="40"/>
          <w:szCs w:val="40"/>
          <w:lang w:val="fr-BE"/>
        </w:rPr>
      </w:pPr>
    </w:p>
    <w:p w14:paraId="1E3439D2" w14:textId="54C9368D" w:rsidR="006F376D" w:rsidRPr="003940F2" w:rsidRDefault="006F376D" w:rsidP="007C1A15">
      <w:pPr>
        <w:pStyle w:val="RGPAChapitre"/>
        <w:jc w:val="both"/>
        <w:rPr>
          <w:rFonts w:ascii="Arial" w:hAnsi="Arial" w:cs="Arial"/>
          <w:sz w:val="36"/>
        </w:rPr>
      </w:pPr>
      <w:bookmarkStart w:id="308" w:name="_Toc503451178"/>
      <w:bookmarkStart w:id="309" w:name="_Toc503797700"/>
      <w:bookmarkStart w:id="310" w:name="_Toc504132597"/>
      <w:bookmarkStart w:id="311" w:name="_Toc504132982"/>
      <w:bookmarkStart w:id="312" w:name="_Toc504133599"/>
      <w:bookmarkStart w:id="313" w:name="_Toc163637987"/>
      <w:r w:rsidRPr="003940F2">
        <w:rPr>
          <w:rFonts w:ascii="Arial" w:hAnsi="Arial" w:cs="Arial"/>
        </w:rPr>
        <w:t xml:space="preserve">Chapitre 6 - </w:t>
      </w:r>
      <w:r w:rsidRPr="003940F2">
        <w:rPr>
          <w:rFonts w:ascii="Arial" w:hAnsi="Arial" w:cs="Arial"/>
          <w:sz w:val="36"/>
        </w:rPr>
        <w:t>De la tranquillité publique</w:t>
      </w:r>
      <w:bookmarkEnd w:id="308"/>
      <w:bookmarkEnd w:id="309"/>
      <w:bookmarkEnd w:id="310"/>
      <w:bookmarkEnd w:id="311"/>
      <w:bookmarkEnd w:id="312"/>
      <w:bookmarkEnd w:id="313"/>
    </w:p>
    <w:p w14:paraId="549AE350" w14:textId="77777777" w:rsidR="006F376D" w:rsidRPr="003940F2" w:rsidRDefault="006F376D" w:rsidP="007C1A15">
      <w:pPr>
        <w:pStyle w:val="Corpsdetexte"/>
        <w:widowControl/>
        <w:tabs>
          <w:tab w:val="left" w:pos="142"/>
        </w:tabs>
        <w:jc w:val="both"/>
        <w:rPr>
          <w:rFonts w:ascii="Arial" w:hAnsi="Arial" w:cs="Arial"/>
          <w:b/>
          <w:sz w:val="32"/>
          <w:szCs w:val="32"/>
          <w:u w:val="single"/>
        </w:rPr>
      </w:pPr>
    </w:p>
    <w:p w14:paraId="550F4C7A" w14:textId="463EA31A" w:rsidR="006F376D" w:rsidRPr="003940F2" w:rsidRDefault="006F376D" w:rsidP="007C1A15">
      <w:pPr>
        <w:pStyle w:val="RGPASection"/>
        <w:rPr>
          <w:rFonts w:ascii="Arial" w:hAnsi="Arial" w:cs="Arial"/>
        </w:rPr>
      </w:pPr>
      <w:bookmarkStart w:id="314" w:name="_Toc503451179"/>
      <w:bookmarkStart w:id="315" w:name="_Toc503797701"/>
      <w:bookmarkStart w:id="316" w:name="_Toc504132598"/>
      <w:bookmarkStart w:id="317" w:name="_Toc504132983"/>
      <w:bookmarkStart w:id="318" w:name="_Toc504133600"/>
      <w:bookmarkStart w:id="319" w:name="_Toc163637988"/>
      <w:r w:rsidRPr="003940F2">
        <w:rPr>
          <w:rFonts w:ascii="Arial" w:hAnsi="Arial" w:cs="Arial"/>
        </w:rPr>
        <w:t>Section 1 - De la lutte contre le bruit</w:t>
      </w:r>
      <w:bookmarkEnd w:id="314"/>
      <w:bookmarkEnd w:id="315"/>
      <w:bookmarkEnd w:id="316"/>
      <w:bookmarkEnd w:id="317"/>
      <w:bookmarkEnd w:id="318"/>
      <w:bookmarkEnd w:id="319"/>
    </w:p>
    <w:p w14:paraId="46F5CB0C" w14:textId="77777777" w:rsidR="006F376D" w:rsidRPr="003940F2" w:rsidRDefault="006F376D" w:rsidP="007C1A15">
      <w:pPr>
        <w:pStyle w:val="Corpsdetexte"/>
        <w:widowControl/>
        <w:tabs>
          <w:tab w:val="left" w:pos="142"/>
        </w:tabs>
        <w:jc w:val="both"/>
        <w:rPr>
          <w:rFonts w:ascii="Arial" w:hAnsi="Arial" w:cs="Arial"/>
          <w:sz w:val="20"/>
        </w:rPr>
      </w:pPr>
    </w:p>
    <w:p w14:paraId="5E7B6652" w14:textId="4B385027" w:rsidR="006F376D" w:rsidRPr="003940F2" w:rsidRDefault="006F376D" w:rsidP="007C1A15">
      <w:pPr>
        <w:jc w:val="both"/>
        <w:rPr>
          <w:rFonts w:ascii="Arial" w:hAnsi="Arial" w:cs="Arial"/>
          <w:b/>
        </w:rPr>
      </w:pPr>
      <w:bookmarkStart w:id="320" w:name="_Hlk503356850"/>
      <w:r w:rsidRPr="003940F2">
        <w:rPr>
          <w:rStyle w:val="RGPAArticleCar"/>
          <w:rFonts w:ascii="Arial" w:hAnsi="Arial" w:cs="Arial"/>
          <w:sz w:val="20"/>
        </w:rPr>
        <w:t>Article IC.1.6.1-1</w:t>
      </w:r>
      <w:r w:rsidR="00870646" w:rsidRPr="003940F2">
        <w:rPr>
          <w:rStyle w:val="RGPAArticleCar"/>
          <w:rFonts w:ascii="Arial" w:hAnsi="Arial" w:cs="Arial"/>
          <w:sz w:val="20"/>
        </w:rPr>
        <w:t> </w:t>
      </w:r>
      <w:bookmarkEnd w:id="320"/>
      <w:r w:rsidR="00870646" w:rsidRPr="003940F2">
        <w:rPr>
          <w:rStyle w:val="RGPAArticleCar"/>
          <w:rFonts w:ascii="Arial" w:hAnsi="Arial" w:cs="Arial"/>
          <w:sz w:val="20"/>
        </w:rPr>
        <w:t xml:space="preserve">: </w:t>
      </w:r>
      <w:r w:rsidRPr="003940F2">
        <w:rPr>
          <w:rFonts w:ascii="Arial" w:hAnsi="Arial" w:cs="Arial"/>
          <w:b/>
          <w:lang w:val="fr-BE"/>
        </w:rPr>
        <w:t xml:space="preserve">40 à </w:t>
      </w:r>
      <w:r w:rsidR="00B217B4" w:rsidRPr="003940F2">
        <w:rPr>
          <w:rFonts w:ascii="Arial" w:hAnsi="Arial" w:cs="Arial"/>
          <w:b/>
          <w:lang w:val="fr-BE"/>
        </w:rPr>
        <w:t>500</w:t>
      </w:r>
      <w:r w:rsidRPr="003940F2">
        <w:rPr>
          <w:rFonts w:ascii="Arial" w:hAnsi="Arial" w:cs="Arial"/>
          <w:b/>
          <w:lang w:val="fr-BE"/>
        </w:rPr>
        <w:t xml:space="preserve"> euros</w:t>
      </w:r>
      <w:r w:rsidRPr="003940F2">
        <w:rPr>
          <w:rFonts w:ascii="Arial" w:hAnsi="Arial" w:cs="Arial"/>
        </w:rPr>
        <w:t xml:space="preserve"> </w:t>
      </w:r>
    </w:p>
    <w:p w14:paraId="3F114542" w14:textId="77777777" w:rsidR="006F376D" w:rsidRPr="003940F2" w:rsidRDefault="006F376D" w:rsidP="007C1A15">
      <w:pPr>
        <w:pStyle w:val="Corpsdetexte"/>
        <w:widowControl/>
        <w:tabs>
          <w:tab w:val="left" w:pos="142"/>
        </w:tabs>
        <w:jc w:val="both"/>
        <w:rPr>
          <w:rFonts w:ascii="Arial" w:hAnsi="Arial" w:cs="Arial"/>
          <w:b/>
          <w:sz w:val="20"/>
        </w:rPr>
      </w:pPr>
      <w:r w:rsidRPr="003940F2">
        <w:rPr>
          <w:rFonts w:ascii="Arial" w:hAnsi="Arial" w:cs="Arial"/>
          <w:sz w:val="20"/>
        </w:rPr>
        <w:t xml:space="preserve">Sont interdits tous bruits ou tapages diurnes de nature à troubler la tranquillité des habitants, lorsque ces bruits ou tapages sont causés sans nécessité ou dus à un défaut de prévoyance ou de précaution, qu’ils soient le fait personnel de leurs auteurs ou qu’ils résultent d’appareils en leur détention ou d’animaux sous leur garde. </w:t>
      </w:r>
    </w:p>
    <w:p w14:paraId="1427C0A4" w14:textId="77777777" w:rsidR="006F376D" w:rsidRPr="003940F2" w:rsidRDefault="006F376D" w:rsidP="007C1A15">
      <w:pPr>
        <w:pStyle w:val="Corpsdetexte"/>
        <w:widowControl/>
        <w:tabs>
          <w:tab w:val="left" w:pos="142"/>
        </w:tabs>
        <w:jc w:val="both"/>
        <w:rPr>
          <w:rFonts w:ascii="Arial" w:hAnsi="Arial" w:cs="Arial"/>
          <w:sz w:val="20"/>
        </w:rPr>
      </w:pPr>
    </w:p>
    <w:p w14:paraId="541610DE" w14:textId="22C5EAAC" w:rsidR="006F376D" w:rsidRPr="003940F2" w:rsidRDefault="006F376D" w:rsidP="007C1A15">
      <w:pPr>
        <w:pStyle w:val="RGPAArticle"/>
        <w:jc w:val="both"/>
        <w:rPr>
          <w:rFonts w:ascii="Arial" w:hAnsi="Arial" w:cs="Arial"/>
          <w:sz w:val="20"/>
        </w:rPr>
      </w:pPr>
      <w:r w:rsidRPr="003940F2">
        <w:rPr>
          <w:rFonts w:ascii="Arial" w:hAnsi="Arial" w:cs="Arial"/>
          <w:sz w:val="20"/>
        </w:rPr>
        <w:t>Article IC.1.6.1-2</w:t>
      </w:r>
      <w:r w:rsidR="00870646"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D9204D0" w14:textId="6F176519"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§1</w:t>
      </w:r>
      <w:r w:rsidR="00870646" w:rsidRPr="003940F2">
        <w:rPr>
          <w:rFonts w:ascii="Arial" w:hAnsi="Arial" w:cs="Arial"/>
          <w:sz w:val="20"/>
        </w:rPr>
        <w:tab/>
      </w:r>
      <w:r w:rsidRPr="003940F2">
        <w:rPr>
          <w:rFonts w:ascii="Arial" w:hAnsi="Arial" w:cs="Arial"/>
          <w:sz w:val="20"/>
        </w:rPr>
        <w:t>Sans préjudice des dispositions légales, décrétales ou réglementaires, l’usage, à moins de cent mètres de toute habitation, de tondeuses, scies circulaires, tronçonneuses et autres engins bruyants, actionnés par moteur, de quelque nature que ce soit, électrique, à explosion ou à combustion interne, est interdit sur tout le territoire de la Commune, en semaine entre 22</w:t>
      </w:r>
      <w:r w:rsidR="005D1FDC" w:rsidRPr="003940F2">
        <w:rPr>
          <w:rFonts w:ascii="Arial" w:hAnsi="Arial" w:cs="Arial"/>
          <w:sz w:val="20"/>
        </w:rPr>
        <w:t>.00</w:t>
      </w:r>
      <w:r w:rsidRPr="003940F2">
        <w:rPr>
          <w:rFonts w:ascii="Arial" w:hAnsi="Arial" w:cs="Arial"/>
          <w:sz w:val="20"/>
        </w:rPr>
        <w:t xml:space="preserve"> heures et </w:t>
      </w:r>
      <w:r w:rsidR="005D1FDC" w:rsidRPr="003940F2">
        <w:rPr>
          <w:rFonts w:ascii="Arial" w:hAnsi="Arial" w:cs="Arial"/>
          <w:sz w:val="20"/>
        </w:rPr>
        <w:t>0</w:t>
      </w:r>
      <w:r w:rsidRPr="003940F2">
        <w:rPr>
          <w:rFonts w:ascii="Arial" w:hAnsi="Arial" w:cs="Arial"/>
          <w:sz w:val="20"/>
        </w:rPr>
        <w:t>7</w:t>
      </w:r>
      <w:r w:rsidR="005D1FDC" w:rsidRPr="003940F2">
        <w:rPr>
          <w:rFonts w:ascii="Arial" w:hAnsi="Arial" w:cs="Arial"/>
          <w:sz w:val="20"/>
        </w:rPr>
        <w:t>.00</w:t>
      </w:r>
      <w:r w:rsidRPr="003940F2">
        <w:rPr>
          <w:rFonts w:ascii="Arial" w:hAnsi="Arial" w:cs="Arial"/>
          <w:sz w:val="20"/>
        </w:rPr>
        <w:t xml:space="preserve"> heures et le dimanche et les jours fériés toute la journée sauf entre 10</w:t>
      </w:r>
      <w:r w:rsidR="005D1FDC" w:rsidRPr="003940F2">
        <w:rPr>
          <w:rFonts w:ascii="Arial" w:hAnsi="Arial" w:cs="Arial"/>
          <w:sz w:val="20"/>
        </w:rPr>
        <w:t>.00</w:t>
      </w:r>
      <w:r w:rsidRPr="003940F2">
        <w:rPr>
          <w:rFonts w:ascii="Arial" w:hAnsi="Arial" w:cs="Arial"/>
          <w:sz w:val="20"/>
        </w:rPr>
        <w:t xml:space="preserve"> et 12</w:t>
      </w:r>
      <w:r w:rsidR="005D1FDC" w:rsidRPr="003940F2">
        <w:rPr>
          <w:rFonts w:ascii="Arial" w:hAnsi="Arial" w:cs="Arial"/>
          <w:sz w:val="20"/>
        </w:rPr>
        <w:t>.00</w:t>
      </w:r>
      <w:r w:rsidRPr="003940F2">
        <w:rPr>
          <w:rFonts w:ascii="Arial" w:hAnsi="Arial" w:cs="Arial"/>
          <w:sz w:val="20"/>
        </w:rPr>
        <w:t xml:space="preserve"> heures.</w:t>
      </w:r>
    </w:p>
    <w:p w14:paraId="15CF9C8C"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Cette disposition n’est pas applicable aux engins agricoles et aux engins d’utilité publique.</w:t>
      </w:r>
    </w:p>
    <w:p w14:paraId="58B5596F" w14:textId="057F3F7A"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§2</w:t>
      </w:r>
      <w:r w:rsidR="005D1FDC" w:rsidRPr="003940F2">
        <w:rPr>
          <w:rFonts w:ascii="Arial" w:hAnsi="Arial" w:cs="Arial"/>
          <w:sz w:val="20"/>
        </w:rPr>
        <w:tab/>
        <w:t>Est interdite,</w:t>
      </w:r>
      <w:r w:rsidRPr="003940F2">
        <w:rPr>
          <w:rFonts w:ascii="Arial" w:hAnsi="Arial" w:cs="Arial"/>
          <w:sz w:val="20"/>
        </w:rPr>
        <w:t xml:space="preserve"> l’utilisation des robots-tondeuses</w:t>
      </w:r>
      <w:r w:rsidR="005D1FDC" w:rsidRPr="003940F2">
        <w:rPr>
          <w:rFonts w:ascii="Arial" w:hAnsi="Arial" w:cs="Arial"/>
          <w:sz w:val="20"/>
        </w:rPr>
        <w:t>,</w:t>
      </w:r>
      <w:r w:rsidRPr="003940F2">
        <w:rPr>
          <w:rFonts w:ascii="Arial" w:hAnsi="Arial" w:cs="Arial"/>
          <w:sz w:val="20"/>
        </w:rPr>
        <w:t xml:space="preserve"> entre le coucher et le lever du soleil, tant dans un soucis de tranquillité publique que pour le vie nocturne de la faune des jardins.</w:t>
      </w:r>
    </w:p>
    <w:p w14:paraId="03409BC0" w14:textId="77777777" w:rsidR="006F376D" w:rsidRPr="003940F2" w:rsidRDefault="006F376D" w:rsidP="007C1A15">
      <w:pPr>
        <w:pStyle w:val="Corpsdetexte"/>
        <w:widowControl/>
        <w:tabs>
          <w:tab w:val="left" w:pos="142"/>
        </w:tabs>
        <w:jc w:val="both"/>
        <w:rPr>
          <w:rFonts w:ascii="Arial" w:hAnsi="Arial" w:cs="Arial"/>
          <w:b/>
          <w:sz w:val="20"/>
        </w:rPr>
      </w:pPr>
    </w:p>
    <w:p w14:paraId="60A3B8CA" w14:textId="1B4EAD6A" w:rsidR="006F376D" w:rsidRPr="003940F2" w:rsidRDefault="006F376D" w:rsidP="007C1A15">
      <w:pPr>
        <w:pStyle w:val="RGPAArticle"/>
        <w:jc w:val="both"/>
        <w:rPr>
          <w:rFonts w:ascii="Arial" w:hAnsi="Arial" w:cs="Arial"/>
          <w:sz w:val="20"/>
        </w:rPr>
      </w:pPr>
      <w:r w:rsidRPr="003940F2">
        <w:rPr>
          <w:rFonts w:ascii="Arial" w:hAnsi="Arial" w:cs="Arial"/>
          <w:sz w:val="20"/>
        </w:rPr>
        <w:t>Article IC.1.6.1-3</w:t>
      </w:r>
      <w:r w:rsidR="005D1FD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3F50564" w14:textId="345F7D72"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alarmes placées sur les habitations ne peuvent incommoder le voisinage. Le propriétaire d’une habitation dont l’alarme s’est déclenchée doit y mettre fin dans les plus brefs délais</w:t>
      </w:r>
      <w:r w:rsidR="005D1FDC" w:rsidRPr="003940F2">
        <w:rPr>
          <w:rFonts w:ascii="Arial" w:hAnsi="Arial" w:cs="Arial"/>
          <w:sz w:val="20"/>
        </w:rPr>
        <w:t>.</w:t>
      </w:r>
    </w:p>
    <w:p w14:paraId="69DC75F0" w14:textId="77777777" w:rsidR="006F376D" w:rsidRPr="003940F2" w:rsidRDefault="006F376D" w:rsidP="007C1A15">
      <w:pPr>
        <w:pStyle w:val="Corpsdetexte"/>
        <w:widowControl/>
        <w:tabs>
          <w:tab w:val="left" w:pos="142"/>
        </w:tabs>
        <w:jc w:val="both"/>
        <w:rPr>
          <w:rFonts w:ascii="Arial" w:hAnsi="Arial" w:cs="Arial"/>
          <w:b/>
          <w:sz w:val="20"/>
        </w:rPr>
      </w:pPr>
    </w:p>
    <w:p w14:paraId="49A56342" w14:textId="44A7ACA6" w:rsidR="006F376D" w:rsidRPr="003940F2" w:rsidRDefault="006F376D" w:rsidP="007C1A15">
      <w:pPr>
        <w:pStyle w:val="RGPAArticle"/>
        <w:jc w:val="both"/>
        <w:rPr>
          <w:rFonts w:ascii="Arial" w:hAnsi="Arial" w:cs="Arial"/>
          <w:sz w:val="20"/>
        </w:rPr>
      </w:pPr>
      <w:r w:rsidRPr="003940F2">
        <w:rPr>
          <w:rFonts w:ascii="Arial" w:hAnsi="Arial" w:cs="Arial"/>
          <w:sz w:val="20"/>
        </w:rPr>
        <w:t>Article IC.1.6.1-4</w:t>
      </w:r>
      <w:r w:rsidR="005D1FD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8DDCA78" w14:textId="6F97353E"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Lorsque le propriétaire ne se manifeste pas dans les 30 minutes du déclenchement de l’alarme, les services de police pourront prendre les mesures qui s’imposent pour mettre fin à cette nuisance, aux frais, risques et périls du contrevenant</w:t>
      </w:r>
      <w:r w:rsidR="005D1FDC" w:rsidRPr="003940F2">
        <w:rPr>
          <w:rFonts w:ascii="Arial" w:hAnsi="Arial" w:cs="Arial"/>
          <w:sz w:val="20"/>
        </w:rPr>
        <w:t>.</w:t>
      </w:r>
    </w:p>
    <w:p w14:paraId="1FAD423A" w14:textId="77777777" w:rsidR="006F376D" w:rsidRPr="003940F2" w:rsidRDefault="006F376D" w:rsidP="007C1A15">
      <w:pPr>
        <w:pStyle w:val="Corpsdetexte"/>
        <w:widowControl/>
        <w:tabs>
          <w:tab w:val="left" w:pos="142"/>
        </w:tabs>
        <w:jc w:val="both"/>
        <w:rPr>
          <w:rFonts w:ascii="Arial" w:hAnsi="Arial" w:cs="Arial"/>
          <w:b/>
          <w:sz w:val="20"/>
        </w:rPr>
      </w:pPr>
    </w:p>
    <w:p w14:paraId="54D25C5F"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IC.1.6.1-5</w:t>
      </w:r>
    </w:p>
    <w:p w14:paraId="252E964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lastRenderedPageBreak/>
        <w:t>L’alarme est définie comme un appareil ou un dispositif destiné à prévenir la commission (En droit : fait de commettre volontairement un acte répréhensible) d’une effraction, à avertir de la présence d’un intrus ou de fumée à l’intérieur d’un endroit interdit ou momentanément interdit au public.</w:t>
      </w:r>
    </w:p>
    <w:p w14:paraId="074825F8" w14:textId="77777777" w:rsidR="006F376D" w:rsidRPr="003940F2" w:rsidRDefault="006F376D" w:rsidP="007C1A15">
      <w:pPr>
        <w:pStyle w:val="Corpsdetexte"/>
        <w:widowControl/>
        <w:tabs>
          <w:tab w:val="left" w:pos="142"/>
        </w:tabs>
        <w:jc w:val="both"/>
        <w:rPr>
          <w:rFonts w:ascii="Arial" w:hAnsi="Arial" w:cs="Arial"/>
          <w:sz w:val="20"/>
        </w:rPr>
      </w:pPr>
    </w:p>
    <w:p w14:paraId="75E55E74" w14:textId="31C5758C" w:rsidR="006F376D" w:rsidRPr="003940F2" w:rsidRDefault="006F376D" w:rsidP="007C1A15">
      <w:pPr>
        <w:pStyle w:val="RGPAArticle"/>
        <w:jc w:val="both"/>
        <w:rPr>
          <w:rFonts w:ascii="Arial" w:hAnsi="Arial" w:cs="Arial"/>
          <w:sz w:val="20"/>
        </w:rPr>
      </w:pPr>
      <w:r w:rsidRPr="003940F2">
        <w:rPr>
          <w:rFonts w:ascii="Arial" w:hAnsi="Arial" w:cs="Arial"/>
          <w:sz w:val="20"/>
        </w:rPr>
        <w:t>Article IC.1.6.1-6</w:t>
      </w:r>
      <w:r w:rsidR="005D1FDC"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B656D4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Hormis l’usage de systèmes d’alarme dans les conditions déterminées par le présent règlement, il est interdit d’utiliser ou de procéder au placement de tout dispositif répulsif qu’il soit sonore ou à ultrasons dont la propagation des ondes incommode une ou plusieurs personnes se trouvant soit sur la voie publique, soit dans un lieu ou un établissement accessible au public ou le cas échéant dans une propriété privée sise aux abords des lieux.</w:t>
      </w:r>
    </w:p>
    <w:p w14:paraId="7D1EB879" w14:textId="77777777" w:rsidR="006F376D" w:rsidRPr="003940F2" w:rsidRDefault="006F376D" w:rsidP="007C1A15">
      <w:pPr>
        <w:pStyle w:val="Corpsdetexte"/>
        <w:widowControl/>
        <w:tabs>
          <w:tab w:val="left" w:pos="142"/>
        </w:tabs>
        <w:jc w:val="both"/>
        <w:rPr>
          <w:rFonts w:ascii="Arial" w:hAnsi="Arial" w:cs="Arial"/>
          <w:sz w:val="20"/>
        </w:rPr>
      </w:pPr>
    </w:p>
    <w:p w14:paraId="4B263C80" w14:textId="1AB0AE4B" w:rsidR="006F376D" w:rsidRPr="003940F2" w:rsidRDefault="006F376D" w:rsidP="007C1A15">
      <w:pPr>
        <w:pStyle w:val="RGPAArticle"/>
        <w:jc w:val="both"/>
        <w:rPr>
          <w:rFonts w:ascii="Arial" w:hAnsi="Arial" w:cs="Arial"/>
          <w:sz w:val="20"/>
        </w:rPr>
      </w:pPr>
      <w:r w:rsidRPr="003940F2">
        <w:rPr>
          <w:rFonts w:ascii="Arial" w:hAnsi="Arial" w:cs="Arial"/>
          <w:sz w:val="20"/>
        </w:rPr>
        <w:t>Article IC.1.6.1-7</w:t>
      </w:r>
      <w:r w:rsidR="005D1FD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4EBDE15" w14:textId="071B2EAB"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Il est interdit de sonner ou de frapper aux portes dans le but d’importuner les habitants</w:t>
      </w:r>
      <w:r w:rsidR="005D1FDC" w:rsidRPr="003940F2">
        <w:rPr>
          <w:rFonts w:ascii="Arial" w:hAnsi="Arial" w:cs="Arial"/>
          <w:sz w:val="20"/>
        </w:rPr>
        <w:t>.</w:t>
      </w:r>
    </w:p>
    <w:p w14:paraId="37B38E77" w14:textId="77777777" w:rsidR="006F376D" w:rsidRPr="003940F2" w:rsidRDefault="006F376D" w:rsidP="007C1A15">
      <w:pPr>
        <w:pStyle w:val="RGPAArticle"/>
        <w:jc w:val="both"/>
        <w:rPr>
          <w:rFonts w:ascii="Arial" w:hAnsi="Arial" w:cs="Arial"/>
          <w:sz w:val="20"/>
        </w:rPr>
      </w:pPr>
    </w:p>
    <w:p w14:paraId="7E6D45F7" w14:textId="244C87D9" w:rsidR="006F376D" w:rsidRPr="003940F2" w:rsidRDefault="006F376D" w:rsidP="007C1A15">
      <w:pPr>
        <w:pStyle w:val="RGPAArticle"/>
        <w:jc w:val="both"/>
        <w:rPr>
          <w:rFonts w:ascii="Arial" w:hAnsi="Arial" w:cs="Arial"/>
          <w:sz w:val="20"/>
        </w:rPr>
      </w:pPr>
      <w:r w:rsidRPr="003940F2">
        <w:rPr>
          <w:rFonts w:ascii="Arial" w:hAnsi="Arial" w:cs="Arial"/>
          <w:sz w:val="20"/>
        </w:rPr>
        <w:t>Article IC.1.6.1-8</w:t>
      </w:r>
      <w:r w:rsidR="005D1FD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(Sans sonomètre)</w:t>
      </w:r>
    </w:p>
    <w:p w14:paraId="412213A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A défaut de pouvoir constater l’infraction avec le matériel adéquat ou le personnel formé à cet effet, sans préjudice des dispositions prévues par les lois et décrets en matière de lutte contre le bruit, l’intensité des ondes sonores audibles sur la voie publique ne peut, lorsqu’elles sont produites à partir d’un immeuble ou d’un véhicule, dépasser et donc ainsi augmenter le niveau sonore du bruit ambiant de la voie publique existant en l’absence des dites ondes.</w:t>
      </w:r>
    </w:p>
    <w:p w14:paraId="535908D8" w14:textId="1840C713"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Ces bruits ne peuvent en tout cas être perceptibles de l’extérieur entre 22</w:t>
      </w:r>
      <w:r w:rsidR="00910419" w:rsidRPr="003940F2">
        <w:rPr>
          <w:rFonts w:ascii="Arial" w:hAnsi="Arial" w:cs="Arial"/>
          <w:sz w:val="20"/>
        </w:rPr>
        <w:t>.00</w:t>
      </w:r>
      <w:r w:rsidRPr="003940F2">
        <w:rPr>
          <w:rFonts w:ascii="Arial" w:hAnsi="Arial" w:cs="Arial"/>
          <w:sz w:val="20"/>
        </w:rPr>
        <w:t xml:space="preserve"> heures et </w:t>
      </w:r>
      <w:r w:rsidR="00910419" w:rsidRPr="003940F2">
        <w:rPr>
          <w:rFonts w:ascii="Arial" w:hAnsi="Arial" w:cs="Arial"/>
          <w:sz w:val="20"/>
        </w:rPr>
        <w:t>0</w:t>
      </w:r>
      <w:r w:rsidRPr="003940F2">
        <w:rPr>
          <w:rFonts w:ascii="Arial" w:hAnsi="Arial" w:cs="Arial"/>
          <w:sz w:val="20"/>
        </w:rPr>
        <w:t>7</w:t>
      </w:r>
      <w:r w:rsidR="00910419" w:rsidRPr="003940F2">
        <w:rPr>
          <w:rFonts w:ascii="Arial" w:hAnsi="Arial" w:cs="Arial"/>
          <w:sz w:val="20"/>
        </w:rPr>
        <w:t>.00</w:t>
      </w:r>
      <w:r w:rsidRPr="003940F2">
        <w:rPr>
          <w:rFonts w:ascii="Arial" w:hAnsi="Arial" w:cs="Arial"/>
          <w:sz w:val="20"/>
        </w:rPr>
        <w:t xml:space="preserve"> heures</w:t>
      </w:r>
      <w:r w:rsidR="00910419" w:rsidRPr="003940F2">
        <w:rPr>
          <w:rFonts w:ascii="Arial" w:hAnsi="Arial" w:cs="Arial"/>
          <w:sz w:val="20"/>
        </w:rPr>
        <w:t>.</w:t>
      </w:r>
    </w:p>
    <w:p w14:paraId="19B52721"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services habilités à constater pourront, afin de vérifier cette augmentation, faire stopper momentanément la source de ces ondes.</w:t>
      </w:r>
    </w:p>
    <w:p w14:paraId="55AADC9A" w14:textId="0821E1F2" w:rsidR="006F376D" w:rsidRPr="003940F2" w:rsidRDefault="006F376D" w:rsidP="007C1A15">
      <w:pPr>
        <w:pStyle w:val="Corpsdetexte"/>
        <w:widowControl/>
        <w:tabs>
          <w:tab w:val="left" w:pos="142"/>
        </w:tabs>
        <w:jc w:val="both"/>
        <w:rPr>
          <w:rFonts w:ascii="Arial" w:hAnsi="Arial" w:cs="Arial"/>
          <w:i/>
          <w:sz w:val="20"/>
        </w:rPr>
      </w:pPr>
      <w:r w:rsidRPr="003940F2">
        <w:rPr>
          <w:rFonts w:ascii="Arial" w:hAnsi="Arial" w:cs="Arial"/>
          <w:sz w:val="20"/>
        </w:rPr>
        <w:t>En cas d’infraction, soit si différence est perçue par ces services, les appareils propageant ce type d’ondes pourront être saisis administrativement sur instruction et responsabilité d’un Officier de police administrative</w:t>
      </w:r>
      <w:r w:rsidR="00910419" w:rsidRPr="003940F2">
        <w:rPr>
          <w:rFonts w:ascii="Arial" w:hAnsi="Arial" w:cs="Arial"/>
          <w:sz w:val="20"/>
        </w:rPr>
        <w:t>.</w:t>
      </w:r>
      <w:r w:rsidRPr="003940F2">
        <w:rPr>
          <w:rFonts w:ascii="Arial" w:hAnsi="Arial" w:cs="Arial"/>
          <w:sz w:val="20"/>
        </w:rPr>
        <w:t xml:space="preserve"> </w:t>
      </w:r>
    </w:p>
    <w:p w14:paraId="16DDE1F4" w14:textId="77777777" w:rsidR="006F376D" w:rsidRPr="003940F2" w:rsidRDefault="006F376D" w:rsidP="007C1A15">
      <w:pPr>
        <w:pStyle w:val="Corpsdetexte"/>
        <w:widowControl/>
        <w:tabs>
          <w:tab w:val="left" w:pos="142"/>
        </w:tabs>
        <w:jc w:val="both"/>
        <w:rPr>
          <w:rFonts w:ascii="Arial" w:hAnsi="Arial" w:cs="Arial"/>
          <w:sz w:val="20"/>
        </w:rPr>
      </w:pPr>
    </w:p>
    <w:p w14:paraId="6ED0AAA0" w14:textId="3CD3CAEB" w:rsidR="006F376D" w:rsidRPr="003940F2" w:rsidRDefault="006F376D" w:rsidP="007C1A15">
      <w:pPr>
        <w:pStyle w:val="RGPAArticle"/>
        <w:jc w:val="both"/>
        <w:rPr>
          <w:rFonts w:ascii="Arial" w:hAnsi="Arial" w:cs="Arial"/>
          <w:sz w:val="20"/>
        </w:rPr>
      </w:pPr>
      <w:r w:rsidRPr="003940F2">
        <w:rPr>
          <w:rFonts w:ascii="Arial" w:hAnsi="Arial" w:cs="Arial"/>
          <w:sz w:val="20"/>
        </w:rPr>
        <w:t>Article IC.1.6.1-9</w:t>
      </w:r>
      <w:r w:rsidR="0091041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62EAE1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propriétaires, gardiens et surveillants d’animaux dont les aboiements, hurlements, cris, chants et autres émissions vocales perturbent anormalement le repos ou la tranquillité publique doivent prendre les mesures nécessaires pour faire cesser le trouble.</w:t>
      </w:r>
    </w:p>
    <w:p w14:paraId="2D176C9B" w14:textId="77777777" w:rsidR="006F376D" w:rsidRPr="003940F2" w:rsidRDefault="006F376D" w:rsidP="007C1A15">
      <w:pPr>
        <w:pStyle w:val="Corpsdetexte"/>
        <w:widowControl/>
        <w:tabs>
          <w:tab w:val="left" w:pos="142"/>
        </w:tabs>
        <w:jc w:val="both"/>
        <w:rPr>
          <w:rFonts w:ascii="Arial" w:hAnsi="Arial" w:cs="Arial"/>
          <w:b/>
          <w:sz w:val="20"/>
        </w:rPr>
      </w:pPr>
    </w:p>
    <w:p w14:paraId="76AE535E" w14:textId="23F0A200" w:rsidR="006F376D" w:rsidRPr="003940F2" w:rsidRDefault="006F376D" w:rsidP="007C1A15">
      <w:pPr>
        <w:pStyle w:val="RGPAArticle"/>
        <w:jc w:val="both"/>
        <w:rPr>
          <w:rFonts w:ascii="Arial" w:hAnsi="Arial" w:cs="Arial"/>
          <w:sz w:val="20"/>
        </w:rPr>
      </w:pPr>
      <w:r w:rsidRPr="003940F2">
        <w:rPr>
          <w:rFonts w:ascii="Arial" w:hAnsi="Arial" w:cs="Arial"/>
          <w:sz w:val="20"/>
        </w:rPr>
        <w:t>Article IC.1.6.1-10</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8C12DE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utilisateurs de véhicules automoteurs doivent en tout temps empêcher la propagation des bruits émanant de leur véhicule, notamment le claquement des portières, l’emballement répétitif du moteur, le crissement des pneus.</w:t>
      </w:r>
    </w:p>
    <w:p w14:paraId="460B5215" w14:textId="77777777" w:rsidR="006F376D" w:rsidRPr="003940F2" w:rsidRDefault="006F376D" w:rsidP="007C1A15">
      <w:pPr>
        <w:pStyle w:val="Corpsdetexte"/>
        <w:widowControl/>
        <w:tabs>
          <w:tab w:val="left" w:pos="142"/>
        </w:tabs>
        <w:jc w:val="both"/>
        <w:rPr>
          <w:rFonts w:ascii="Arial" w:hAnsi="Arial" w:cs="Arial"/>
          <w:sz w:val="20"/>
        </w:rPr>
      </w:pPr>
    </w:p>
    <w:p w14:paraId="3D215755" w14:textId="4C83B5E5" w:rsidR="006F376D" w:rsidRPr="003940F2" w:rsidRDefault="006F376D" w:rsidP="007C1A15">
      <w:pPr>
        <w:pStyle w:val="RGPAArticle"/>
        <w:jc w:val="both"/>
        <w:rPr>
          <w:rFonts w:ascii="Arial" w:hAnsi="Arial" w:cs="Arial"/>
          <w:sz w:val="20"/>
        </w:rPr>
      </w:pPr>
      <w:r w:rsidRPr="003940F2">
        <w:rPr>
          <w:rFonts w:ascii="Arial" w:hAnsi="Arial" w:cs="Arial"/>
          <w:sz w:val="20"/>
        </w:rPr>
        <w:t>Article IC.1.6.1-11</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(sans sonomètre)</w:t>
      </w:r>
    </w:p>
    <w:p w14:paraId="43202D26" w14:textId="5B51A298"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Les organisateurs de soirées en plein air, les propriétaires, directeurs, organisateurs ou gérants de salles de bals, divertissements et spectacles, de cabarets, de dancings, et plus généralement, de tous établissements publics, ont l’obligation de prendre des mesures requises pour éviter que la musique diffusée dans leur établissement ou tout genre de vacarme ne s’entende, de manière à ne pas importuner les voisins. Ils sont tenus de respecter la réglementation en vigueur fixant les normes acoustiques pour la musique dans les établissements publics et privés. Sauf dérogation préalable et expresse du Collège communal, la diffusion de musique cessera à </w:t>
      </w:r>
      <w:r w:rsidR="00910419" w:rsidRPr="003940F2">
        <w:rPr>
          <w:rFonts w:ascii="Arial" w:hAnsi="Arial" w:cs="Arial"/>
          <w:sz w:val="20"/>
        </w:rPr>
        <w:t>0</w:t>
      </w:r>
      <w:r w:rsidRPr="003940F2">
        <w:rPr>
          <w:rFonts w:ascii="Arial" w:hAnsi="Arial" w:cs="Arial"/>
          <w:sz w:val="20"/>
        </w:rPr>
        <w:t>2</w:t>
      </w:r>
      <w:r w:rsidR="00910419" w:rsidRPr="003940F2">
        <w:rPr>
          <w:rFonts w:ascii="Arial" w:hAnsi="Arial" w:cs="Arial"/>
          <w:sz w:val="20"/>
        </w:rPr>
        <w:t>.00</w:t>
      </w:r>
      <w:r w:rsidRPr="003940F2">
        <w:rPr>
          <w:rFonts w:ascii="Arial" w:hAnsi="Arial" w:cs="Arial"/>
          <w:sz w:val="20"/>
        </w:rPr>
        <w:t xml:space="preserve"> heures.</w:t>
      </w:r>
    </w:p>
    <w:p w14:paraId="4470D968" w14:textId="77777777" w:rsidR="006F376D" w:rsidRPr="003940F2" w:rsidRDefault="006F376D" w:rsidP="007C1A15">
      <w:pPr>
        <w:pStyle w:val="Corpsdetexte"/>
        <w:widowControl/>
        <w:tabs>
          <w:tab w:val="left" w:pos="142"/>
        </w:tabs>
        <w:jc w:val="both"/>
        <w:rPr>
          <w:rFonts w:ascii="Arial" w:hAnsi="Arial" w:cs="Arial"/>
          <w:b/>
          <w:sz w:val="20"/>
        </w:rPr>
      </w:pPr>
      <w:r w:rsidRPr="003940F2">
        <w:rPr>
          <w:rFonts w:ascii="Arial" w:hAnsi="Arial" w:cs="Arial"/>
          <w:sz w:val="20"/>
        </w:rPr>
        <w:t xml:space="preserve">Ces personnes sont tenues au respect de l’article 11 de la Loi du 18 juillet 1973 relative à la lutte contre le bruit notamment par le fait de créer directement ou indirectement ou laisser perdurer une nuisance sonore dépassant les normes fixées par le Gouvernement. </w:t>
      </w:r>
      <w:r w:rsidRPr="003940F2">
        <w:rPr>
          <w:rFonts w:ascii="Arial" w:hAnsi="Arial" w:cs="Arial"/>
          <w:b/>
          <w:sz w:val="20"/>
        </w:rPr>
        <w:t xml:space="preserve"> </w:t>
      </w:r>
    </w:p>
    <w:p w14:paraId="3851330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dispositions du 136/6 alinéa 3 et 4 sont également applicables pour l’exécution des contrôles par les services compétents.</w:t>
      </w:r>
    </w:p>
    <w:p w14:paraId="1E1ED7D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d’infraction, les appareils pourront être saisis judiciairement pour les suites d’enquêtes par les OPJ dépêchés sur place.</w:t>
      </w:r>
    </w:p>
    <w:p w14:paraId="204A9C69" w14:textId="77777777" w:rsidR="006F376D" w:rsidRPr="003940F2" w:rsidRDefault="006F376D" w:rsidP="007C1A15">
      <w:pPr>
        <w:pStyle w:val="Corpsdetexte"/>
        <w:widowControl/>
        <w:tabs>
          <w:tab w:val="left" w:pos="142"/>
        </w:tabs>
        <w:jc w:val="both"/>
        <w:rPr>
          <w:rFonts w:ascii="Arial" w:hAnsi="Arial" w:cs="Arial"/>
          <w:sz w:val="20"/>
        </w:rPr>
      </w:pPr>
    </w:p>
    <w:p w14:paraId="2D7F9A3B"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IC.1.6.1-12</w:t>
      </w:r>
    </w:p>
    <w:p w14:paraId="134C871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 Bourgmestre ou son délégué peut faire évacuer les établissements publics où il constate du tapage de nature à troubler la tranquillité publique ou le repos des habitants.</w:t>
      </w:r>
    </w:p>
    <w:p w14:paraId="79E7B6B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Par établissement public, il faut entendre tout lieu où le public est admis, même si cette admission se fait sous certaines conditions.</w:t>
      </w:r>
    </w:p>
    <w:p w14:paraId="4959E5F2" w14:textId="77777777" w:rsidR="006F376D" w:rsidRPr="003940F2" w:rsidRDefault="006F376D" w:rsidP="007C1A15">
      <w:pPr>
        <w:pStyle w:val="Corpsdetexte"/>
        <w:widowControl/>
        <w:tabs>
          <w:tab w:val="left" w:pos="142"/>
        </w:tabs>
        <w:jc w:val="both"/>
        <w:rPr>
          <w:rFonts w:ascii="Arial" w:hAnsi="Arial" w:cs="Arial"/>
          <w:sz w:val="20"/>
        </w:rPr>
      </w:pPr>
    </w:p>
    <w:p w14:paraId="5ADEA9E1" w14:textId="632E1BBD" w:rsidR="006F376D" w:rsidRPr="003940F2" w:rsidRDefault="006F376D" w:rsidP="007C1A15">
      <w:pPr>
        <w:pStyle w:val="RGPAArticle"/>
        <w:jc w:val="both"/>
        <w:rPr>
          <w:rFonts w:ascii="Arial" w:hAnsi="Arial" w:cs="Arial"/>
          <w:sz w:val="20"/>
        </w:rPr>
      </w:pPr>
      <w:r w:rsidRPr="003940F2">
        <w:rPr>
          <w:rFonts w:ascii="Arial" w:hAnsi="Arial" w:cs="Arial"/>
          <w:sz w:val="20"/>
        </w:rPr>
        <w:t>Article IC.1.6.1-13</w:t>
      </w:r>
      <w:r w:rsidR="0091041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B27F036"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lastRenderedPageBreak/>
        <w:t>Sans préjudice de ce que prescrit l’article IC.1.6.1-1, il est interdit, sans autorisation préalable et écrite du Bourgmestre, demandée au moins 10 jours ouvrables à l’avance :</w:t>
      </w:r>
    </w:p>
    <w:p w14:paraId="3637086E" w14:textId="77777777" w:rsidR="006F376D" w:rsidRPr="003940F2" w:rsidRDefault="006F376D" w:rsidP="007C1A15">
      <w:pPr>
        <w:pStyle w:val="Corpsdetexte"/>
        <w:widowControl/>
        <w:numPr>
          <w:ilvl w:val="0"/>
          <w:numId w:val="43"/>
        </w:numPr>
        <w:tabs>
          <w:tab w:val="left" w:pos="360"/>
          <w:tab w:val="left" w:pos="426"/>
        </w:tabs>
        <w:jc w:val="both"/>
        <w:rPr>
          <w:rFonts w:ascii="Arial" w:hAnsi="Arial" w:cs="Arial"/>
          <w:sz w:val="20"/>
        </w:rPr>
      </w:pPr>
      <w:r w:rsidRPr="003940F2">
        <w:rPr>
          <w:rFonts w:ascii="Arial" w:hAnsi="Arial" w:cs="Arial"/>
          <w:sz w:val="20"/>
        </w:rPr>
        <w:t>De faire de la publicité par haut-parleur audible de la voie publique ;</w:t>
      </w:r>
    </w:p>
    <w:p w14:paraId="784B425E" w14:textId="77777777" w:rsidR="006F376D" w:rsidRPr="003940F2" w:rsidRDefault="006F376D" w:rsidP="007C1A15">
      <w:pPr>
        <w:pStyle w:val="Corpsdetexte"/>
        <w:widowControl/>
        <w:numPr>
          <w:ilvl w:val="0"/>
          <w:numId w:val="43"/>
        </w:numPr>
        <w:tabs>
          <w:tab w:val="left" w:pos="360"/>
          <w:tab w:val="left" w:pos="426"/>
        </w:tabs>
        <w:jc w:val="both"/>
        <w:rPr>
          <w:rFonts w:ascii="Arial" w:hAnsi="Arial" w:cs="Arial"/>
          <w:sz w:val="20"/>
        </w:rPr>
      </w:pPr>
      <w:r w:rsidRPr="003940F2">
        <w:rPr>
          <w:rFonts w:ascii="Arial" w:hAnsi="Arial" w:cs="Arial"/>
          <w:sz w:val="20"/>
        </w:rPr>
        <w:t>De faire usage, sur la voie publique, de radios, mégaphones, diffuseurs, haut-parleurs, orgues de barbarie, pick-up, enregistreurs etc.</w:t>
      </w:r>
    </w:p>
    <w:p w14:paraId="7A3E0B41" w14:textId="03ABF5DE"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La présente disposition s’applique également aux radios et enregistreurs ou autre moyen de diffusion utilisés dans des véhicules si les sons ou bruits sont perçus à l’extérieur. </w:t>
      </w:r>
    </w:p>
    <w:p w14:paraId="3974AAA1" w14:textId="77777777" w:rsidR="00C87305" w:rsidRPr="003940F2" w:rsidRDefault="00C87305" w:rsidP="007C1A15">
      <w:pPr>
        <w:pStyle w:val="RGPAArticle"/>
        <w:jc w:val="both"/>
        <w:rPr>
          <w:rFonts w:ascii="Arial" w:hAnsi="Arial" w:cs="Arial"/>
          <w:sz w:val="20"/>
        </w:rPr>
      </w:pPr>
    </w:p>
    <w:p w14:paraId="4D1694EB" w14:textId="4F6F307D" w:rsidR="006F376D" w:rsidRPr="003940F2" w:rsidRDefault="006F376D" w:rsidP="007C1A15">
      <w:pPr>
        <w:pStyle w:val="RGPAArticle"/>
        <w:jc w:val="both"/>
        <w:rPr>
          <w:rFonts w:ascii="Arial" w:hAnsi="Arial" w:cs="Arial"/>
          <w:sz w:val="20"/>
        </w:rPr>
      </w:pPr>
      <w:r w:rsidRPr="003940F2">
        <w:rPr>
          <w:rFonts w:ascii="Arial" w:hAnsi="Arial" w:cs="Arial"/>
          <w:sz w:val="20"/>
        </w:rPr>
        <w:t>Article IC.1.6.1-14</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65BD95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Ces émissions seront limitées dans le temps suivant la période de l’année et notamment interdites complètement :</w:t>
      </w:r>
    </w:p>
    <w:p w14:paraId="3CAD632D" w14:textId="77777777" w:rsidR="006F376D" w:rsidRPr="003940F2" w:rsidRDefault="006F376D" w:rsidP="007C1A15">
      <w:pPr>
        <w:pStyle w:val="Corpsdetexte"/>
        <w:widowControl/>
        <w:tabs>
          <w:tab w:val="left" w:pos="142"/>
        </w:tabs>
        <w:jc w:val="both"/>
        <w:rPr>
          <w:rFonts w:ascii="Arial" w:hAnsi="Arial" w:cs="Arial"/>
          <w:sz w:val="20"/>
        </w:rPr>
      </w:pPr>
    </w:p>
    <w:p w14:paraId="15139FF0" w14:textId="77777777" w:rsidR="00910419" w:rsidRPr="003940F2" w:rsidRDefault="006F376D" w:rsidP="007C1A15">
      <w:pPr>
        <w:pStyle w:val="Corpsdetexte"/>
        <w:widowControl/>
        <w:numPr>
          <w:ilvl w:val="0"/>
          <w:numId w:val="44"/>
        </w:numPr>
        <w:tabs>
          <w:tab w:val="left" w:pos="426"/>
        </w:tabs>
        <w:ind w:left="426" w:hanging="426"/>
        <w:jc w:val="both"/>
        <w:rPr>
          <w:rFonts w:ascii="Arial" w:hAnsi="Arial" w:cs="Arial"/>
          <w:sz w:val="20"/>
        </w:rPr>
      </w:pPr>
      <w:r w:rsidRPr="003940F2">
        <w:rPr>
          <w:rFonts w:ascii="Arial" w:hAnsi="Arial" w:cs="Arial"/>
          <w:sz w:val="20"/>
        </w:rPr>
        <w:t>du 01 octobre à la fin février entre 17.00 et 08.00 heures</w:t>
      </w:r>
      <w:r w:rsidR="00910419" w:rsidRPr="003940F2">
        <w:rPr>
          <w:rFonts w:ascii="Arial" w:hAnsi="Arial" w:cs="Arial"/>
          <w:sz w:val="20"/>
        </w:rPr>
        <w:t> ;</w:t>
      </w:r>
    </w:p>
    <w:p w14:paraId="3F810191" w14:textId="77777777" w:rsidR="00910419" w:rsidRPr="003940F2" w:rsidRDefault="006F376D" w:rsidP="007C1A15">
      <w:pPr>
        <w:pStyle w:val="Corpsdetexte"/>
        <w:widowControl/>
        <w:numPr>
          <w:ilvl w:val="0"/>
          <w:numId w:val="44"/>
        </w:numPr>
        <w:tabs>
          <w:tab w:val="left" w:pos="426"/>
        </w:tabs>
        <w:ind w:left="426" w:hanging="426"/>
        <w:jc w:val="both"/>
        <w:rPr>
          <w:rFonts w:ascii="Arial" w:hAnsi="Arial" w:cs="Arial"/>
          <w:sz w:val="20"/>
        </w:rPr>
      </w:pPr>
      <w:r w:rsidRPr="003940F2">
        <w:rPr>
          <w:rFonts w:ascii="Arial" w:hAnsi="Arial" w:cs="Arial"/>
          <w:sz w:val="20"/>
        </w:rPr>
        <w:t>du 01 mars au 30 avril entre 19.00 et 08.00 heures</w:t>
      </w:r>
      <w:r w:rsidR="00910419" w:rsidRPr="003940F2">
        <w:rPr>
          <w:rFonts w:ascii="Arial" w:hAnsi="Arial" w:cs="Arial"/>
          <w:sz w:val="20"/>
        </w:rPr>
        <w:t> ;</w:t>
      </w:r>
    </w:p>
    <w:p w14:paraId="60AAC8F8" w14:textId="72D70FAB" w:rsidR="006F376D" w:rsidRPr="003940F2" w:rsidRDefault="006F376D" w:rsidP="007C1A15">
      <w:pPr>
        <w:pStyle w:val="Corpsdetexte"/>
        <w:widowControl/>
        <w:numPr>
          <w:ilvl w:val="0"/>
          <w:numId w:val="44"/>
        </w:numPr>
        <w:tabs>
          <w:tab w:val="left" w:pos="426"/>
        </w:tabs>
        <w:ind w:left="426" w:hanging="426"/>
        <w:jc w:val="both"/>
        <w:rPr>
          <w:rFonts w:ascii="Arial" w:hAnsi="Arial" w:cs="Arial"/>
          <w:sz w:val="20"/>
        </w:rPr>
      </w:pPr>
      <w:r w:rsidRPr="003940F2">
        <w:rPr>
          <w:rFonts w:ascii="Arial" w:hAnsi="Arial" w:cs="Arial"/>
          <w:sz w:val="20"/>
        </w:rPr>
        <w:t>du 01 mai au 30 septembre entre 20.00 et 08.00 heures.</w:t>
      </w:r>
    </w:p>
    <w:p w14:paraId="12ECB00F" w14:textId="77777777" w:rsidR="006F376D" w:rsidRPr="003940F2" w:rsidRDefault="006F376D" w:rsidP="007C1A15">
      <w:pPr>
        <w:pStyle w:val="Corpsdetexte"/>
        <w:widowControl/>
        <w:tabs>
          <w:tab w:val="left" w:pos="142"/>
        </w:tabs>
        <w:jc w:val="both"/>
        <w:rPr>
          <w:rFonts w:ascii="Arial" w:hAnsi="Arial" w:cs="Arial"/>
          <w:b/>
          <w:sz w:val="20"/>
        </w:rPr>
      </w:pPr>
    </w:p>
    <w:p w14:paraId="1D2ADA63" w14:textId="270CB87D" w:rsidR="006F376D" w:rsidRPr="003940F2" w:rsidRDefault="006F376D" w:rsidP="007C1A15">
      <w:pPr>
        <w:pStyle w:val="RGPAArticle"/>
        <w:jc w:val="both"/>
        <w:rPr>
          <w:rFonts w:ascii="Arial" w:hAnsi="Arial" w:cs="Arial"/>
          <w:sz w:val="20"/>
        </w:rPr>
      </w:pPr>
      <w:r w:rsidRPr="003940F2">
        <w:rPr>
          <w:rFonts w:ascii="Arial" w:hAnsi="Arial" w:cs="Arial"/>
          <w:sz w:val="20"/>
        </w:rPr>
        <w:t>Article IC.1.6.1-15</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008BE8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En tout temps, les émissions cesseront lorsque l’engin se situera à </w:t>
      </w:r>
      <w:smartTag w:uri="urn:schemas-microsoft-com:office:smarttags" w:element="metricconverter">
        <w:smartTagPr>
          <w:attr w:name="ProductID" w:val="50 m￨tres"/>
        </w:smartTagPr>
        <w:r w:rsidRPr="003940F2">
          <w:rPr>
            <w:rFonts w:ascii="Arial" w:hAnsi="Arial" w:cs="Arial"/>
            <w:sz w:val="20"/>
          </w:rPr>
          <w:t>50 mètres</w:t>
        </w:r>
      </w:smartTag>
      <w:r w:rsidRPr="003940F2">
        <w:rPr>
          <w:rFonts w:ascii="Arial" w:hAnsi="Arial" w:cs="Arial"/>
          <w:sz w:val="20"/>
        </w:rPr>
        <w:t xml:space="preserve"> des hôpitaux, des établissements scolaires, des crèches, homes, mortuaires, et des parcs publics.</w:t>
      </w:r>
    </w:p>
    <w:p w14:paraId="3A818A6C" w14:textId="77777777" w:rsidR="006F376D" w:rsidRPr="003940F2" w:rsidRDefault="006F376D" w:rsidP="007C1A15">
      <w:pPr>
        <w:pStyle w:val="Corpsdetexte"/>
        <w:widowControl/>
        <w:tabs>
          <w:tab w:val="left" w:pos="142"/>
        </w:tabs>
        <w:jc w:val="both"/>
        <w:rPr>
          <w:rFonts w:ascii="Arial" w:hAnsi="Arial" w:cs="Arial"/>
          <w:b/>
          <w:sz w:val="20"/>
        </w:rPr>
      </w:pPr>
    </w:p>
    <w:p w14:paraId="16A81B1E" w14:textId="1A2066E8" w:rsidR="006F376D" w:rsidRPr="003940F2" w:rsidRDefault="006F376D" w:rsidP="007C1A15">
      <w:pPr>
        <w:pStyle w:val="RGPAArticle"/>
        <w:jc w:val="both"/>
        <w:rPr>
          <w:rFonts w:ascii="Arial" w:hAnsi="Arial" w:cs="Arial"/>
          <w:sz w:val="20"/>
        </w:rPr>
      </w:pPr>
      <w:r w:rsidRPr="003940F2">
        <w:rPr>
          <w:rFonts w:ascii="Arial" w:hAnsi="Arial" w:cs="Arial"/>
          <w:sz w:val="20"/>
        </w:rPr>
        <w:t>Article IC.1.6.1-16</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A25051F"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Toutefois, les commerçants ambulants vendant de la crème glacée sont autorisés à utiliser un carillon afin de prévenir leurs clients. L’émission sera autorisée, pour ces commerçants uniquement, du 01 mai au 30 septembre de 08.00 à 22.00 heures.</w:t>
      </w:r>
    </w:p>
    <w:p w14:paraId="09424B16"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Dès que le véhicule se trouve à l’arrêt, la diffusion de musique doit cesser.</w:t>
      </w:r>
    </w:p>
    <w:p w14:paraId="4F472FC8" w14:textId="77777777" w:rsidR="006F376D" w:rsidRPr="003940F2" w:rsidRDefault="006F376D" w:rsidP="007C1A15">
      <w:pPr>
        <w:pStyle w:val="Corpsdetexte"/>
        <w:widowControl/>
        <w:tabs>
          <w:tab w:val="left" w:pos="142"/>
        </w:tabs>
        <w:jc w:val="both"/>
        <w:rPr>
          <w:rFonts w:ascii="Arial" w:hAnsi="Arial" w:cs="Arial"/>
          <w:b/>
          <w:sz w:val="20"/>
        </w:rPr>
      </w:pPr>
    </w:p>
    <w:p w14:paraId="7900EC9C" w14:textId="08A49491" w:rsidR="006F376D" w:rsidRPr="003940F2" w:rsidRDefault="006F376D" w:rsidP="007C1A15">
      <w:pPr>
        <w:pStyle w:val="RGPAArticle"/>
        <w:jc w:val="both"/>
        <w:rPr>
          <w:rFonts w:ascii="Arial" w:hAnsi="Arial" w:cs="Arial"/>
          <w:sz w:val="20"/>
        </w:rPr>
      </w:pPr>
      <w:r w:rsidRPr="003940F2">
        <w:rPr>
          <w:rFonts w:ascii="Arial" w:hAnsi="Arial" w:cs="Arial"/>
          <w:sz w:val="20"/>
        </w:rPr>
        <w:t>Article IC.1.6.1-17</w:t>
      </w:r>
      <w:r w:rsidR="0091041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3821E86" w14:textId="7DE66AFD" w:rsidR="006F376D" w:rsidRPr="003940F2" w:rsidRDefault="006F376D" w:rsidP="007C1A15">
      <w:pPr>
        <w:pStyle w:val="Corpsdetexte"/>
        <w:widowControl/>
        <w:tabs>
          <w:tab w:val="left" w:pos="142"/>
        </w:tabs>
        <w:jc w:val="both"/>
        <w:rPr>
          <w:rFonts w:ascii="Arial" w:hAnsi="Arial" w:cs="Arial"/>
        </w:rPr>
      </w:pPr>
      <w:r w:rsidRPr="003940F2">
        <w:rPr>
          <w:rFonts w:ascii="Arial" w:hAnsi="Arial" w:cs="Arial"/>
          <w:sz w:val="20"/>
        </w:rPr>
        <w:t>Sauf autorisation préalable et écrite du Bourgmestre, l’usage, sur les fêtes foraines, de haut-parleurs, sirènes, sifflets, trompes, autres instruments particulièrement bruyants et la diffusion des musiques foraines sont interdites entre 0</w:t>
      </w:r>
      <w:r w:rsidR="00910419" w:rsidRPr="003940F2">
        <w:rPr>
          <w:rFonts w:ascii="Arial" w:hAnsi="Arial" w:cs="Arial"/>
          <w:sz w:val="20"/>
        </w:rPr>
        <w:t>0.00</w:t>
      </w:r>
      <w:r w:rsidRPr="003940F2">
        <w:rPr>
          <w:rFonts w:ascii="Arial" w:hAnsi="Arial" w:cs="Arial"/>
          <w:sz w:val="20"/>
        </w:rPr>
        <w:t xml:space="preserve"> et </w:t>
      </w:r>
      <w:r w:rsidR="00910419" w:rsidRPr="003940F2">
        <w:rPr>
          <w:rFonts w:ascii="Arial" w:hAnsi="Arial" w:cs="Arial"/>
          <w:sz w:val="20"/>
        </w:rPr>
        <w:t>0</w:t>
      </w:r>
      <w:r w:rsidRPr="003940F2">
        <w:rPr>
          <w:rFonts w:ascii="Arial" w:hAnsi="Arial" w:cs="Arial"/>
          <w:sz w:val="20"/>
        </w:rPr>
        <w:t>8</w:t>
      </w:r>
      <w:r w:rsidR="00910419" w:rsidRPr="003940F2">
        <w:rPr>
          <w:rFonts w:ascii="Arial" w:hAnsi="Arial" w:cs="Arial"/>
          <w:sz w:val="20"/>
        </w:rPr>
        <w:t>.00</w:t>
      </w:r>
      <w:r w:rsidRPr="003940F2">
        <w:rPr>
          <w:rFonts w:ascii="Arial" w:hAnsi="Arial" w:cs="Arial"/>
          <w:sz w:val="20"/>
        </w:rPr>
        <w:t xml:space="preserve"> heures.  Cette autorisation n’est accordée qu’aux forains légitimement installés et aux directeurs ou entrepreneurs des fêtes.</w:t>
      </w:r>
    </w:p>
    <w:p w14:paraId="21D9CC47" w14:textId="77777777" w:rsidR="006F376D" w:rsidRPr="003940F2" w:rsidRDefault="006F376D" w:rsidP="007C1A15">
      <w:pPr>
        <w:pStyle w:val="Corpsdetexte"/>
        <w:widowControl/>
        <w:tabs>
          <w:tab w:val="left" w:pos="142"/>
        </w:tabs>
        <w:jc w:val="both"/>
        <w:rPr>
          <w:rFonts w:ascii="Arial" w:hAnsi="Arial" w:cs="Arial"/>
          <w:sz w:val="32"/>
          <w:szCs w:val="32"/>
        </w:rPr>
      </w:pPr>
    </w:p>
    <w:p w14:paraId="3B7E9237" w14:textId="77777777" w:rsidR="006F376D" w:rsidRPr="003940F2" w:rsidRDefault="006F376D" w:rsidP="007C1A15">
      <w:pPr>
        <w:pStyle w:val="RGPASection"/>
        <w:rPr>
          <w:rFonts w:ascii="Arial" w:hAnsi="Arial" w:cs="Arial"/>
        </w:rPr>
      </w:pPr>
      <w:bookmarkStart w:id="321" w:name="_Toc503451180"/>
      <w:bookmarkStart w:id="322" w:name="_Toc503797702"/>
      <w:bookmarkStart w:id="323" w:name="_Toc504132599"/>
      <w:bookmarkStart w:id="324" w:name="_Toc504132984"/>
      <w:bookmarkStart w:id="325" w:name="_Toc504133601"/>
      <w:bookmarkStart w:id="326" w:name="_Toc163637989"/>
      <w:r w:rsidRPr="003940F2">
        <w:rPr>
          <w:rFonts w:ascii="Arial" w:hAnsi="Arial" w:cs="Arial"/>
        </w:rPr>
        <w:t>Section 2 - De l'implantation d'établissements de jeux de divertissements ou de spectacles de charme, des magasins de nuit (night-shops) et bureaux privés pour les télécommunications (phone-shops)</w:t>
      </w:r>
      <w:bookmarkEnd w:id="321"/>
      <w:bookmarkEnd w:id="322"/>
      <w:bookmarkEnd w:id="323"/>
      <w:bookmarkEnd w:id="324"/>
      <w:bookmarkEnd w:id="325"/>
      <w:bookmarkEnd w:id="326"/>
    </w:p>
    <w:p w14:paraId="01BC1A55" w14:textId="77777777" w:rsidR="006F376D" w:rsidRPr="003940F2" w:rsidRDefault="006F376D" w:rsidP="007C1A15">
      <w:pPr>
        <w:pStyle w:val="BodyText24"/>
        <w:widowControl/>
        <w:ind w:left="2694" w:hanging="2127"/>
        <w:rPr>
          <w:rFonts w:ascii="Arial" w:hAnsi="Arial" w:cs="Arial"/>
          <w:b/>
          <w:sz w:val="20"/>
        </w:rPr>
      </w:pPr>
    </w:p>
    <w:p w14:paraId="284AD3E5" w14:textId="39786392" w:rsidR="006F376D" w:rsidRPr="003940F2" w:rsidRDefault="006F376D" w:rsidP="007C1A15">
      <w:pPr>
        <w:pStyle w:val="RGPAArticle"/>
        <w:jc w:val="both"/>
        <w:rPr>
          <w:rFonts w:ascii="Arial" w:hAnsi="Arial" w:cs="Arial"/>
          <w:sz w:val="20"/>
        </w:rPr>
      </w:pPr>
      <w:r w:rsidRPr="003940F2">
        <w:rPr>
          <w:rFonts w:ascii="Arial" w:hAnsi="Arial" w:cs="Arial"/>
          <w:sz w:val="20"/>
        </w:rPr>
        <w:t>Article IC.1.6.2-1</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9AFC7B1" w14:textId="001023E4" w:rsidR="006F376D" w:rsidRPr="003940F2" w:rsidRDefault="006F376D" w:rsidP="007C1A15">
      <w:pPr>
        <w:pStyle w:val="BodyText24"/>
        <w:widowControl/>
        <w:rPr>
          <w:rFonts w:ascii="Arial" w:hAnsi="Arial" w:cs="Arial"/>
          <w:sz w:val="20"/>
        </w:rPr>
      </w:pPr>
      <w:r w:rsidRPr="003940F2">
        <w:rPr>
          <w:rFonts w:ascii="Arial" w:hAnsi="Arial" w:cs="Arial"/>
          <w:sz w:val="20"/>
        </w:rPr>
        <w:t>§1</w:t>
      </w:r>
      <w:r w:rsidR="00910419" w:rsidRPr="003940F2">
        <w:rPr>
          <w:rFonts w:ascii="Arial" w:hAnsi="Arial" w:cs="Arial"/>
          <w:sz w:val="20"/>
        </w:rPr>
        <w:tab/>
      </w:r>
      <w:r w:rsidRPr="003940F2">
        <w:rPr>
          <w:rFonts w:ascii="Arial" w:hAnsi="Arial" w:cs="Arial"/>
          <w:sz w:val="20"/>
        </w:rPr>
        <w:t xml:space="preserve">Nul ne peut, sans permis préalable, écrit ou exprès du Collège </w:t>
      </w:r>
      <w:r w:rsidR="004C1867" w:rsidRPr="003940F2">
        <w:rPr>
          <w:rFonts w:ascii="Arial" w:hAnsi="Arial" w:cs="Arial"/>
          <w:sz w:val="20"/>
        </w:rPr>
        <w:t>c</w:t>
      </w:r>
      <w:r w:rsidRPr="003940F2">
        <w:rPr>
          <w:rFonts w:ascii="Arial" w:hAnsi="Arial" w:cs="Arial"/>
          <w:sz w:val="20"/>
        </w:rPr>
        <w:t>ommunal, affecter ou laisser affecter, s'il est propriétaire du bien en cause, tout ou partie d'un immeuble à l'exploitation d'établissement de jeux de divertissement, de spectacles de charmes ou maison de débauche, tels que lunapark, sex-shop, peep-shows.</w:t>
      </w:r>
    </w:p>
    <w:p w14:paraId="478CB76E"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L’article I.IC.6.3-1 du présent est applicable à ce genre d’établissement.</w:t>
      </w:r>
    </w:p>
    <w:p w14:paraId="66985635" w14:textId="7043A0B1" w:rsidR="006F376D" w:rsidRPr="003940F2" w:rsidRDefault="006F376D" w:rsidP="007C1A15">
      <w:pPr>
        <w:pStyle w:val="BodyText24"/>
        <w:widowControl/>
        <w:rPr>
          <w:rFonts w:ascii="Arial" w:hAnsi="Arial" w:cs="Arial"/>
          <w:sz w:val="20"/>
        </w:rPr>
      </w:pPr>
      <w:r w:rsidRPr="003940F2">
        <w:rPr>
          <w:rFonts w:ascii="Arial" w:hAnsi="Arial" w:cs="Arial"/>
          <w:sz w:val="20"/>
        </w:rPr>
        <w:t>§2</w:t>
      </w:r>
      <w:r w:rsidR="004C1867" w:rsidRPr="003940F2">
        <w:rPr>
          <w:rFonts w:ascii="Arial" w:hAnsi="Arial" w:cs="Arial"/>
          <w:sz w:val="20"/>
        </w:rPr>
        <w:tab/>
      </w:r>
      <w:r w:rsidRPr="003940F2">
        <w:rPr>
          <w:rFonts w:ascii="Arial" w:hAnsi="Arial" w:cs="Arial"/>
          <w:sz w:val="20"/>
        </w:rPr>
        <w:t xml:space="preserve">Nul ne peut, sans permis préalable, écrit ou exprès du Collège </w:t>
      </w:r>
      <w:r w:rsidR="004C1867" w:rsidRPr="003940F2">
        <w:rPr>
          <w:rFonts w:ascii="Arial" w:hAnsi="Arial" w:cs="Arial"/>
          <w:sz w:val="20"/>
        </w:rPr>
        <w:t>c</w:t>
      </w:r>
      <w:r w:rsidRPr="003940F2">
        <w:rPr>
          <w:rFonts w:ascii="Arial" w:hAnsi="Arial" w:cs="Arial"/>
          <w:sz w:val="20"/>
        </w:rPr>
        <w:t>ommunal, affecter ou laisser affecter, s'il est propriétaire du bien en cause, tout ou partie d'un immeuble à l'exploitation de toutes implantations nouvelles de magasins de nuit et bureaux privés pour les télécommunications sur le territoire communal.</w:t>
      </w:r>
    </w:p>
    <w:p w14:paraId="54923A3B" w14:textId="442FE6EE" w:rsidR="00633C72" w:rsidRPr="003940F2" w:rsidRDefault="00633C72" w:rsidP="007C1A15">
      <w:pPr>
        <w:pStyle w:val="Paragraphedeliste"/>
        <w:numPr>
          <w:ilvl w:val="0"/>
          <w:numId w:val="45"/>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'exploitant d'un magasin de nuit installé sur le territoire communal est tenu de fermer son établissement entre</w:t>
      </w:r>
      <w:r w:rsidRPr="003940F2">
        <w:rPr>
          <w:rFonts w:ascii="Arial" w:hAnsi="Arial" w:cs="Arial"/>
          <w:sz w:val="20"/>
          <w:szCs w:val="20"/>
        </w:rPr>
        <w:t xml:space="preserve"> </w:t>
      </w:r>
      <w:r w:rsidR="006F376D" w:rsidRPr="003940F2">
        <w:rPr>
          <w:rFonts w:ascii="Arial" w:hAnsi="Arial" w:cs="Arial"/>
          <w:sz w:val="20"/>
          <w:szCs w:val="20"/>
        </w:rPr>
        <w:t>23</w:t>
      </w:r>
      <w:r w:rsidRPr="003940F2">
        <w:rPr>
          <w:rFonts w:ascii="Arial" w:hAnsi="Arial" w:cs="Arial"/>
          <w:sz w:val="20"/>
          <w:szCs w:val="20"/>
        </w:rPr>
        <w:t>.00</w:t>
      </w:r>
      <w:r w:rsidR="006F376D" w:rsidRPr="003940F2">
        <w:rPr>
          <w:rFonts w:ascii="Arial" w:hAnsi="Arial" w:cs="Arial"/>
          <w:sz w:val="20"/>
          <w:szCs w:val="20"/>
        </w:rPr>
        <w:t xml:space="preserve"> heures et </w:t>
      </w:r>
      <w:r w:rsidRPr="003940F2">
        <w:rPr>
          <w:rFonts w:ascii="Arial" w:hAnsi="Arial" w:cs="Arial"/>
          <w:sz w:val="20"/>
          <w:szCs w:val="20"/>
        </w:rPr>
        <w:t>0</w:t>
      </w:r>
      <w:r w:rsidR="006F376D" w:rsidRPr="003940F2">
        <w:rPr>
          <w:rFonts w:ascii="Arial" w:hAnsi="Arial" w:cs="Arial"/>
          <w:sz w:val="20"/>
          <w:szCs w:val="20"/>
        </w:rPr>
        <w:t>5</w:t>
      </w:r>
      <w:r w:rsidRPr="003940F2">
        <w:rPr>
          <w:rFonts w:ascii="Arial" w:hAnsi="Arial" w:cs="Arial"/>
          <w:sz w:val="20"/>
          <w:szCs w:val="20"/>
        </w:rPr>
        <w:t>.00</w:t>
      </w:r>
      <w:r w:rsidR="006F376D" w:rsidRPr="003940F2">
        <w:rPr>
          <w:rFonts w:ascii="Arial" w:hAnsi="Arial" w:cs="Arial"/>
          <w:sz w:val="20"/>
          <w:szCs w:val="20"/>
        </w:rPr>
        <w:t xml:space="preserve"> heures. Ces heures, suivant la situation, pourront être revues par le Conseil communal</w:t>
      </w:r>
      <w:r w:rsidRPr="003940F2">
        <w:rPr>
          <w:rFonts w:ascii="Arial" w:hAnsi="Arial" w:cs="Arial"/>
          <w:sz w:val="20"/>
          <w:szCs w:val="20"/>
        </w:rPr>
        <w:t> ;</w:t>
      </w:r>
    </w:p>
    <w:p w14:paraId="69E8684B" w14:textId="4A7BB623" w:rsidR="006F376D" w:rsidRPr="003940F2" w:rsidRDefault="00633C72" w:rsidP="007C1A15">
      <w:pPr>
        <w:pStyle w:val="Paragraphedeliste"/>
        <w:numPr>
          <w:ilvl w:val="0"/>
          <w:numId w:val="45"/>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magasins de nuit et bureaux privés pour les télécommunications sont interdits d'implantation et d'exploitation sur le territoire communal :</w:t>
      </w:r>
    </w:p>
    <w:p w14:paraId="03D12BC3" w14:textId="77777777" w:rsidR="00633C72" w:rsidRPr="003940F2" w:rsidRDefault="00633C72" w:rsidP="007C1A15">
      <w:pPr>
        <w:pStyle w:val="Paragraphedeliste"/>
        <w:numPr>
          <w:ilvl w:val="0"/>
          <w:numId w:val="46"/>
        </w:numPr>
        <w:tabs>
          <w:tab w:val="left" w:pos="360"/>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ans les immeubles qui ne sont pas occupés exclusivement par l'exploitant du commerce ou pour lequel le propriétaire des lieux ainsi que l'ensemble des locataires n'ont pas expressément accepté dans leur bail respectif la présence d'exploitation visée dans le règlement et que l'acte ou règlement de la copropriété l’interdit ;</w:t>
      </w:r>
    </w:p>
    <w:p w14:paraId="633DE598" w14:textId="77777777" w:rsidR="00633C72" w:rsidRPr="003940F2" w:rsidRDefault="006F376D" w:rsidP="007C1A15">
      <w:pPr>
        <w:pStyle w:val="Paragraphedeliste"/>
        <w:numPr>
          <w:ilvl w:val="0"/>
          <w:numId w:val="46"/>
        </w:numPr>
        <w:tabs>
          <w:tab w:val="left" w:pos="360"/>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lastRenderedPageBreak/>
        <w:t>Le long des voies piétonnes et des chaussées où le stationnement des véhicules est interdit en fonction de l'article 25.1.7° du Code de la route (passage réduit à moins de 3 mètres) ;</w:t>
      </w:r>
    </w:p>
    <w:p w14:paraId="7D1D5A87" w14:textId="3BDB32F0" w:rsidR="006F376D" w:rsidRPr="003940F2" w:rsidRDefault="006F376D" w:rsidP="007C1A15">
      <w:pPr>
        <w:pStyle w:val="Paragraphedeliste"/>
        <w:numPr>
          <w:ilvl w:val="0"/>
          <w:numId w:val="46"/>
        </w:numPr>
        <w:tabs>
          <w:tab w:val="left" w:pos="360"/>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 xml:space="preserve">A moins de </w:t>
      </w:r>
      <w:smartTag w:uri="urn:schemas-microsoft-com:office:smarttags" w:element="metricconverter">
        <w:smartTagPr>
          <w:attr w:name="ProductID" w:val="100 m￨tres"/>
        </w:smartTagPr>
        <w:r w:rsidRPr="003940F2">
          <w:rPr>
            <w:rFonts w:ascii="Arial" w:hAnsi="Arial" w:cs="Arial"/>
            <w:sz w:val="20"/>
            <w:szCs w:val="20"/>
          </w:rPr>
          <w:t>100 mètres</w:t>
        </w:r>
      </w:smartTag>
      <w:r w:rsidRPr="003940F2">
        <w:rPr>
          <w:rFonts w:ascii="Arial" w:hAnsi="Arial" w:cs="Arial"/>
          <w:sz w:val="20"/>
          <w:szCs w:val="20"/>
        </w:rPr>
        <w:t xml:space="preserve"> de tout établissement d'enseignement, d'établissement hospitalier, de lieux de cultes, de maison de repos et de retraite, d'auberges et d'hôtels, ainsi que des centres culturels ;</w:t>
      </w:r>
    </w:p>
    <w:p w14:paraId="6A26F962" w14:textId="77777777" w:rsidR="006F376D" w:rsidRPr="003940F2" w:rsidRDefault="006F376D" w:rsidP="007C1A15">
      <w:pPr>
        <w:widowControl/>
        <w:tabs>
          <w:tab w:val="left" w:pos="709"/>
        </w:tabs>
        <w:ind w:left="-76"/>
        <w:jc w:val="both"/>
        <w:rPr>
          <w:rFonts w:ascii="Arial" w:hAnsi="Arial" w:cs="Arial"/>
        </w:rPr>
      </w:pPr>
    </w:p>
    <w:p w14:paraId="743A06AE" w14:textId="7057C403" w:rsidR="006F376D" w:rsidRPr="003940F2" w:rsidRDefault="006F376D" w:rsidP="007C1A15">
      <w:pPr>
        <w:pStyle w:val="Paragraphedeliste"/>
        <w:numPr>
          <w:ilvl w:val="0"/>
          <w:numId w:val="45"/>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En application de l'article 18 § 1</w:t>
      </w:r>
      <w:r w:rsidRPr="003940F2">
        <w:rPr>
          <w:rFonts w:ascii="Arial" w:hAnsi="Arial" w:cs="Arial"/>
          <w:sz w:val="20"/>
          <w:szCs w:val="20"/>
          <w:vertAlign w:val="superscript"/>
        </w:rPr>
        <w:t>er</w:t>
      </w:r>
      <w:r w:rsidRPr="003940F2">
        <w:rPr>
          <w:rFonts w:ascii="Arial" w:hAnsi="Arial" w:cs="Arial"/>
          <w:sz w:val="20"/>
          <w:szCs w:val="20"/>
        </w:rPr>
        <w:t>, alinéa 2 de la loi du 10 novembre 2006, les critères objectifs pouvant justifier un refus d'autorisation d'implantation ou d'exploitation d'un magasin de nuit sont, entre autres :</w:t>
      </w:r>
    </w:p>
    <w:p w14:paraId="708E95D0" w14:textId="587D4216" w:rsidR="00633C72" w:rsidRPr="003940F2" w:rsidRDefault="00633C72" w:rsidP="007C1A15">
      <w:pPr>
        <w:pStyle w:val="Paragraphedeliste"/>
        <w:numPr>
          <w:ilvl w:val="0"/>
          <w:numId w:val="47"/>
        </w:numPr>
        <w:tabs>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cités et lotissements où la notion de logement est prépondérante</w:t>
      </w:r>
      <w:r w:rsidRPr="003940F2">
        <w:rPr>
          <w:rFonts w:ascii="Arial" w:hAnsi="Arial" w:cs="Arial"/>
          <w:sz w:val="20"/>
          <w:szCs w:val="20"/>
        </w:rPr>
        <w:t> ;</w:t>
      </w:r>
    </w:p>
    <w:p w14:paraId="5804F22F" w14:textId="0872965B" w:rsidR="006F376D" w:rsidRPr="003940F2" w:rsidRDefault="00633C72" w:rsidP="007C1A15">
      <w:pPr>
        <w:pStyle w:val="Paragraphedeliste"/>
        <w:numPr>
          <w:ilvl w:val="0"/>
          <w:numId w:val="47"/>
        </w:numPr>
        <w:tabs>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T</w:t>
      </w:r>
      <w:r w:rsidR="006F376D" w:rsidRPr="003940F2">
        <w:rPr>
          <w:rFonts w:ascii="Arial" w:hAnsi="Arial" w:cs="Arial"/>
          <w:sz w:val="20"/>
          <w:szCs w:val="20"/>
        </w:rPr>
        <w:t>out lieu où la circulation routière pourrait être perturbée et entravée.</w:t>
      </w:r>
    </w:p>
    <w:p w14:paraId="40FC74FB" w14:textId="77777777" w:rsidR="00633C72" w:rsidRPr="003940F2" w:rsidRDefault="00633C72" w:rsidP="007C1A15">
      <w:pPr>
        <w:pStyle w:val="Paragraphedeliste"/>
        <w:tabs>
          <w:tab w:val="left" w:pos="709"/>
        </w:tabs>
        <w:spacing w:after="0" w:line="240" w:lineRule="auto"/>
        <w:contextualSpacing w:val="0"/>
        <w:jc w:val="both"/>
        <w:rPr>
          <w:rFonts w:ascii="Arial" w:hAnsi="Arial" w:cs="Arial"/>
          <w:sz w:val="20"/>
          <w:szCs w:val="20"/>
        </w:rPr>
      </w:pPr>
    </w:p>
    <w:p w14:paraId="50CBEA69" w14:textId="14AEDBAC" w:rsidR="006F376D" w:rsidRPr="003940F2" w:rsidRDefault="00633C72" w:rsidP="007C1A15">
      <w:pPr>
        <w:pStyle w:val="Paragraphedeliste"/>
        <w:numPr>
          <w:ilvl w:val="0"/>
          <w:numId w:val="48"/>
        </w:numPr>
        <w:tabs>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P</w:t>
      </w:r>
      <w:r w:rsidR="006F376D" w:rsidRPr="003940F2">
        <w:rPr>
          <w:rFonts w:ascii="Arial" w:hAnsi="Arial" w:cs="Arial"/>
          <w:sz w:val="20"/>
          <w:szCs w:val="20"/>
        </w:rPr>
        <w:t>our les magasins de nuit et bureaux privés pour les télécommunications existants, l'article 144, B, 3 susvisé est applicable à tout nouvel exploitant ou propriétaire</w:t>
      </w:r>
      <w:r w:rsidRPr="003940F2">
        <w:rPr>
          <w:rFonts w:ascii="Arial" w:hAnsi="Arial" w:cs="Arial"/>
          <w:sz w:val="20"/>
          <w:szCs w:val="20"/>
        </w:rPr>
        <w:t>.</w:t>
      </w:r>
    </w:p>
    <w:p w14:paraId="47249279" w14:textId="77777777" w:rsidR="006F376D" w:rsidRPr="003940F2" w:rsidRDefault="006F376D" w:rsidP="007C1A15">
      <w:pPr>
        <w:tabs>
          <w:tab w:val="left" w:pos="709"/>
        </w:tabs>
        <w:jc w:val="both"/>
        <w:rPr>
          <w:rFonts w:ascii="Arial" w:hAnsi="Arial" w:cs="Arial"/>
        </w:rPr>
      </w:pPr>
      <w:r w:rsidRPr="003940F2">
        <w:rPr>
          <w:rFonts w:ascii="Arial" w:hAnsi="Arial" w:cs="Arial"/>
        </w:rPr>
        <w:t>En outre, le Bourgmestre pourra toujours ordonner la fermeture des établissements visés par le présent règlement comme il est prévu au §3 de l'article 18 de la Loi du 10 novembre 2006 relative aux heures d'ouverture dans le commerce, l'artisanat et les services.</w:t>
      </w:r>
    </w:p>
    <w:p w14:paraId="61141096" w14:textId="77777777" w:rsidR="006F376D" w:rsidRPr="003940F2" w:rsidRDefault="006F376D" w:rsidP="007C1A15">
      <w:pPr>
        <w:widowControl/>
        <w:jc w:val="both"/>
        <w:rPr>
          <w:rFonts w:ascii="Arial" w:hAnsi="Arial" w:cs="Arial"/>
          <w:sz w:val="32"/>
          <w:szCs w:val="32"/>
          <w:lang w:val="fr-BE"/>
        </w:rPr>
      </w:pPr>
    </w:p>
    <w:p w14:paraId="59CD2228" w14:textId="7E3F3B95" w:rsidR="006F376D" w:rsidRPr="003940F2" w:rsidRDefault="006F376D" w:rsidP="007C1A15">
      <w:pPr>
        <w:pStyle w:val="RGPASection"/>
        <w:rPr>
          <w:rFonts w:ascii="Arial" w:hAnsi="Arial" w:cs="Arial"/>
        </w:rPr>
      </w:pPr>
      <w:bookmarkStart w:id="327" w:name="_Toc503451181"/>
      <w:bookmarkStart w:id="328" w:name="_Toc503797703"/>
      <w:bookmarkStart w:id="329" w:name="_Toc504132600"/>
      <w:bookmarkStart w:id="330" w:name="_Toc504132985"/>
      <w:bookmarkStart w:id="331" w:name="_Toc504133602"/>
      <w:bookmarkStart w:id="332" w:name="_Toc163637990"/>
      <w:r w:rsidRPr="003940F2">
        <w:rPr>
          <w:rFonts w:ascii="Arial" w:hAnsi="Arial" w:cs="Arial"/>
        </w:rPr>
        <w:t>Section 3 - Des débits de boissons - Heures de fermeture - Maintien de l’ordre</w:t>
      </w:r>
      <w:bookmarkEnd w:id="327"/>
      <w:bookmarkEnd w:id="328"/>
      <w:bookmarkEnd w:id="329"/>
      <w:bookmarkEnd w:id="330"/>
      <w:bookmarkEnd w:id="331"/>
      <w:bookmarkEnd w:id="332"/>
      <w:r w:rsidRPr="003940F2">
        <w:rPr>
          <w:rFonts w:ascii="Arial" w:hAnsi="Arial" w:cs="Arial"/>
        </w:rPr>
        <w:t xml:space="preserve"> </w:t>
      </w:r>
    </w:p>
    <w:p w14:paraId="2DA4464D" w14:textId="77777777" w:rsidR="006F376D" w:rsidRPr="003940F2" w:rsidRDefault="006F376D" w:rsidP="007C1A15">
      <w:pPr>
        <w:widowControl/>
        <w:jc w:val="both"/>
        <w:rPr>
          <w:rFonts w:ascii="Arial" w:hAnsi="Arial" w:cs="Arial"/>
          <w:b/>
        </w:rPr>
      </w:pPr>
    </w:p>
    <w:p w14:paraId="1229D5C9" w14:textId="6240084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IC.1.6.3-1</w:t>
      </w:r>
      <w:r w:rsidR="00633C72"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9FB4361" w14:textId="760213E2" w:rsidR="006F376D" w:rsidRPr="003940F2" w:rsidRDefault="006F376D" w:rsidP="007C1A15">
      <w:pPr>
        <w:widowControl/>
        <w:jc w:val="both"/>
        <w:rPr>
          <w:rFonts w:ascii="Arial" w:hAnsi="Arial" w:cs="Arial"/>
          <w:lang w:val="fr-BE"/>
        </w:rPr>
      </w:pPr>
      <w:r w:rsidRPr="003940F2">
        <w:rPr>
          <w:rFonts w:ascii="Arial" w:hAnsi="Arial" w:cs="Arial"/>
          <w:lang w:val="fr-BE"/>
        </w:rPr>
        <w:t>Dans la zone urbanisée, t</w:t>
      </w:r>
      <w:r w:rsidRPr="003940F2">
        <w:rPr>
          <w:rFonts w:ascii="Arial" w:hAnsi="Arial" w:cs="Arial"/>
        </w:rPr>
        <w:t xml:space="preserve">out tenancier d’un débit de boissons, même occasionnel, est tenu de fermer son établissement à </w:t>
      </w:r>
      <w:r w:rsidR="00633C72" w:rsidRPr="003940F2">
        <w:rPr>
          <w:rFonts w:ascii="Arial" w:hAnsi="Arial" w:cs="Arial"/>
        </w:rPr>
        <w:t>0</w:t>
      </w:r>
      <w:r w:rsidRPr="003940F2">
        <w:rPr>
          <w:rFonts w:ascii="Arial" w:hAnsi="Arial" w:cs="Arial"/>
        </w:rPr>
        <w:t>2</w:t>
      </w:r>
      <w:r w:rsidR="00633C72" w:rsidRPr="003940F2">
        <w:rPr>
          <w:rFonts w:ascii="Arial" w:hAnsi="Arial" w:cs="Arial"/>
        </w:rPr>
        <w:t>.00</w:t>
      </w:r>
      <w:r w:rsidRPr="003940F2">
        <w:rPr>
          <w:rFonts w:ascii="Arial" w:hAnsi="Arial" w:cs="Arial"/>
        </w:rPr>
        <w:t xml:space="preserve"> heures les nuits du vendredi au samedi et du samedi au dimanche ainsi que les jours fériés et à </w:t>
      </w:r>
      <w:r w:rsidR="00633C72" w:rsidRPr="003940F2">
        <w:rPr>
          <w:rFonts w:ascii="Arial" w:hAnsi="Arial" w:cs="Arial"/>
        </w:rPr>
        <w:t>0</w:t>
      </w:r>
      <w:r w:rsidRPr="003940F2">
        <w:rPr>
          <w:rFonts w:ascii="Arial" w:hAnsi="Arial" w:cs="Arial"/>
        </w:rPr>
        <w:t>1</w:t>
      </w:r>
      <w:r w:rsidR="00633C72" w:rsidRPr="003940F2">
        <w:rPr>
          <w:rFonts w:ascii="Arial" w:hAnsi="Arial" w:cs="Arial"/>
        </w:rPr>
        <w:t>.00</w:t>
      </w:r>
      <w:r w:rsidRPr="003940F2">
        <w:rPr>
          <w:rFonts w:ascii="Arial" w:hAnsi="Arial" w:cs="Arial"/>
        </w:rPr>
        <w:t xml:space="preserve"> heure les autres jours. </w:t>
      </w:r>
    </w:p>
    <w:p w14:paraId="6754C564" w14:textId="57633F3E" w:rsidR="006F376D" w:rsidRPr="003940F2" w:rsidRDefault="006F376D" w:rsidP="007C1A15">
      <w:pPr>
        <w:widowControl/>
        <w:jc w:val="both"/>
        <w:rPr>
          <w:rFonts w:ascii="Arial" w:hAnsi="Arial" w:cs="Arial"/>
        </w:rPr>
      </w:pPr>
      <w:r w:rsidRPr="003940F2">
        <w:rPr>
          <w:rFonts w:ascii="Arial" w:hAnsi="Arial" w:cs="Arial"/>
        </w:rPr>
        <w:t xml:space="preserve">Néanmoins, </w:t>
      </w:r>
      <w:r w:rsidR="00686FA1" w:rsidRPr="003940F2">
        <w:rPr>
          <w:rFonts w:ascii="Arial" w:hAnsi="Arial" w:cs="Arial"/>
        </w:rPr>
        <w:t>les 24 et 31 décembre de l’année</w:t>
      </w:r>
      <w:r w:rsidR="00633C72" w:rsidRPr="003940F2">
        <w:rPr>
          <w:rFonts w:ascii="Arial" w:hAnsi="Arial" w:cs="Arial"/>
        </w:rPr>
        <w:t>,</w:t>
      </w:r>
      <w:r w:rsidR="00686FA1" w:rsidRPr="003940F2">
        <w:rPr>
          <w:rFonts w:ascii="Arial" w:hAnsi="Arial" w:cs="Arial"/>
        </w:rPr>
        <w:t xml:space="preserve"> </w:t>
      </w:r>
      <w:r w:rsidRPr="003940F2">
        <w:rPr>
          <w:rFonts w:ascii="Arial" w:hAnsi="Arial" w:cs="Arial"/>
        </w:rPr>
        <w:t xml:space="preserve">ainsi qu’à l’occasion des fêtes locales ou de quartiers spécialement et préalablement autorisées par l’autorité communale, les débits de boissons peuvent être ouverts jusqu'à </w:t>
      </w:r>
      <w:r w:rsidR="00633C72" w:rsidRPr="003940F2">
        <w:rPr>
          <w:rFonts w:ascii="Arial" w:hAnsi="Arial" w:cs="Arial"/>
        </w:rPr>
        <w:t>0</w:t>
      </w:r>
      <w:r w:rsidRPr="003940F2">
        <w:rPr>
          <w:rFonts w:ascii="Arial" w:hAnsi="Arial" w:cs="Arial"/>
        </w:rPr>
        <w:t>5</w:t>
      </w:r>
      <w:r w:rsidR="00633C72" w:rsidRPr="003940F2">
        <w:rPr>
          <w:rFonts w:ascii="Arial" w:hAnsi="Arial" w:cs="Arial"/>
        </w:rPr>
        <w:t>.00</w:t>
      </w:r>
      <w:r w:rsidRPr="003940F2">
        <w:rPr>
          <w:rFonts w:ascii="Arial" w:hAnsi="Arial" w:cs="Arial"/>
        </w:rPr>
        <w:t xml:space="preserve"> heures.</w:t>
      </w:r>
    </w:p>
    <w:p w14:paraId="0638F14A" w14:textId="77777777" w:rsidR="00C87305" w:rsidRPr="003940F2" w:rsidRDefault="00C87305" w:rsidP="007C1A15">
      <w:pPr>
        <w:pStyle w:val="RGPAArticle"/>
        <w:jc w:val="both"/>
        <w:rPr>
          <w:rFonts w:ascii="Arial" w:hAnsi="Arial" w:cs="Arial"/>
          <w:sz w:val="20"/>
        </w:rPr>
      </w:pPr>
    </w:p>
    <w:p w14:paraId="4CB3CC9C" w14:textId="4BC2AB78" w:rsidR="006F376D" w:rsidRPr="003940F2" w:rsidRDefault="006F376D" w:rsidP="007C1A15">
      <w:pPr>
        <w:pStyle w:val="RGPAArticle"/>
        <w:jc w:val="both"/>
        <w:rPr>
          <w:rFonts w:ascii="Arial" w:hAnsi="Arial" w:cs="Arial"/>
          <w:sz w:val="20"/>
        </w:rPr>
      </w:pPr>
      <w:r w:rsidRPr="003940F2">
        <w:rPr>
          <w:rFonts w:ascii="Arial" w:hAnsi="Arial" w:cs="Arial"/>
          <w:sz w:val="20"/>
        </w:rPr>
        <w:t>Article IC.1.6.3-2</w:t>
      </w:r>
    </w:p>
    <w:p w14:paraId="28BD4DBF" w14:textId="77777777" w:rsidR="006F376D" w:rsidRPr="003940F2" w:rsidRDefault="006F376D" w:rsidP="007C1A15">
      <w:pPr>
        <w:widowControl/>
        <w:jc w:val="both"/>
        <w:rPr>
          <w:rFonts w:ascii="Arial" w:hAnsi="Arial" w:cs="Arial"/>
        </w:rPr>
      </w:pPr>
      <w:r w:rsidRPr="003940F2">
        <w:rPr>
          <w:rFonts w:ascii="Arial" w:hAnsi="Arial" w:cs="Arial"/>
        </w:rPr>
        <w:t xml:space="preserve">En cas d’infraction à l’article </w:t>
      </w:r>
      <w:bookmarkStart w:id="333" w:name="_Hlk134093892"/>
      <w:r w:rsidRPr="003940F2">
        <w:rPr>
          <w:rFonts w:ascii="Arial" w:hAnsi="Arial" w:cs="Arial"/>
        </w:rPr>
        <w:t xml:space="preserve">IC.1.6.3-1 </w:t>
      </w:r>
      <w:bookmarkEnd w:id="333"/>
      <w:r w:rsidRPr="003940F2">
        <w:rPr>
          <w:rFonts w:ascii="Arial" w:hAnsi="Arial" w:cs="Arial"/>
        </w:rPr>
        <w:t>la police peut en ordonner la cessation immédiate. Au besoin, elle fait évacuer l’établissement.</w:t>
      </w:r>
    </w:p>
    <w:p w14:paraId="37460B9F" w14:textId="77777777" w:rsidR="00C87305" w:rsidRPr="003940F2" w:rsidRDefault="00C87305" w:rsidP="007C1A15">
      <w:pPr>
        <w:pStyle w:val="RGPAArticle"/>
        <w:jc w:val="both"/>
        <w:rPr>
          <w:rFonts w:ascii="Arial" w:hAnsi="Arial" w:cs="Arial"/>
          <w:sz w:val="20"/>
        </w:rPr>
      </w:pPr>
    </w:p>
    <w:p w14:paraId="015C6066" w14:textId="518D5D6D"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IC.1.6.3-3 </w:t>
      </w:r>
    </w:p>
    <w:p w14:paraId="4FEACB85" w14:textId="157DFFB9" w:rsidR="006F376D" w:rsidRPr="003940F2" w:rsidRDefault="006F376D" w:rsidP="007C1A15">
      <w:pPr>
        <w:widowControl/>
        <w:jc w:val="both"/>
        <w:rPr>
          <w:rFonts w:ascii="Arial" w:hAnsi="Arial" w:cs="Arial"/>
        </w:rPr>
      </w:pPr>
      <w:r w:rsidRPr="003940F2">
        <w:rPr>
          <w:rFonts w:ascii="Arial" w:hAnsi="Arial" w:cs="Arial"/>
        </w:rPr>
        <w:t>Le Bourgmestre peut ordonner par décision motivée par les exigences de la tranquillité publique ou du maintien de l’ordre, la fermeture totale d’un débit de boissons ou sa fermeture à une heure moins tardive que celle fixée à l’article IC.1.6.3-1</w:t>
      </w:r>
      <w:r w:rsidR="00633C72" w:rsidRPr="003940F2">
        <w:rPr>
          <w:rFonts w:ascii="Arial" w:hAnsi="Arial" w:cs="Arial"/>
        </w:rPr>
        <w:t>.</w:t>
      </w:r>
    </w:p>
    <w:p w14:paraId="7D8E9C6F" w14:textId="77777777" w:rsidR="006F376D" w:rsidRPr="003940F2" w:rsidRDefault="006F376D" w:rsidP="007C1A15">
      <w:pPr>
        <w:widowControl/>
        <w:jc w:val="both"/>
        <w:rPr>
          <w:rFonts w:ascii="Arial" w:hAnsi="Arial" w:cs="Arial"/>
        </w:rPr>
      </w:pPr>
    </w:p>
    <w:p w14:paraId="631441F0" w14:textId="0F38ECF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IC.1.6.3-4</w:t>
      </w:r>
      <w:r w:rsidR="00633C72"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327885" w14:textId="77777777" w:rsidR="006F376D" w:rsidRPr="003940F2" w:rsidRDefault="006F376D" w:rsidP="007C1A15">
      <w:pPr>
        <w:pStyle w:val="Default"/>
        <w:widowControl/>
        <w:jc w:val="both"/>
        <w:rPr>
          <w:rFonts w:ascii="Arial" w:hAnsi="Arial" w:cs="Arial"/>
          <w:color w:val="auto"/>
          <w:sz w:val="20"/>
        </w:rPr>
      </w:pPr>
      <w:r w:rsidRPr="003940F2">
        <w:rPr>
          <w:rFonts w:ascii="Arial" w:hAnsi="Arial" w:cs="Arial"/>
          <w:color w:val="auto"/>
          <w:sz w:val="20"/>
        </w:rPr>
        <w:t>Les heures d’ouverture et de fermeture de l’établissement doivent être lisiblement affichées à la porte d’entrée.</w:t>
      </w:r>
    </w:p>
    <w:p w14:paraId="7A46421B" w14:textId="77777777" w:rsidR="006F376D" w:rsidRPr="003940F2" w:rsidRDefault="006F376D" w:rsidP="007C1A15">
      <w:pPr>
        <w:pStyle w:val="Default"/>
        <w:widowControl/>
        <w:jc w:val="both"/>
        <w:rPr>
          <w:rFonts w:ascii="Arial" w:hAnsi="Arial" w:cs="Arial"/>
          <w:color w:val="auto"/>
          <w:sz w:val="20"/>
        </w:rPr>
      </w:pPr>
    </w:p>
    <w:p w14:paraId="7463040F" w14:textId="65D54E88" w:rsidR="006F376D" w:rsidRPr="003940F2" w:rsidRDefault="006F376D" w:rsidP="007C1A15">
      <w:pPr>
        <w:pStyle w:val="RGPAArticle"/>
        <w:jc w:val="both"/>
        <w:rPr>
          <w:rFonts w:ascii="Arial" w:hAnsi="Arial" w:cs="Arial"/>
          <w:i/>
          <w:sz w:val="20"/>
        </w:rPr>
      </w:pPr>
      <w:r w:rsidRPr="003940F2">
        <w:rPr>
          <w:rFonts w:ascii="Arial" w:hAnsi="Arial" w:cs="Arial"/>
          <w:sz w:val="20"/>
        </w:rPr>
        <w:t>Article IC.1.6.3-5</w:t>
      </w:r>
      <w:r w:rsidR="00633C72"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59FB634" w14:textId="0A14205C" w:rsidR="006F376D" w:rsidRPr="003940F2" w:rsidRDefault="006F376D" w:rsidP="007C1A15">
      <w:pPr>
        <w:pStyle w:val="BodyText32"/>
        <w:widowControl/>
        <w:shd w:val="clear" w:color="auto" w:fill="auto"/>
        <w:jc w:val="both"/>
        <w:rPr>
          <w:rFonts w:ascii="Arial" w:hAnsi="Arial" w:cs="Arial"/>
          <w:color w:val="auto"/>
          <w:sz w:val="20"/>
        </w:rPr>
      </w:pPr>
      <w:r w:rsidRPr="003940F2">
        <w:rPr>
          <w:rFonts w:ascii="Arial" w:hAnsi="Arial" w:cs="Arial"/>
          <w:color w:val="auto"/>
          <w:sz w:val="20"/>
        </w:rPr>
        <w:t>§1</w:t>
      </w:r>
      <w:r w:rsidR="00633C72" w:rsidRPr="003940F2">
        <w:rPr>
          <w:rFonts w:ascii="Arial" w:hAnsi="Arial" w:cs="Arial"/>
          <w:color w:val="auto"/>
          <w:sz w:val="20"/>
        </w:rPr>
        <w:tab/>
      </w:r>
      <w:r w:rsidRPr="003940F2">
        <w:rPr>
          <w:rFonts w:ascii="Arial" w:hAnsi="Arial" w:cs="Arial"/>
          <w:color w:val="auto"/>
          <w:sz w:val="20"/>
        </w:rPr>
        <w:t>Il est interdit de se trouver en qualité de consommateur dans un débit de boissons en dehors des heures d’ouverture autorisées.</w:t>
      </w:r>
      <w:r w:rsidRPr="003940F2">
        <w:rPr>
          <w:rFonts w:ascii="Arial" w:hAnsi="Arial" w:cs="Arial"/>
          <w:b/>
          <w:color w:val="auto"/>
          <w:sz w:val="20"/>
          <w:lang w:val="fr-BE"/>
        </w:rPr>
        <w:t xml:space="preserve"> </w:t>
      </w:r>
    </w:p>
    <w:p w14:paraId="2B1D9B05" w14:textId="065EA3D8" w:rsidR="006F376D" w:rsidRPr="003940F2" w:rsidRDefault="006F376D" w:rsidP="007C1A15">
      <w:pPr>
        <w:widowControl/>
        <w:jc w:val="both"/>
        <w:rPr>
          <w:rFonts w:ascii="Arial" w:hAnsi="Arial" w:cs="Arial"/>
          <w:lang w:val="fr-BE"/>
        </w:rPr>
      </w:pPr>
      <w:r w:rsidRPr="003940F2">
        <w:rPr>
          <w:rFonts w:ascii="Arial" w:hAnsi="Arial" w:cs="Arial"/>
        </w:rPr>
        <w:t>§2</w:t>
      </w:r>
      <w:r w:rsidR="00633C72" w:rsidRPr="003940F2">
        <w:rPr>
          <w:rFonts w:ascii="Arial" w:hAnsi="Arial" w:cs="Arial"/>
        </w:rPr>
        <w:tab/>
      </w:r>
      <w:r w:rsidRPr="003940F2">
        <w:rPr>
          <w:rFonts w:ascii="Arial" w:hAnsi="Arial" w:cs="Arial"/>
          <w:lang w:val="fr-BE"/>
        </w:rPr>
        <w:t>En sa partie publique ou assimilée de la zone urbanisée, il est interdit de consommer des boissons ou produits enivrants autorisés à la vente ou non.</w:t>
      </w:r>
      <w:r w:rsidRPr="003940F2">
        <w:rPr>
          <w:rFonts w:ascii="Arial" w:hAnsi="Arial" w:cs="Arial"/>
          <w:b/>
          <w:lang w:val="fr-BE"/>
        </w:rPr>
        <w:t xml:space="preserve"> </w:t>
      </w:r>
    </w:p>
    <w:p w14:paraId="29D0D62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Par exception, la consommation des boissons enivrantes autorisées à la vente est permise sur les terrasses dûment autorisées ; lors de toutes manifestations commerciales, festives ou sportives dûment autorisées par l’autorité communale et sur le domaine public, en quantité limitée, en accompagnement d’un repas.</w:t>
      </w:r>
    </w:p>
    <w:p w14:paraId="4BB446A5" w14:textId="77777777" w:rsidR="006F376D" w:rsidRPr="003940F2" w:rsidRDefault="006F376D" w:rsidP="007C1A15">
      <w:pPr>
        <w:widowControl/>
        <w:jc w:val="both"/>
        <w:rPr>
          <w:rFonts w:ascii="Arial" w:hAnsi="Arial" w:cs="Arial"/>
          <w:i/>
          <w:lang w:val="fr-BE"/>
        </w:rPr>
      </w:pPr>
      <w:r w:rsidRPr="003940F2">
        <w:rPr>
          <w:rFonts w:ascii="Arial" w:hAnsi="Arial" w:cs="Arial"/>
          <w:lang w:val="fr-BE"/>
        </w:rPr>
        <w:t xml:space="preserve">En cas d’infraction, les boissons et/ou produits enivrants seront saisis administrativement sur instruction et responsabilité d’un Officier de police administrative </w:t>
      </w:r>
      <w:r w:rsidRPr="003940F2">
        <w:rPr>
          <w:rFonts w:ascii="Arial" w:hAnsi="Arial" w:cs="Arial"/>
          <w:i/>
          <w:lang w:val="fr-BE"/>
        </w:rPr>
        <w:t>(Obligatoire selon Art 30 LSFP).</w:t>
      </w:r>
    </w:p>
    <w:p w14:paraId="5E0715C9" w14:textId="77777777" w:rsidR="006F376D" w:rsidRPr="003940F2" w:rsidRDefault="006F376D" w:rsidP="007C1A15">
      <w:pPr>
        <w:widowControl/>
        <w:jc w:val="both"/>
        <w:rPr>
          <w:rFonts w:ascii="Arial" w:hAnsi="Arial" w:cs="Arial"/>
          <w:lang w:val="fr-BE"/>
        </w:rPr>
      </w:pPr>
      <w:r w:rsidRPr="003940F2">
        <w:rPr>
          <w:rFonts w:ascii="Arial" w:hAnsi="Arial" w:cs="Arial"/>
          <w:lang w:val="fr-BE"/>
        </w:rPr>
        <w:t>A défaut d’être sollicité en restitution endéans les 5 jours, il sera procédé à la destruction.</w:t>
      </w:r>
    </w:p>
    <w:p w14:paraId="50DBA4CC"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Si leur état de pérennité est douteux, il sera procédé immédiatement à la destruction.</w:t>
      </w:r>
      <w:r w:rsidRPr="003940F2">
        <w:rPr>
          <w:rFonts w:ascii="Arial" w:hAnsi="Arial" w:cs="Arial"/>
          <w:b/>
          <w:lang w:val="fr-BE"/>
        </w:rPr>
        <w:t xml:space="preserve"> </w:t>
      </w:r>
    </w:p>
    <w:p w14:paraId="0FBF4355" w14:textId="77777777" w:rsidR="006F376D" w:rsidRPr="003940F2" w:rsidRDefault="006F376D" w:rsidP="007C1A15">
      <w:pPr>
        <w:pStyle w:val="CM30"/>
        <w:widowControl/>
        <w:spacing w:after="0"/>
        <w:jc w:val="both"/>
        <w:rPr>
          <w:rFonts w:ascii="Arial" w:hAnsi="Arial" w:cs="Arial"/>
          <w:sz w:val="20"/>
        </w:rPr>
      </w:pPr>
    </w:p>
    <w:p w14:paraId="3786DDD5" w14:textId="644ACCFA"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IC.1.6.6-6 </w:t>
      </w:r>
    </w:p>
    <w:p w14:paraId="4BF918EF" w14:textId="77777777" w:rsidR="006F376D" w:rsidRPr="003940F2" w:rsidRDefault="006F376D" w:rsidP="007C1A15">
      <w:pPr>
        <w:widowControl/>
        <w:jc w:val="both"/>
        <w:rPr>
          <w:rFonts w:ascii="Arial" w:hAnsi="Arial" w:cs="Arial"/>
          <w:b/>
          <w:i/>
        </w:rPr>
      </w:pPr>
      <w:r w:rsidRPr="003940F2">
        <w:rPr>
          <w:rFonts w:ascii="Arial" w:hAnsi="Arial" w:cs="Arial"/>
        </w:rPr>
        <w:lastRenderedPageBreak/>
        <w:t>Dans certaines circonstances spéciales, l’autorité communale pourra déroger à cette prescription. Cette autorité peut assortir cette dérogation de conditions qu’elle juge utiles. Les demandes de prolongation devront être adressées par écrit à l’autorité communale, au moins 30 jours à l’avance.  En cas d’événements exceptionnels, ce délai pourra être raccourci à l’appréciation de l’autorité communale.</w:t>
      </w:r>
      <w:r w:rsidRPr="003940F2">
        <w:rPr>
          <w:rFonts w:ascii="Arial" w:hAnsi="Arial" w:cs="Arial"/>
          <w:b/>
          <w:i/>
        </w:rPr>
        <w:t xml:space="preserve"> </w:t>
      </w:r>
    </w:p>
    <w:p w14:paraId="2E3E5986" w14:textId="77777777" w:rsidR="006F376D" w:rsidRPr="003940F2" w:rsidRDefault="006F376D" w:rsidP="007C1A15">
      <w:pPr>
        <w:widowControl/>
        <w:jc w:val="both"/>
        <w:rPr>
          <w:rFonts w:ascii="Arial" w:hAnsi="Arial" w:cs="Arial"/>
          <w:b/>
          <w:sz w:val="32"/>
          <w:szCs w:val="32"/>
        </w:rPr>
      </w:pPr>
    </w:p>
    <w:p w14:paraId="28FD3536" w14:textId="77777777" w:rsidR="006F376D" w:rsidRPr="003940F2" w:rsidRDefault="006F376D" w:rsidP="007C1A15">
      <w:pPr>
        <w:pStyle w:val="RGPAChapitre"/>
        <w:jc w:val="both"/>
        <w:rPr>
          <w:rFonts w:ascii="Arial" w:hAnsi="Arial" w:cs="Arial"/>
          <w:sz w:val="36"/>
        </w:rPr>
      </w:pPr>
      <w:bookmarkStart w:id="334" w:name="_Toc503451182"/>
      <w:bookmarkStart w:id="335" w:name="_Toc503797704"/>
      <w:bookmarkStart w:id="336" w:name="_Toc504132601"/>
      <w:bookmarkStart w:id="337" w:name="_Toc504132986"/>
      <w:bookmarkStart w:id="338" w:name="_Toc504133603"/>
      <w:bookmarkStart w:id="339" w:name="_Toc163637991"/>
      <w:r w:rsidRPr="003940F2">
        <w:rPr>
          <w:rFonts w:ascii="Arial" w:hAnsi="Arial" w:cs="Arial"/>
        </w:rPr>
        <w:t xml:space="preserve">Chapitre 7 - </w:t>
      </w:r>
      <w:r w:rsidRPr="003940F2">
        <w:rPr>
          <w:rFonts w:ascii="Arial" w:hAnsi="Arial" w:cs="Arial"/>
          <w:sz w:val="36"/>
        </w:rPr>
        <w:t>Dispositions communes aux chapitres précédents</w:t>
      </w:r>
      <w:bookmarkEnd w:id="334"/>
      <w:bookmarkEnd w:id="335"/>
      <w:bookmarkEnd w:id="336"/>
      <w:bookmarkEnd w:id="337"/>
      <w:bookmarkEnd w:id="338"/>
      <w:bookmarkEnd w:id="339"/>
    </w:p>
    <w:p w14:paraId="14EF0FB1" w14:textId="77777777" w:rsidR="006F376D" w:rsidRPr="003940F2" w:rsidRDefault="006F376D" w:rsidP="007C1A15">
      <w:pPr>
        <w:widowControl/>
        <w:jc w:val="both"/>
        <w:rPr>
          <w:rFonts w:ascii="Arial" w:hAnsi="Arial" w:cs="Arial"/>
          <w:b/>
        </w:rPr>
      </w:pPr>
    </w:p>
    <w:p w14:paraId="3239C02F" w14:textId="01A14047" w:rsidR="006F376D" w:rsidRPr="003940F2" w:rsidRDefault="006F376D" w:rsidP="007C1A15">
      <w:pPr>
        <w:pStyle w:val="RGPAArticle"/>
        <w:jc w:val="both"/>
        <w:rPr>
          <w:rFonts w:ascii="Arial" w:hAnsi="Arial" w:cs="Arial"/>
          <w:sz w:val="20"/>
        </w:rPr>
      </w:pPr>
      <w:r w:rsidRPr="003940F2">
        <w:rPr>
          <w:rFonts w:ascii="Arial" w:hAnsi="Arial" w:cs="Arial"/>
          <w:sz w:val="20"/>
        </w:rPr>
        <w:t>Article IC.1.7.1-1</w:t>
      </w:r>
      <w:r w:rsidR="00B57A0A"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C8E9E78" w14:textId="21FAA7D1" w:rsidR="006F376D" w:rsidRPr="003940F2" w:rsidRDefault="006F376D" w:rsidP="007C1A15">
      <w:pPr>
        <w:widowControl/>
        <w:jc w:val="both"/>
        <w:rPr>
          <w:rFonts w:ascii="Arial" w:hAnsi="Arial" w:cs="Arial"/>
        </w:rPr>
      </w:pPr>
      <w:r w:rsidRPr="003940F2">
        <w:rPr>
          <w:rFonts w:ascii="Arial" w:hAnsi="Arial" w:cs="Arial"/>
        </w:rPr>
        <w:t>§1</w:t>
      </w:r>
      <w:r w:rsidR="00D96517" w:rsidRPr="003940F2">
        <w:rPr>
          <w:rFonts w:ascii="Arial" w:hAnsi="Arial" w:cs="Arial"/>
        </w:rPr>
        <w:tab/>
      </w:r>
      <w:r w:rsidRPr="003940F2">
        <w:rPr>
          <w:rFonts w:ascii="Arial" w:hAnsi="Arial" w:cs="Arial"/>
        </w:rPr>
        <w:t>Quiconque constate l’imminence ou l’existence d’un événement de nature à mettre en péril la salubrité ou la sûreté publique est tenu d’alerter immédiatement l’autorité publique.</w:t>
      </w:r>
    </w:p>
    <w:p w14:paraId="366241CD" w14:textId="578E49FA" w:rsidR="006F376D" w:rsidRPr="003940F2" w:rsidRDefault="006F376D" w:rsidP="007C1A15">
      <w:pPr>
        <w:widowControl/>
        <w:jc w:val="both"/>
        <w:rPr>
          <w:rFonts w:ascii="Arial" w:hAnsi="Arial" w:cs="Arial"/>
        </w:rPr>
      </w:pPr>
      <w:r w:rsidRPr="003940F2">
        <w:rPr>
          <w:rFonts w:ascii="Arial" w:hAnsi="Arial" w:cs="Arial"/>
        </w:rPr>
        <w:t>§2</w:t>
      </w:r>
      <w:r w:rsidR="00D96517" w:rsidRPr="003940F2">
        <w:rPr>
          <w:rFonts w:ascii="Arial" w:hAnsi="Arial" w:cs="Arial"/>
        </w:rPr>
        <w:tab/>
      </w:r>
      <w:r w:rsidRPr="003940F2">
        <w:rPr>
          <w:rFonts w:ascii="Arial" w:hAnsi="Arial" w:cs="Arial"/>
        </w:rPr>
        <w:t>Il est interdit à toute personne de faire appel aux services de sécurité et/ou d’utilité publique, ainsi que les autorités administratives sans motif légitime.</w:t>
      </w:r>
    </w:p>
    <w:p w14:paraId="72833800" w14:textId="365F60C4" w:rsidR="006F376D" w:rsidRPr="003940F2" w:rsidRDefault="006F376D" w:rsidP="007C1A15">
      <w:pPr>
        <w:widowControl/>
        <w:jc w:val="both"/>
        <w:rPr>
          <w:rFonts w:ascii="Arial" w:hAnsi="Arial" w:cs="Arial"/>
        </w:rPr>
      </w:pPr>
      <w:r w:rsidRPr="003940F2">
        <w:rPr>
          <w:rFonts w:ascii="Arial" w:hAnsi="Arial" w:cs="Arial"/>
        </w:rPr>
        <w:t>§3</w:t>
      </w:r>
      <w:r w:rsidR="00D96517" w:rsidRPr="003940F2">
        <w:rPr>
          <w:rFonts w:ascii="Arial" w:hAnsi="Arial" w:cs="Arial"/>
        </w:rPr>
        <w:tab/>
      </w:r>
      <w:r w:rsidRPr="003940F2">
        <w:rPr>
          <w:rFonts w:ascii="Arial" w:hAnsi="Arial" w:cs="Arial"/>
        </w:rPr>
        <w:t>L’accès répété aux bâtiments de ce type de service sans motif flagrant, voire erroné, est considéré comme dérangement intempestif et sanctionné de même manière.</w:t>
      </w:r>
    </w:p>
    <w:p w14:paraId="2F0852BC" w14:textId="77777777" w:rsidR="006F376D" w:rsidRPr="003940F2" w:rsidRDefault="006F376D" w:rsidP="007C1A15">
      <w:pPr>
        <w:widowControl/>
        <w:jc w:val="both"/>
        <w:rPr>
          <w:rFonts w:ascii="Arial" w:hAnsi="Arial" w:cs="Arial"/>
        </w:rPr>
      </w:pPr>
      <w:r w:rsidRPr="003940F2">
        <w:rPr>
          <w:rFonts w:ascii="Arial" w:hAnsi="Arial" w:cs="Arial"/>
        </w:rPr>
        <w:t>En cas de personne connaissant une déficience mentale ou se trouvant sous tutelle, à défaut de suivi raisonnable de la part du tuteur, ou du légalement responsable, de l’avertissement préalablement reçu des autorités compétentes, l’acte lui sera imputé.</w:t>
      </w:r>
    </w:p>
    <w:p w14:paraId="362930D2" w14:textId="77777777" w:rsidR="00C87305" w:rsidRPr="003940F2" w:rsidRDefault="00C87305" w:rsidP="007C1A15">
      <w:pPr>
        <w:pStyle w:val="RGPAArticle"/>
        <w:jc w:val="both"/>
        <w:rPr>
          <w:rFonts w:ascii="Arial" w:hAnsi="Arial" w:cs="Arial"/>
          <w:sz w:val="20"/>
        </w:rPr>
      </w:pPr>
    </w:p>
    <w:p w14:paraId="04E2335D" w14:textId="67A095A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IC.1.7.1-2</w:t>
      </w:r>
      <w:r w:rsidR="00D9651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4D93B7E" w14:textId="0431896D" w:rsidR="006F376D" w:rsidRPr="003940F2" w:rsidRDefault="006F376D" w:rsidP="007C1A15">
      <w:pPr>
        <w:widowControl/>
        <w:jc w:val="both"/>
        <w:rPr>
          <w:rFonts w:ascii="Arial" w:hAnsi="Arial" w:cs="Arial"/>
        </w:rPr>
      </w:pPr>
      <w:r w:rsidRPr="003940F2">
        <w:rPr>
          <w:rFonts w:ascii="Arial" w:hAnsi="Arial" w:cs="Arial"/>
        </w:rPr>
        <w:t xml:space="preserve">Tout propriétaire d’un immeuble, bâti ou non, est tenu d’obtempérer à l’ordre du </w:t>
      </w:r>
      <w:r w:rsidR="00D96517" w:rsidRPr="003940F2">
        <w:rPr>
          <w:rFonts w:ascii="Arial" w:hAnsi="Arial" w:cs="Arial"/>
        </w:rPr>
        <w:t>B</w:t>
      </w:r>
      <w:r w:rsidRPr="003940F2">
        <w:rPr>
          <w:rFonts w:ascii="Arial" w:hAnsi="Arial" w:cs="Arial"/>
        </w:rPr>
        <w:t>ourgmestre de clôturer cet immeuble ou de lui appliquer des mesures d’entretien ou d’assainissement dans le but de préserver la propreté, la salubrité, la sûreté ou la tranquillité publique.</w:t>
      </w:r>
    </w:p>
    <w:p w14:paraId="52CA5555" w14:textId="77777777" w:rsidR="006F376D" w:rsidRPr="003940F2" w:rsidRDefault="006F376D" w:rsidP="007C1A15">
      <w:pPr>
        <w:pStyle w:val="RGPAChapitre"/>
        <w:jc w:val="both"/>
        <w:rPr>
          <w:rFonts w:ascii="Arial" w:hAnsi="Arial" w:cs="Arial"/>
          <w:sz w:val="36"/>
        </w:rPr>
      </w:pPr>
      <w:bookmarkStart w:id="340" w:name="_Toc503451183"/>
      <w:bookmarkStart w:id="341" w:name="_Toc503797705"/>
      <w:bookmarkStart w:id="342" w:name="_Toc504132602"/>
      <w:bookmarkStart w:id="343" w:name="_Toc504132987"/>
      <w:bookmarkStart w:id="344" w:name="_Toc504133604"/>
      <w:bookmarkStart w:id="345" w:name="_Toc163637992"/>
      <w:r w:rsidRPr="003940F2">
        <w:rPr>
          <w:rFonts w:ascii="Arial" w:hAnsi="Arial" w:cs="Arial"/>
        </w:rPr>
        <w:t xml:space="preserve">Chapitre 8 - </w:t>
      </w:r>
      <w:r w:rsidRPr="003940F2">
        <w:rPr>
          <w:rFonts w:ascii="Arial" w:hAnsi="Arial" w:cs="Arial"/>
          <w:sz w:val="36"/>
        </w:rPr>
        <w:t>De la police intérieure des cimetières</w:t>
      </w:r>
      <w:bookmarkEnd w:id="340"/>
      <w:bookmarkEnd w:id="341"/>
      <w:bookmarkEnd w:id="342"/>
      <w:bookmarkEnd w:id="343"/>
      <w:bookmarkEnd w:id="344"/>
      <w:bookmarkEnd w:id="345"/>
      <w:r w:rsidRPr="003940F2">
        <w:rPr>
          <w:rFonts w:ascii="Arial" w:hAnsi="Arial" w:cs="Arial"/>
          <w:sz w:val="36"/>
        </w:rPr>
        <w:t xml:space="preserve"> </w:t>
      </w:r>
    </w:p>
    <w:p w14:paraId="389AE0EA" w14:textId="77777777" w:rsidR="00775564" w:rsidRPr="003940F2" w:rsidRDefault="00775564" w:rsidP="007C1A15">
      <w:pPr>
        <w:pStyle w:val="RGPAArticle"/>
        <w:jc w:val="both"/>
        <w:rPr>
          <w:rFonts w:ascii="Arial" w:hAnsi="Arial" w:cs="Arial"/>
          <w:sz w:val="20"/>
        </w:rPr>
      </w:pPr>
    </w:p>
    <w:p w14:paraId="0C024345" w14:textId="3BE0C2B8" w:rsidR="006F376D" w:rsidRPr="003940F2" w:rsidRDefault="00775564" w:rsidP="007C1A15">
      <w:pPr>
        <w:pStyle w:val="RGPAArticle"/>
        <w:jc w:val="both"/>
        <w:rPr>
          <w:rFonts w:ascii="Arial" w:hAnsi="Arial" w:cs="Arial"/>
          <w:sz w:val="20"/>
        </w:rPr>
      </w:pPr>
      <w:r w:rsidRPr="003940F2">
        <w:rPr>
          <w:rFonts w:ascii="Arial" w:hAnsi="Arial" w:cs="Arial"/>
          <w:sz w:val="20"/>
        </w:rPr>
        <w:t>A</w:t>
      </w:r>
      <w:r w:rsidR="006F376D" w:rsidRPr="003940F2">
        <w:rPr>
          <w:rFonts w:ascii="Arial" w:hAnsi="Arial" w:cs="Arial"/>
          <w:sz w:val="20"/>
        </w:rPr>
        <w:t>rticle IC.1.8.1-1</w:t>
      </w:r>
      <w:r w:rsidR="00D96517" w:rsidRPr="003940F2">
        <w:rPr>
          <w:rFonts w:ascii="Arial" w:hAnsi="Arial" w:cs="Arial"/>
          <w:sz w:val="20"/>
        </w:rPr>
        <w:t xml:space="preserve"> : </w:t>
      </w:r>
      <w:r w:rsidR="006F376D" w:rsidRPr="003940F2">
        <w:rPr>
          <w:rFonts w:ascii="Arial" w:hAnsi="Arial" w:cs="Arial"/>
          <w:sz w:val="20"/>
          <w:lang w:val="fr-BE"/>
        </w:rPr>
        <w:t xml:space="preserve">40 à </w:t>
      </w:r>
      <w:r w:rsidR="00B217B4" w:rsidRPr="003940F2">
        <w:rPr>
          <w:rFonts w:ascii="Arial" w:hAnsi="Arial" w:cs="Arial"/>
          <w:sz w:val="20"/>
          <w:lang w:val="fr-BE"/>
        </w:rPr>
        <w:t>500</w:t>
      </w:r>
      <w:r w:rsidR="006F376D" w:rsidRPr="003940F2">
        <w:rPr>
          <w:rFonts w:ascii="Arial" w:hAnsi="Arial" w:cs="Arial"/>
          <w:sz w:val="20"/>
          <w:lang w:val="fr-BE"/>
        </w:rPr>
        <w:t xml:space="preserve"> euros</w:t>
      </w:r>
    </w:p>
    <w:p w14:paraId="4DDB6583" w14:textId="3BE1DDB4" w:rsidR="006F376D" w:rsidRPr="003940F2" w:rsidRDefault="006F376D" w:rsidP="007C1A15">
      <w:pPr>
        <w:widowControl/>
        <w:jc w:val="both"/>
        <w:rPr>
          <w:rFonts w:ascii="Arial" w:hAnsi="Arial" w:cs="Arial"/>
        </w:rPr>
      </w:pPr>
      <w:r w:rsidRPr="003940F2">
        <w:rPr>
          <w:rFonts w:ascii="Arial" w:hAnsi="Arial" w:cs="Arial"/>
        </w:rPr>
        <w:t>Tous travaux de construction, de plantation et de terrassement, toute pose de signes distinctifs de sépulture sont interdits dans les cimetières, les dimanches et jours fériés. Ils sont soumis à autorisation préalable du fossoyeur. A partir de l’avant-dernier jour ouvrable du mois d’octobre jusqu’au 2 novembre inclus, il est en outre interdit d’effectuer tous travaux d’entretien des sépultures</w:t>
      </w:r>
      <w:r w:rsidR="00D96517" w:rsidRPr="003940F2">
        <w:rPr>
          <w:rFonts w:ascii="Arial" w:hAnsi="Arial" w:cs="Arial"/>
        </w:rPr>
        <w:t>.</w:t>
      </w:r>
    </w:p>
    <w:p w14:paraId="74D23C50" w14:textId="77777777" w:rsidR="006F376D" w:rsidRPr="003940F2" w:rsidRDefault="006F376D" w:rsidP="007C1A15">
      <w:pPr>
        <w:widowControl/>
        <w:jc w:val="both"/>
        <w:rPr>
          <w:rFonts w:ascii="Arial" w:hAnsi="Arial" w:cs="Arial"/>
          <w:b/>
        </w:rPr>
      </w:pPr>
    </w:p>
    <w:p w14:paraId="4060AE37" w14:textId="74C8A4C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IC.1.8.1-2</w:t>
      </w:r>
      <w:r w:rsidR="00D9651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8085636" w14:textId="77777777" w:rsidR="006F376D" w:rsidRPr="003940F2" w:rsidRDefault="006F376D" w:rsidP="007C1A15">
      <w:pPr>
        <w:widowControl/>
        <w:jc w:val="both"/>
        <w:rPr>
          <w:rFonts w:ascii="Arial" w:hAnsi="Arial" w:cs="Arial"/>
        </w:rPr>
      </w:pPr>
      <w:r w:rsidRPr="003940F2">
        <w:rPr>
          <w:rFonts w:ascii="Arial" w:hAnsi="Arial" w:cs="Arial"/>
        </w:rPr>
        <w:t>Dans les cimetières, il est défendu de se livrer à aucun acte, à aucune attitude ou à aucune manifestation troublant ou pouvant troubler la décence du lieu, l’ordre et le respect dû aux morts. Il est également interdit de colporter, d’étaler, de vendre des objets quelconques ou de faire des offres de service, d’apposer des affiches, écrits, tableaux ou autres signes d’annonces. Quiconque enfreint l’une des interdictions portées à l’alinéa précédent, est expulsé du cimetière, sans préjudice des poursuites éventuelles. La commune n’assure pas la garde des objets déposés sur les tombes.</w:t>
      </w:r>
    </w:p>
    <w:p w14:paraId="52E0347A" w14:textId="77777777" w:rsidR="006F376D" w:rsidRPr="003940F2" w:rsidRDefault="006F376D" w:rsidP="007C1A15">
      <w:pPr>
        <w:widowControl/>
        <w:jc w:val="both"/>
        <w:rPr>
          <w:rFonts w:ascii="Arial" w:hAnsi="Arial" w:cs="Arial"/>
          <w:b/>
        </w:rPr>
      </w:pPr>
    </w:p>
    <w:p w14:paraId="7E4A0482" w14:textId="298CBDA2" w:rsidR="006F376D" w:rsidRPr="003940F2" w:rsidRDefault="006F376D" w:rsidP="007C1A15">
      <w:pPr>
        <w:pStyle w:val="RGPAArticle"/>
        <w:jc w:val="both"/>
        <w:rPr>
          <w:rFonts w:ascii="Arial" w:hAnsi="Arial" w:cs="Arial"/>
          <w:sz w:val="20"/>
        </w:rPr>
      </w:pPr>
      <w:r w:rsidRPr="003940F2">
        <w:rPr>
          <w:rFonts w:ascii="Arial" w:hAnsi="Arial" w:cs="Arial"/>
          <w:sz w:val="20"/>
        </w:rPr>
        <w:t>Article IC.1.8.1-3</w:t>
      </w:r>
      <w:r w:rsidR="00D9651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89BE769" w14:textId="77777777" w:rsidR="006F376D" w:rsidRPr="003940F2" w:rsidRDefault="006F376D" w:rsidP="007C1A15">
      <w:pPr>
        <w:widowControl/>
        <w:jc w:val="both"/>
        <w:rPr>
          <w:rFonts w:ascii="Arial" w:hAnsi="Arial" w:cs="Arial"/>
        </w:rPr>
      </w:pPr>
      <w:r w:rsidRPr="003940F2">
        <w:rPr>
          <w:rFonts w:ascii="Arial" w:hAnsi="Arial" w:cs="Arial"/>
        </w:rPr>
        <w:t>Excepté les véhicules de service et d’entretien, ainsi que les véhicules des entreprises de construction de sépultures, aucun véhicule autre que le corbillard ne peut entrer dans le cimetière. Exceptionnellement, le Bourgmestre pourra autoriser des personnes invalides ou impotentes à se rendre en voiture auprès des tombes de leurs parents et ce aux jours et heures fixés par lui.</w:t>
      </w:r>
    </w:p>
    <w:p w14:paraId="10098E79" w14:textId="77777777" w:rsidR="006F376D" w:rsidRPr="003940F2" w:rsidRDefault="006F376D" w:rsidP="007C1A15">
      <w:pPr>
        <w:widowControl/>
        <w:jc w:val="both"/>
        <w:rPr>
          <w:rFonts w:ascii="Arial" w:hAnsi="Arial" w:cs="Arial"/>
          <w:b/>
        </w:rPr>
      </w:pPr>
    </w:p>
    <w:p w14:paraId="59AB7E04" w14:textId="343B2307" w:rsidR="006F376D" w:rsidRPr="003940F2" w:rsidRDefault="006F376D" w:rsidP="007C1A15">
      <w:pPr>
        <w:pStyle w:val="RGPAArticle"/>
        <w:jc w:val="both"/>
        <w:rPr>
          <w:rFonts w:ascii="Arial" w:hAnsi="Arial" w:cs="Arial"/>
          <w:sz w:val="20"/>
        </w:rPr>
      </w:pPr>
      <w:r w:rsidRPr="003940F2">
        <w:rPr>
          <w:rFonts w:ascii="Arial" w:hAnsi="Arial" w:cs="Arial"/>
          <w:sz w:val="20"/>
        </w:rPr>
        <w:t>Article IC.1.8.1-4</w:t>
      </w:r>
      <w:r w:rsidR="00D9651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230E32ED" w14:textId="77777777" w:rsidR="006F376D" w:rsidRPr="003940F2" w:rsidRDefault="006F376D" w:rsidP="007C1A15">
      <w:pPr>
        <w:widowControl/>
        <w:jc w:val="both"/>
        <w:rPr>
          <w:rFonts w:ascii="Arial" w:hAnsi="Arial" w:cs="Arial"/>
        </w:rPr>
      </w:pPr>
      <w:r w:rsidRPr="003940F2">
        <w:rPr>
          <w:rFonts w:ascii="Arial" w:hAnsi="Arial" w:cs="Arial"/>
        </w:rPr>
        <w:t>Il est interdit de franchir les grilles, murs d’enceinte ou treillis entourant les sépultures, de grimper sur les tombeaux, de dégrader les monuments et les terrains qui en dépendent, de traverser les pelouses et quitter les chemins ou sentiers, d‘écrire ou d’effacer sur les monuments, de couper ou d’arracher les fleurs, arbustes et autres plantations.</w:t>
      </w:r>
    </w:p>
    <w:p w14:paraId="74DFBF0D" w14:textId="77777777" w:rsidR="006F376D" w:rsidRPr="003940F2" w:rsidRDefault="006F376D" w:rsidP="007C1A15">
      <w:pPr>
        <w:widowControl/>
        <w:jc w:val="both"/>
        <w:rPr>
          <w:rFonts w:ascii="Arial" w:hAnsi="Arial" w:cs="Arial"/>
          <w:b/>
        </w:rPr>
      </w:pPr>
    </w:p>
    <w:p w14:paraId="46B150D4" w14:textId="2F689A63" w:rsidR="006F376D" w:rsidRPr="003940F2" w:rsidRDefault="006F376D" w:rsidP="007C1A15">
      <w:pPr>
        <w:pStyle w:val="RGPAArticle"/>
        <w:jc w:val="both"/>
        <w:rPr>
          <w:rFonts w:ascii="Arial" w:hAnsi="Arial" w:cs="Arial"/>
          <w:sz w:val="20"/>
        </w:rPr>
      </w:pPr>
      <w:r w:rsidRPr="003940F2">
        <w:rPr>
          <w:rFonts w:ascii="Arial" w:hAnsi="Arial" w:cs="Arial"/>
          <w:sz w:val="20"/>
        </w:rPr>
        <w:t>Article IC.1.8.1-5</w:t>
      </w:r>
      <w:r w:rsidR="00D9651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76BFA4" w14:textId="77777777" w:rsidR="006F376D" w:rsidRPr="003940F2" w:rsidRDefault="006F376D" w:rsidP="007C1A15">
      <w:pPr>
        <w:widowControl/>
        <w:jc w:val="both"/>
        <w:rPr>
          <w:rFonts w:ascii="Arial" w:hAnsi="Arial" w:cs="Arial"/>
        </w:rPr>
      </w:pPr>
      <w:r w:rsidRPr="003940F2">
        <w:rPr>
          <w:rFonts w:ascii="Arial" w:hAnsi="Arial" w:cs="Arial"/>
        </w:rPr>
        <w:t>La plantation, par des particuliers, d’arbres ou d’arbustes à hautes tiges, est interdite.</w:t>
      </w:r>
    </w:p>
    <w:p w14:paraId="35A2BC43" w14:textId="77777777" w:rsidR="006F376D" w:rsidRPr="003940F2" w:rsidRDefault="006F376D" w:rsidP="007C1A15">
      <w:pPr>
        <w:widowControl/>
        <w:jc w:val="both"/>
        <w:rPr>
          <w:rFonts w:ascii="Arial" w:hAnsi="Arial" w:cs="Arial"/>
          <w:b/>
        </w:rPr>
      </w:pPr>
    </w:p>
    <w:p w14:paraId="3F1D2D55"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IC.1.8.1-6 </w:t>
      </w:r>
    </w:p>
    <w:p w14:paraId="5D60EB4C" w14:textId="77777777" w:rsidR="006F376D" w:rsidRPr="003940F2" w:rsidRDefault="006F376D" w:rsidP="007C1A15">
      <w:pPr>
        <w:widowControl/>
        <w:jc w:val="both"/>
        <w:rPr>
          <w:rFonts w:ascii="Arial" w:hAnsi="Arial" w:cs="Arial"/>
        </w:rPr>
      </w:pPr>
      <w:r w:rsidRPr="003940F2">
        <w:rPr>
          <w:rFonts w:ascii="Arial" w:hAnsi="Arial" w:cs="Arial"/>
        </w:rPr>
        <w:t>La police locale et, à défaut, le fossoyeur, expulsera tout individu qui enfreindra les dispositions de la présente réglementation et ils en feront immédiatement rapport au Bourgmestre.</w:t>
      </w:r>
    </w:p>
    <w:p w14:paraId="6A2F9F25" w14:textId="77777777" w:rsidR="006F376D" w:rsidRPr="003940F2" w:rsidRDefault="006F376D" w:rsidP="007C1A15">
      <w:pPr>
        <w:pStyle w:val="CM30"/>
        <w:widowControl/>
        <w:spacing w:after="0"/>
        <w:jc w:val="both"/>
        <w:rPr>
          <w:rFonts w:ascii="Arial" w:hAnsi="Arial" w:cs="Arial"/>
          <w:sz w:val="20"/>
        </w:rPr>
      </w:pPr>
    </w:p>
    <w:p w14:paraId="3FF934CB"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IC.1.8.1-7 </w:t>
      </w:r>
    </w:p>
    <w:p w14:paraId="566B2E3B" w14:textId="77777777" w:rsidR="006F376D" w:rsidRPr="003940F2" w:rsidRDefault="006F376D" w:rsidP="007C1A15">
      <w:pPr>
        <w:widowControl/>
        <w:jc w:val="both"/>
        <w:rPr>
          <w:rFonts w:ascii="Arial" w:hAnsi="Arial" w:cs="Arial"/>
        </w:rPr>
      </w:pPr>
      <w:r w:rsidRPr="003940F2">
        <w:rPr>
          <w:rFonts w:ascii="Arial" w:hAnsi="Arial" w:cs="Arial"/>
        </w:rPr>
        <w:t>La garde du cimetière est confiée au fossoyeur.</w:t>
      </w:r>
    </w:p>
    <w:p w14:paraId="68D96925" w14:textId="77777777" w:rsidR="006F376D" w:rsidRPr="003940F2" w:rsidRDefault="006F376D" w:rsidP="007C1A15">
      <w:pPr>
        <w:widowControl/>
        <w:jc w:val="both"/>
        <w:rPr>
          <w:rFonts w:ascii="Arial" w:hAnsi="Arial" w:cs="Arial"/>
          <w:b/>
        </w:rPr>
      </w:pPr>
    </w:p>
    <w:p w14:paraId="77A396D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IC.1.8.1-8 </w:t>
      </w:r>
    </w:p>
    <w:p w14:paraId="59DFA81A" w14:textId="77777777" w:rsidR="006F376D" w:rsidRPr="003940F2" w:rsidRDefault="006F376D" w:rsidP="007C1A15">
      <w:pPr>
        <w:widowControl/>
        <w:jc w:val="both"/>
        <w:rPr>
          <w:rFonts w:ascii="Arial" w:hAnsi="Arial" w:cs="Arial"/>
        </w:rPr>
      </w:pPr>
      <w:r w:rsidRPr="003940F2">
        <w:rPr>
          <w:rFonts w:ascii="Arial" w:hAnsi="Arial" w:cs="Arial"/>
        </w:rPr>
        <w:t>Le fossoyeur est responsable de tous les corps déposés au cimetière. Il est chargé, sous l’autorité du Bourgmestre, de l’exécution de toutes les dispositions du présent règlement concernant le champ des morts. Il maintiendra l’ensemble du cimetière en parfait état d’entretien et exécutera tous les travaux voulus, sauf ceux dévolus aux particuliers. Il accomplira toutes les missions que requiert l’inhumation des morts, avec toute la décence qu’exige le respect dû aux défunts. D’une manière générale, il exécutera les instructions qui lui seront données par le Bourgmestre ou son délégué, en vue de l’accomplissement de sa mission. Le fossoyeur est tenu de rendre compte au Bourgmestre de tous méfaits et de toutes infractions dont il aurait connaissance, relativement au service des inhumations, du cimetière et du transport des morts.</w:t>
      </w:r>
    </w:p>
    <w:p w14:paraId="30654C3D" w14:textId="77777777" w:rsidR="00775564" w:rsidRPr="003940F2" w:rsidRDefault="00775564" w:rsidP="007C1A15">
      <w:pPr>
        <w:pStyle w:val="RGPAArticle"/>
        <w:jc w:val="both"/>
        <w:rPr>
          <w:rFonts w:ascii="Arial" w:hAnsi="Arial" w:cs="Arial"/>
          <w:sz w:val="20"/>
        </w:rPr>
      </w:pPr>
    </w:p>
    <w:p w14:paraId="73D990CF" w14:textId="6BD6F441"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IC.1.8.1-9 </w:t>
      </w:r>
    </w:p>
    <w:p w14:paraId="7C955566" w14:textId="77777777" w:rsidR="006F376D" w:rsidRPr="003940F2" w:rsidRDefault="006F376D" w:rsidP="007C1A15">
      <w:pPr>
        <w:widowControl/>
        <w:jc w:val="both"/>
        <w:rPr>
          <w:rFonts w:ascii="Arial" w:hAnsi="Arial" w:cs="Arial"/>
        </w:rPr>
      </w:pPr>
      <w:r w:rsidRPr="003940F2">
        <w:rPr>
          <w:rFonts w:ascii="Arial" w:hAnsi="Arial" w:cs="Arial"/>
        </w:rPr>
        <w:t>Le fossoyeur est chargé de la surveillance du cimetière pour ce qui concerne son entretien et son organisation, conformément au règlement communal spécifique.</w:t>
      </w:r>
    </w:p>
    <w:p w14:paraId="07FA222B" w14:textId="77777777" w:rsidR="006F376D" w:rsidRPr="003940F2" w:rsidRDefault="006F376D" w:rsidP="007C1A15">
      <w:pPr>
        <w:pStyle w:val="RGPAChapitre"/>
        <w:jc w:val="both"/>
        <w:rPr>
          <w:rFonts w:ascii="Arial" w:hAnsi="Arial" w:cs="Arial"/>
          <w:sz w:val="20"/>
        </w:rPr>
      </w:pPr>
      <w:bookmarkStart w:id="346" w:name="_Toc503451184"/>
    </w:p>
    <w:p w14:paraId="21FD85B1" w14:textId="01F5587E" w:rsidR="006F376D" w:rsidRPr="003940F2" w:rsidRDefault="006F376D" w:rsidP="007C1A15">
      <w:pPr>
        <w:pStyle w:val="RGPAChapitre"/>
        <w:jc w:val="both"/>
        <w:rPr>
          <w:rFonts w:ascii="Arial" w:hAnsi="Arial" w:cs="Arial"/>
          <w:sz w:val="36"/>
        </w:rPr>
      </w:pPr>
      <w:bookmarkStart w:id="347" w:name="_Toc503797706"/>
      <w:bookmarkStart w:id="348" w:name="_Toc504132603"/>
      <w:bookmarkStart w:id="349" w:name="_Toc504132988"/>
      <w:bookmarkStart w:id="350" w:name="_Toc504133605"/>
      <w:bookmarkStart w:id="351" w:name="_Toc163637993"/>
      <w:r w:rsidRPr="003940F2">
        <w:rPr>
          <w:rFonts w:ascii="Arial" w:hAnsi="Arial" w:cs="Arial"/>
        </w:rPr>
        <w:t xml:space="preserve">Chapitre 9 - </w:t>
      </w:r>
      <w:r w:rsidRPr="003940F2">
        <w:rPr>
          <w:rFonts w:ascii="Arial" w:hAnsi="Arial" w:cs="Arial"/>
          <w:sz w:val="36"/>
        </w:rPr>
        <w:t>Des marches folkloriques, grands feux, cortèges carnavalesques et autres</w:t>
      </w:r>
      <w:bookmarkEnd w:id="346"/>
      <w:bookmarkEnd w:id="347"/>
      <w:bookmarkEnd w:id="348"/>
      <w:bookmarkEnd w:id="349"/>
      <w:bookmarkEnd w:id="350"/>
      <w:bookmarkEnd w:id="351"/>
    </w:p>
    <w:p w14:paraId="15FEA860" w14:textId="77777777" w:rsidR="006F376D" w:rsidRPr="003940F2" w:rsidRDefault="006F376D" w:rsidP="007C1A15">
      <w:pPr>
        <w:widowControl/>
        <w:jc w:val="both"/>
        <w:rPr>
          <w:rFonts w:ascii="Arial" w:hAnsi="Arial" w:cs="Arial"/>
          <w:sz w:val="32"/>
          <w:szCs w:val="32"/>
          <w:lang w:val="fr-BE"/>
        </w:rPr>
      </w:pPr>
    </w:p>
    <w:p w14:paraId="658E32E1" w14:textId="77777777" w:rsidR="006F376D" w:rsidRPr="003940F2" w:rsidRDefault="006F376D" w:rsidP="007C1A15">
      <w:pPr>
        <w:pStyle w:val="RGPASection"/>
        <w:rPr>
          <w:rFonts w:ascii="Arial" w:hAnsi="Arial" w:cs="Arial"/>
        </w:rPr>
      </w:pPr>
      <w:bookmarkStart w:id="352" w:name="_Toc503451185"/>
      <w:bookmarkStart w:id="353" w:name="_Toc503797707"/>
      <w:bookmarkStart w:id="354" w:name="_Toc504132604"/>
      <w:bookmarkStart w:id="355" w:name="_Toc504132989"/>
      <w:bookmarkStart w:id="356" w:name="_Toc504133606"/>
      <w:bookmarkStart w:id="357" w:name="_Toc163637994"/>
      <w:r w:rsidRPr="003940F2">
        <w:rPr>
          <w:rFonts w:ascii="Arial" w:hAnsi="Arial" w:cs="Arial"/>
        </w:rPr>
        <w:t>Section 1 - Les marches folkloriques</w:t>
      </w:r>
      <w:bookmarkEnd w:id="352"/>
      <w:bookmarkEnd w:id="353"/>
      <w:bookmarkEnd w:id="354"/>
      <w:bookmarkEnd w:id="355"/>
      <w:bookmarkEnd w:id="356"/>
      <w:bookmarkEnd w:id="357"/>
    </w:p>
    <w:p w14:paraId="1B42D0EF" w14:textId="77777777" w:rsidR="006F376D" w:rsidRPr="003940F2" w:rsidRDefault="006F376D" w:rsidP="007C1A15">
      <w:pPr>
        <w:widowControl/>
        <w:jc w:val="both"/>
        <w:rPr>
          <w:rFonts w:ascii="Arial" w:hAnsi="Arial" w:cs="Arial"/>
          <w:lang w:val="fr-BE"/>
        </w:rPr>
      </w:pPr>
    </w:p>
    <w:p w14:paraId="6D562994" w14:textId="77777777" w:rsidR="006F376D" w:rsidRPr="003940F2" w:rsidRDefault="006F376D" w:rsidP="007C1A15">
      <w:pPr>
        <w:pStyle w:val="RGPAArticle"/>
        <w:jc w:val="both"/>
        <w:rPr>
          <w:rFonts w:ascii="Arial" w:hAnsi="Arial" w:cs="Arial"/>
          <w:sz w:val="20"/>
        </w:rPr>
      </w:pPr>
      <w:bookmarkStart w:id="358" w:name="_Hlk503357314"/>
      <w:r w:rsidRPr="003940F2">
        <w:rPr>
          <w:rFonts w:ascii="Arial" w:hAnsi="Arial" w:cs="Arial"/>
          <w:sz w:val="20"/>
        </w:rPr>
        <w:t xml:space="preserve">Article IC.1.9.1-1 </w:t>
      </w:r>
    </w:p>
    <w:bookmarkEnd w:id="358"/>
    <w:p w14:paraId="1D85FAEB" w14:textId="0BC5FDFE"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Les marches folkloriques communales seront organisées selon le calendrier et conformément au règlement spécifique à chaque manifestation.  Si de nouvelles marches étaient créées, elles devraient être agréées par le Collège </w:t>
      </w:r>
      <w:r w:rsidR="00F76C65" w:rsidRPr="003940F2">
        <w:rPr>
          <w:rFonts w:ascii="Arial" w:hAnsi="Arial" w:cs="Arial"/>
          <w:lang w:val="fr-BE"/>
        </w:rPr>
        <w:t>c</w:t>
      </w:r>
      <w:r w:rsidRPr="003940F2">
        <w:rPr>
          <w:rFonts w:ascii="Arial" w:hAnsi="Arial" w:cs="Arial"/>
          <w:lang w:val="fr-BE"/>
        </w:rPr>
        <w:t>ommunal et ne pourraient sortir avant cette agréation, et elles devraient se soumettre aux prescriptions du présent règlement.</w:t>
      </w:r>
      <w:r w:rsidR="00C87305" w:rsidRPr="003940F2">
        <w:rPr>
          <w:rFonts w:ascii="Arial" w:hAnsi="Arial" w:cs="Arial"/>
          <w:lang w:val="fr-BE"/>
        </w:rPr>
        <w:t xml:space="preserve"> </w:t>
      </w:r>
    </w:p>
    <w:p w14:paraId="1DF81CBE" w14:textId="527372B9" w:rsidR="00C87305" w:rsidRPr="003940F2" w:rsidRDefault="00C87305" w:rsidP="007C1A15">
      <w:pPr>
        <w:widowControl/>
        <w:jc w:val="both"/>
        <w:rPr>
          <w:rFonts w:ascii="Arial" w:hAnsi="Arial" w:cs="Arial"/>
          <w:lang w:val="fr-BE"/>
        </w:rPr>
      </w:pPr>
    </w:p>
    <w:p w14:paraId="38DD826F" w14:textId="06804F1C"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IC.1.9.1-2 </w:t>
      </w:r>
    </w:p>
    <w:p w14:paraId="24E19D24" w14:textId="31A100BE" w:rsidR="006F376D" w:rsidRPr="003940F2" w:rsidRDefault="006F376D" w:rsidP="007C1A15">
      <w:pPr>
        <w:widowControl/>
        <w:jc w:val="both"/>
        <w:rPr>
          <w:rFonts w:ascii="Arial" w:hAnsi="Arial" w:cs="Arial"/>
          <w:lang w:val="fr-BE"/>
        </w:rPr>
      </w:pPr>
      <w:r w:rsidRPr="003940F2">
        <w:rPr>
          <w:rFonts w:ascii="Arial" w:hAnsi="Arial" w:cs="Arial"/>
          <w:lang w:val="fr-BE"/>
        </w:rPr>
        <w:t xml:space="preserve">Toutes modifications dans le sens de la fusion ou de l’augmentation des compagnies se fera de commun accord entre le Collège </w:t>
      </w:r>
      <w:r w:rsidR="00F76C65" w:rsidRPr="003940F2">
        <w:rPr>
          <w:rFonts w:ascii="Arial" w:hAnsi="Arial" w:cs="Arial"/>
          <w:lang w:val="fr-BE"/>
        </w:rPr>
        <w:t>c</w:t>
      </w:r>
      <w:r w:rsidRPr="003940F2">
        <w:rPr>
          <w:rFonts w:ascii="Arial" w:hAnsi="Arial" w:cs="Arial"/>
          <w:lang w:val="fr-BE"/>
        </w:rPr>
        <w:t>ommunal et le Corps d’Office concerné et autorisé.</w:t>
      </w:r>
    </w:p>
    <w:p w14:paraId="7E56261F" w14:textId="77777777" w:rsidR="006F376D" w:rsidRPr="003940F2" w:rsidRDefault="006F376D" w:rsidP="007C1A15">
      <w:pPr>
        <w:widowControl/>
        <w:jc w:val="both"/>
        <w:rPr>
          <w:rFonts w:ascii="Arial" w:hAnsi="Arial" w:cs="Arial"/>
          <w:lang w:val="fr-BE"/>
        </w:rPr>
      </w:pPr>
    </w:p>
    <w:p w14:paraId="4A016E5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IC.1.9.1-3 </w:t>
      </w:r>
    </w:p>
    <w:p w14:paraId="33F3F6C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officiers et marcheurs de chaque compagnie devront se conformer strictement aux ordres de la police chargée de la bonne ordonnance et du respect de l’horaire du cortège.</w:t>
      </w:r>
    </w:p>
    <w:p w14:paraId="314ECF9D" w14:textId="77777777" w:rsidR="006F376D" w:rsidRPr="003940F2" w:rsidRDefault="006F376D" w:rsidP="007C1A15">
      <w:pPr>
        <w:widowControl/>
        <w:jc w:val="both"/>
        <w:rPr>
          <w:rFonts w:ascii="Arial" w:hAnsi="Arial" w:cs="Arial"/>
          <w:lang w:val="fr-BE"/>
        </w:rPr>
      </w:pPr>
    </w:p>
    <w:p w14:paraId="377F910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IC.1.9.1-4 </w:t>
      </w:r>
    </w:p>
    <w:p w14:paraId="33EB8EF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Tous les perturbateurs troublant l’ordre public seront expulsés par l’officier de la compagnie et, si besoin, par la police, sans qu’ils puissent réclamer de compensation de quelque nature que ce soit.</w:t>
      </w:r>
    </w:p>
    <w:p w14:paraId="6ED84FE7" w14:textId="77777777" w:rsidR="006F376D" w:rsidRPr="003940F2" w:rsidRDefault="006F376D" w:rsidP="007C1A15">
      <w:pPr>
        <w:widowControl/>
        <w:jc w:val="both"/>
        <w:rPr>
          <w:rFonts w:ascii="Arial" w:hAnsi="Arial" w:cs="Arial"/>
          <w:lang w:val="fr-BE"/>
        </w:rPr>
      </w:pPr>
    </w:p>
    <w:p w14:paraId="7B7E374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IC.1.9.1-5 </w:t>
      </w:r>
    </w:p>
    <w:p w14:paraId="341B30B4" w14:textId="70135676" w:rsidR="006F376D" w:rsidRPr="003940F2" w:rsidRDefault="006F376D" w:rsidP="007C1A15">
      <w:pPr>
        <w:widowControl/>
        <w:jc w:val="both"/>
        <w:rPr>
          <w:rFonts w:ascii="Arial" w:hAnsi="Arial" w:cs="Arial"/>
          <w:lang w:val="fr-BE"/>
        </w:rPr>
      </w:pPr>
      <w:r w:rsidRPr="003940F2">
        <w:rPr>
          <w:rFonts w:ascii="Arial" w:hAnsi="Arial" w:cs="Arial"/>
          <w:lang w:val="fr-BE"/>
        </w:rPr>
        <w:t xml:space="preserve">Aucun autre groupement ne pourra prendre part à la marche, si ce n’est avec l’autorisation écrite du Collège </w:t>
      </w:r>
      <w:r w:rsidR="00F76C65" w:rsidRPr="003940F2">
        <w:rPr>
          <w:rFonts w:ascii="Arial" w:hAnsi="Arial" w:cs="Arial"/>
          <w:lang w:val="fr-BE"/>
        </w:rPr>
        <w:t>c</w:t>
      </w:r>
      <w:r w:rsidRPr="003940F2">
        <w:rPr>
          <w:rFonts w:ascii="Arial" w:hAnsi="Arial" w:cs="Arial"/>
          <w:lang w:val="fr-BE"/>
        </w:rPr>
        <w:t>ommunal et en accord avec le Corps d’Office.</w:t>
      </w:r>
    </w:p>
    <w:p w14:paraId="12282CC1" w14:textId="77777777" w:rsidR="006F376D" w:rsidRPr="003940F2" w:rsidRDefault="006F376D" w:rsidP="007C1A15">
      <w:pPr>
        <w:widowControl/>
        <w:jc w:val="both"/>
        <w:rPr>
          <w:rFonts w:ascii="Arial" w:hAnsi="Arial" w:cs="Arial"/>
          <w:lang w:val="fr-BE"/>
        </w:rPr>
      </w:pPr>
    </w:p>
    <w:p w14:paraId="2A49A6E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IC.1.9.1-6 </w:t>
      </w:r>
    </w:p>
    <w:p w14:paraId="6694CDF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porter des armes en état d’ivresse.  Dans tel cas, les armes seront retirées obligatoirement par l’officier.  A défaut, elles le seront par la police avec les sanctions que la législation en vigueur impose en la matière.</w:t>
      </w:r>
    </w:p>
    <w:p w14:paraId="75AFA6EB" w14:textId="77777777" w:rsidR="006F376D" w:rsidRPr="003940F2" w:rsidRDefault="006F376D" w:rsidP="007C1A15">
      <w:pPr>
        <w:widowControl/>
        <w:jc w:val="both"/>
        <w:rPr>
          <w:rFonts w:ascii="Arial" w:hAnsi="Arial" w:cs="Arial"/>
          <w:lang w:val="fr-BE"/>
        </w:rPr>
      </w:pPr>
    </w:p>
    <w:p w14:paraId="6EA38C2A" w14:textId="1630063B"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IC.1.9.1-7</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3451EC6" w14:textId="1FAF382B" w:rsidR="006F376D" w:rsidRPr="003940F2" w:rsidRDefault="006F376D" w:rsidP="007C1A15">
      <w:pPr>
        <w:widowControl/>
        <w:jc w:val="both"/>
        <w:rPr>
          <w:rFonts w:ascii="Arial" w:hAnsi="Arial" w:cs="Arial"/>
          <w:lang w:val="fr-BE"/>
        </w:rPr>
      </w:pPr>
      <w:r w:rsidRPr="003940F2">
        <w:rPr>
          <w:rFonts w:ascii="Arial" w:hAnsi="Arial" w:cs="Arial"/>
          <w:lang w:val="fr-BE"/>
        </w:rPr>
        <w:t>Le jour de la marche, il est interdit de porter encore les armes après 22</w:t>
      </w:r>
      <w:r w:rsidR="00F76C65" w:rsidRPr="003940F2">
        <w:rPr>
          <w:rFonts w:ascii="Arial" w:hAnsi="Arial" w:cs="Arial"/>
          <w:lang w:val="fr-BE"/>
        </w:rPr>
        <w:t>.00</w:t>
      </w:r>
      <w:r w:rsidRPr="003940F2">
        <w:rPr>
          <w:rFonts w:ascii="Arial" w:hAnsi="Arial" w:cs="Arial"/>
          <w:lang w:val="fr-BE"/>
        </w:rPr>
        <w:t xml:space="preserve"> heures, sauf le jour de la retraite qui devra impérativement se terminer à 23</w:t>
      </w:r>
      <w:r w:rsidR="00F76C65" w:rsidRPr="003940F2">
        <w:rPr>
          <w:rFonts w:ascii="Arial" w:hAnsi="Arial" w:cs="Arial"/>
          <w:lang w:val="fr-BE"/>
        </w:rPr>
        <w:t>.00</w:t>
      </w:r>
      <w:r w:rsidRPr="003940F2">
        <w:rPr>
          <w:rFonts w:ascii="Arial" w:hAnsi="Arial" w:cs="Arial"/>
          <w:lang w:val="fr-BE"/>
        </w:rPr>
        <w:t xml:space="preserve"> heures.</w:t>
      </w:r>
    </w:p>
    <w:p w14:paraId="5DBA3A9D" w14:textId="77777777" w:rsidR="006F376D" w:rsidRPr="003940F2" w:rsidRDefault="006F376D" w:rsidP="007C1A15">
      <w:pPr>
        <w:widowControl/>
        <w:jc w:val="both"/>
        <w:rPr>
          <w:rFonts w:ascii="Arial" w:hAnsi="Arial" w:cs="Arial"/>
          <w:b/>
          <w:lang w:val="fr-BE"/>
        </w:rPr>
      </w:pPr>
    </w:p>
    <w:p w14:paraId="4C678B13" w14:textId="431AAC4F"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IC.1.9.1-8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B4F434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armes en état de tirer ne pourront être confiées aux enfants de moins de 16 ans.</w:t>
      </w:r>
    </w:p>
    <w:p w14:paraId="6AD4B96E" w14:textId="77777777" w:rsidR="006F376D" w:rsidRPr="003940F2" w:rsidRDefault="006F376D" w:rsidP="007C1A15">
      <w:pPr>
        <w:widowControl/>
        <w:jc w:val="both"/>
        <w:rPr>
          <w:rFonts w:ascii="Arial" w:hAnsi="Arial" w:cs="Arial"/>
          <w:lang w:val="fr-BE"/>
        </w:rPr>
      </w:pPr>
    </w:p>
    <w:p w14:paraId="7DDAAB77" w14:textId="4F06D9A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IC.1.9.1-9</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8F0F3D5"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marcher avec les armes chargées et d’entrer dans les édifices publics ou religieux, cafés, magasins et autres lieux habités avec de telles armes.</w:t>
      </w:r>
    </w:p>
    <w:p w14:paraId="5EC7191B" w14:textId="77777777" w:rsidR="006F376D" w:rsidRPr="003940F2" w:rsidRDefault="006F376D" w:rsidP="007C1A15">
      <w:pPr>
        <w:widowControl/>
        <w:jc w:val="both"/>
        <w:rPr>
          <w:rFonts w:ascii="Arial" w:hAnsi="Arial" w:cs="Arial"/>
          <w:b/>
          <w:lang w:val="fr-BE"/>
        </w:rPr>
      </w:pPr>
    </w:p>
    <w:p w14:paraId="171AFBC6" w14:textId="096FD46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IC.1.9.1-10</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139A20A"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tirer des coups de fusils hors le temps des décharges, sauf pour décharger l’arme qui n’aurait pas fait feu et ce dans un temps proche de la décharge.</w:t>
      </w:r>
    </w:p>
    <w:p w14:paraId="1B0A1B93" w14:textId="77777777" w:rsidR="006F376D" w:rsidRPr="003940F2" w:rsidRDefault="006F376D" w:rsidP="007C1A15">
      <w:pPr>
        <w:widowControl/>
        <w:jc w:val="both"/>
        <w:rPr>
          <w:rFonts w:ascii="Arial" w:hAnsi="Arial" w:cs="Arial"/>
          <w:lang w:val="fr-BE"/>
        </w:rPr>
      </w:pPr>
    </w:p>
    <w:p w14:paraId="6DD083E2"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IC.1.9.1-11</w:t>
      </w:r>
    </w:p>
    <w:p w14:paraId="73606441"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 xml:space="preserve">Les participants aux marches pourront être exclus pour les années suivantes en cas de non-respect des articles du présent chapitre.   </w:t>
      </w:r>
    </w:p>
    <w:p w14:paraId="53F31077" w14:textId="77777777" w:rsidR="006F376D" w:rsidRPr="003940F2" w:rsidRDefault="006F376D" w:rsidP="007C1A15">
      <w:pPr>
        <w:pStyle w:val="BodyText24"/>
        <w:widowControl/>
        <w:rPr>
          <w:rFonts w:ascii="Arial" w:hAnsi="Arial" w:cs="Arial"/>
          <w:sz w:val="32"/>
          <w:szCs w:val="32"/>
        </w:rPr>
      </w:pPr>
    </w:p>
    <w:p w14:paraId="2ECB9300" w14:textId="2233DAD8" w:rsidR="006F376D" w:rsidRPr="003940F2" w:rsidRDefault="006F376D" w:rsidP="007C1A15">
      <w:pPr>
        <w:pStyle w:val="RGPASection"/>
        <w:rPr>
          <w:rFonts w:ascii="Arial" w:hAnsi="Arial" w:cs="Arial"/>
        </w:rPr>
      </w:pPr>
      <w:bookmarkStart w:id="359" w:name="_Toc503451186"/>
      <w:bookmarkStart w:id="360" w:name="_Toc503797708"/>
      <w:bookmarkStart w:id="361" w:name="_Toc504132605"/>
      <w:bookmarkStart w:id="362" w:name="_Toc504132990"/>
      <w:bookmarkStart w:id="363" w:name="_Toc504133607"/>
      <w:bookmarkStart w:id="364" w:name="_Toc163637995"/>
      <w:r w:rsidRPr="003940F2">
        <w:rPr>
          <w:rFonts w:ascii="Arial" w:hAnsi="Arial" w:cs="Arial"/>
        </w:rPr>
        <w:t>Section 2 - Les grands feux, cortèges carnavalesques et autres</w:t>
      </w:r>
      <w:bookmarkEnd w:id="359"/>
      <w:bookmarkEnd w:id="360"/>
      <w:bookmarkEnd w:id="361"/>
      <w:bookmarkEnd w:id="362"/>
      <w:bookmarkEnd w:id="363"/>
      <w:bookmarkEnd w:id="364"/>
    </w:p>
    <w:p w14:paraId="52D344CF" w14:textId="77777777" w:rsidR="006F376D" w:rsidRPr="003940F2" w:rsidRDefault="006F376D" w:rsidP="007C1A15">
      <w:pPr>
        <w:widowControl/>
        <w:jc w:val="both"/>
        <w:rPr>
          <w:rFonts w:ascii="Arial" w:hAnsi="Arial" w:cs="Arial"/>
          <w:lang w:val="fr-BE"/>
        </w:rPr>
      </w:pPr>
    </w:p>
    <w:p w14:paraId="0E03A2ED" w14:textId="07F84B3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C8E1CE3" w14:textId="77777777" w:rsidR="006F376D" w:rsidRPr="003940F2" w:rsidRDefault="006F376D" w:rsidP="007C1A15">
      <w:pPr>
        <w:widowControl/>
        <w:jc w:val="both"/>
        <w:rPr>
          <w:rFonts w:ascii="Arial" w:hAnsi="Arial" w:cs="Arial"/>
        </w:rPr>
      </w:pPr>
      <w:r w:rsidRPr="003940F2">
        <w:rPr>
          <w:rFonts w:ascii="Arial" w:hAnsi="Arial" w:cs="Arial"/>
        </w:rPr>
        <w:t>L’organisation des grands feux et cortèges carnavalesques est régie par l’article deux du présent règlement.</w:t>
      </w:r>
    </w:p>
    <w:p w14:paraId="32F7128C" w14:textId="77777777" w:rsidR="006F376D" w:rsidRPr="003940F2" w:rsidRDefault="006F376D" w:rsidP="007C1A15">
      <w:pPr>
        <w:widowControl/>
        <w:jc w:val="both"/>
        <w:rPr>
          <w:rFonts w:ascii="Arial" w:hAnsi="Arial" w:cs="Arial"/>
        </w:rPr>
      </w:pPr>
      <w:r w:rsidRPr="003940F2">
        <w:rPr>
          <w:rFonts w:ascii="Arial" w:hAnsi="Arial" w:cs="Arial"/>
        </w:rPr>
        <w:t>De plus l’itinéraire et le timing seront annexés à la demande. Une couverture d’assurance en responsabilité civile pour ce type d’événement devra en outre être présentée par l’organisateur lors de cette demande.</w:t>
      </w:r>
    </w:p>
    <w:p w14:paraId="4B8F55C8" w14:textId="77777777" w:rsidR="006F376D" w:rsidRPr="003940F2" w:rsidRDefault="006F376D" w:rsidP="007C1A15">
      <w:pPr>
        <w:widowControl/>
        <w:jc w:val="both"/>
        <w:rPr>
          <w:rFonts w:ascii="Arial" w:hAnsi="Arial" w:cs="Arial"/>
        </w:rPr>
      </w:pPr>
    </w:p>
    <w:p w14:paraId="54DABA17" w14:textId="23DF7D3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IC.1.9.2-2</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621D56D" w14:textId="77777777" w:rsidR="006F376D" w:rsidRPr="003940F2" w:rsidRDefault="006F376D" w:rsidP="007C1A15">
      <w:pPr>
        <w:widowControl/>
        <w:jc w:val="both"/>
        <w:rPr>
          <w:rFonts w:ascii="Arial" w:hAnsi="Arial" w:cs="Arial"/>
        </w:rPr>
      </w:pPr>
      <w:r w:rsidRPr="003940F2">
        <w:rPr>
          <w:rFonts w:ascii="Arial" w:hAnsi="Arial" w:cs="Arial"/>
        </w:rPr>
        <w:t>Conformément à l’AR du 27/01/2008 relatif aux véhicules folkloriques, il est interdit de faire circuler un tel véhicule sur la voie publique sans obtenir au préalable l’autorisation du Bourgmestre de la commune de départ du véhicule.</w:t>
      </w:r>
    </w:p>
    <w:p w14:paraId="3B05A4F8" w14:textId="77777777" w:rsidR="006F376D" w:rsidRPr="003940F2" w:rsidRDefault="006F376D" w:rsidP="007C1A15">
      <w:pPr>
        <w:widowControl/>
        <w:jc w:val="both"/>
        <w:rPr>
          <w:rFonts w:ascii="Arial" w:hAnsi="Arial" w:cs="Arial"/>
        </w:rPr>
      </w:pPr>
    </w:p>
    <w:p w14:paraId="629686E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IC.1.9.2-3 </w:t>
      </w:r>
    </w:p>
    <w:p w14:paraId="43C2FADA" w14:textId="77777777" w:rsidR="006F376D" w:rsidRPr="003940F2" w:rsidRDefault="006F376D" w:rsidP="007C1A15">
      <w:pPr>
        <w:widowControl/>
        <w:jc w:val="both"/>
        <w:rPr>
          <w:rFonts w:ascii="Arial" w:hAnsi="Arial" w:cs="Arial"/>
          <w:lang w:val="fr-BE"/>
        </w:rPr>
      </w:pPr>
      <w:r w:rsidRPr="003940F2">
        <w:rPr>
          <w:rFonts w:ascii="Arial" w:hAnsi="Arial" w:cs="Arial"/>
          <w:lang w:val="fr-BE"/>
        </w:rPr>
        <w:t>Cette autorisation ne pourra être délivrée que si les véhicules, remorques ou train de véhicules folkloriques présentent au minimum un système d’éclairage avant de teinte blanche et arrière de teinte rouge conforme à l’AR du 16/03/68 et pour autant que ce véhicule folklorique soit un véhicule à moteur ou une remorque.</w:t>
      </w:r>
    </w:p>
    <w:p w14:paraId="2A1E6559" w14:textId="77777777" w:rsidR="006F376D" w:rsidRPr="003940F2" w:rsidRDefault="006F376D" w:rsidP="007C1A15">
      <w:pPr>
        <w:widowControl/>
        <w:jc w:val="both"/>
        <w:rPr>
          <w:rFonts w:ascii="Arial" w:hAnsi="Arial" w:cs="Arial"/>
          <w:lang w:val="fr-BE"/>
        </w:rPr>
      </w:pPr>
    </w:p>
    <w:p w14:paraId="6B22CD3D"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IC.1.9.2-4</w:t>
      </w:r>
    </w:p>
    <w:p w14:paraId="3128890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Si le véhicule doit se déplacer sur plusieurs communes distinctes, l’autorité communale du lieu de départ veillera à ce que la commune d’arrivée ait bien autorisé la manifestation folklorique avant de délivrer la sienne.</w:t>
      </w:r>
    </w:p>
    <w:p w14:paraId="7B1ECD80" w14:textId="77777777" w:rsidR="006F376D" w:rsidRPr="003940F2" w:rsidRDefault="006F376D" w:rsidP="007C1A15">
      <w:pPr>
        <w:widowControl/>
        <w:jc w:val="both"/>
        <w:rPr>
          <w:rFonts w:ascii="Arial" w:hAnsi="Arial" w:cs="Arial"/>
          <w:b/>
          <w:lang w:val="fr-BE"/>
        </w:rPr>
      </w:pPr>
    </w:p>
    <w:p w14:paraId="67BEAB8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IC.1.9.2-5</w:t>
      </w:r>
    </w:p>
    <w:p w14:paraId="18C70F9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En raison des dimensions et/ou du chargement desdits véhicules excédant les mesures prescrites par le Code de la route ou le règlement technique des véhicules, l’autorité pourra demander à ce qu’un itinéraire lui soit proposé afin de vérifier la commodité et la sûreté de passage de la voie publique et ce conformément à la législation sur les transports exceptionnels.</w:t>
      </w:r>
    </w:p>
    <w:p w14:paraId="27AEF55E" w14:textId="77777777" w:rsidR="006F376D" w:rsidRPr="003940F2" w:rsidRDefault="006F376D" w:rsidP="007C1A15">
      <w:pPr>
        <w:widowControl/>
        <w:jc w:val="both"/>
        <w:rPr>
          <w:rFonts w:ascii="Arial" w:hAnsi="Arial" w:cs="Arial"/>
          <w:lang w:val="fr-BE"/>
        </w:rPr>
      </w:pPr>
    </w:p>
    <w:p w14:paraId="7E07F03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IC.1.9.2-6</w:t>
      </w:r>
    </w:p>
    <w:p w14:paraId="11982CE1" w14:textId="77777777" w:rsidR="006F376D" w:rsidRPr="003940F2" w:rsidRDefault="006F376D" w:rsidP="007C1A15">
      <w:pPr>
        <w:widowControl/>
        <w:jc w:val="both"/>
        <w:rPr>
          <w:rFonts w:ascii="Arial" w:hAnsi="Arial" w:cs="Arial"/>
        </w:rPr>
      </w:pPr>
      <w:r w:rsidRPr="003940F2">
        <w:rPr>
          <w:rFonts w:ascii="Arial" w:hAnsi="Arial" w:cs="Arial"/>
        </w:rPr>
        <w:t xml:space="preserve">Pour information, la vitesse maximale de ces véhicules est limitée à </w:t>
      </w:r>
      <w:smartTag w:uri="urn:schemas-microsoft-com:office:smarttags" w:element="metricconverter">
        <w:smartTagPr>
          <w:attr w:name="ProductID" w:val="25 km/h"/>
        </w:smartTagPr>
        <w:r w:rsidRPr="003940F2">
          <w:rPr>
            <w:rFonts w:ascii="Arial" w:hAnsi="Arial" w:cs="Arial"/>
          </w:rPr>
          <w:t>25 km/h</w:t>
        </w:r>
      </w:smartTag>
      <w:r w:rsidRPr="003940F2">
        <w:rPr>
          <w:rFonts w:ascii="Arial" w:hAnsi="Arial" w:cs="Arial"/>
        </w:rPr>
        <w:t>. Il va de soi que l’accès aux autoroutes leur est interdit.</w:t>
      </w:r>
    </w:p>
    <w:p w14:paraId="15FE699D" w14:textId="77777777" w:rsidR="006F376D" w:rsidRPr="003940F2" w:rsidRDefault="006F376D" w:rsidP="007C1A15">
      <w:pPr>
        <w:widowControl/>
        <w:jc w:val="both"/>
        <w:rPr>
          <w:rFonts w:ascii="Arial" w:hAnsi="Arial" w:cs="Arial"/>
        </w:rPr>
      </w:pPr>
    </w:p>
    <w:p w14:paraId="5C267683"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IC.1.9.2-7</w:t>
      </w:r>
    </w:p>
    <w:p w14:paraId="4A9D6E8F" w14:textId="77777777" w:rsidR="006F376D" w:rsidRPr="003940F2" w:rsidRDefault="006F376D" w:rsidP="007C1A15">
      <w:pPr>
        <w:widowControl/>
        <w:jc w:val="both"/>
        <w:rPr>
          <w:rFonts w:ascii="Arial" w:hAnsi="Arial" w:cs="Arial"/>
        </w:rPr>
      </w:pPr>
      <w:r w:rsidRPr="003940F2">
        <w:rPr>
          <w:rFonts w:ascii="Arial" w:hAnsi="Arial" w:cs="Arial"/>
        </w:rPr>
        <w:t>Si le chargement du véhicule est de nature à aggraver les conséquences d’un accident, l’autorisation devra mentionner que le conducteur doit démonter certains éléments de celui-ci ou qu’il protège et enveloppe ces éléments de manière à ce qu’ils ne présentent plus de partie effilée ou tranchante.</w:t>
      </w:r>
    </w:p>
    <w:p w14:paraId="0A4233E4" w14:textId="77777777" w:rsidR="00F76C65" w:rsidRPr="003940F2" w:rsidRDefault="00F76C65" w:rsidP="007C1A15">
      <w:pPr>
        <w:widowControl/>
        <w:jc w:val="both"/>
        <w:rPr>
          <w:rFonts w:ascii="Arial" w:hAnsi="Arial" w:cs="Arial"/>
        </w:rPr>
      </w:pPr>
    </w:p>
    <w:p w14:paraId="14A73E2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IC.1.9.2-8 </w:t>
      </w:r>
    </w:p>
    <w:p w14:paraId="6F089F6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Une couverture d’assurance en responsabilité civile pour le véhicule devra impérativement être exhibée à l’autorité communale avant la délivrance de l’autorisation requise. Une preuve similaire sera remise concernant le véhicule tracteur. Ce dernier devant en outre être en ordre de contrôle technique. </w:t>
      </w:r>
    </w:p>
    <w:p w14:paraId="38D843EE"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En cas de changement de véhicule tracteur, une nouvelle autorisation devra être sollicitée.</w:t>
      </w:r>
    </w:p>
    <w:p w14:paraId="5BB2D1B5" w14:textId="77777777" w:rsidR="006F376D" w:rsidRPr="003940F2" w:rsidRDefault="006F376D" w:rsidP="007C1A15">
      <w:pPr>
        <w:widowControl/>
        <w:jc w:val="both"/>
        <w:rPr>
          <w:rFonts w:ascii="Arial" w:hAnsi="Arial" w:cs="Arial"/>
          <w:b/>
          <w:lang w:val="fr-BE"/>
        </w:rPr>
      </w:pPr>
    </w:p>
    <w:p w14:paraId="7623FB32" w14:textId="2C350D0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IC.1.9.2-9</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D68A353" w14:textId="77777777" w:rsidR="006F376D" w:rsidRPr="003940F2" w:rsidRDefault="006F376D" w:rsidP="007C1A15">
      <w:pPr>
        <w:widowControl/>
        <w:jc w:val="both"/>
        <w:rPr>
          <w:rFonts w:ascii="Arial" w:hAnsi="Arial" w:cs="Arial"/>
          <w:lang w:val="fr-BE"/>
        </w:rPr>
      </w:pPr>
      <w:r w:rsidRPr="003940F2">
        <w:rPr>
          <w:rFonts w:ascii="Arial" w:hAnsi="Arial" w:cs="Arial"/>
          <w:lang w:val="fr-BE"/>
        </w:rPr>
        <w:t>Chaque véhicule ou remorque doit faire l’objet d’une autorisation distincte à moins qu’il ne fasse partie d’un train de véhicule.</w:t>
      </w:r>
    </w:p>
    <w:p w14:paraId="124E923A" w14:textId="77777777" w:rsidR="006F376D" w:rsidRPr="003940F2" w:rsidRDefault="006F376D" w:rsidP="007C1A15">
      <w:pPr>
        <w:widowControl/>
        <w:jc w:val="both"/>
        <w:rPr>
          <w:rFonts w:ascii="Arial" w:hAnsi="Arial" w:cs="Arial"/>
          <w:lang w:val="fr-BE"/>
        </w:rPr>
      </w:pPr>
    </w:p>
    <w:p w14:paraId="6B4C8433" w14:textId="084B2945" w:rsidR="006F376D" w:rsidRPr="003940F2" w:rsidRDefault="006F376D" w:rsidP="007C1A15">
      <w:pPr>
        <w:pStyle w:val="RGPAArticle"/>
        <w:jc w:val="both"/>
        <w:rPr>
          <w:rFonts w:ascii="Arial" w:hAnsi="Arial" w:cs="Arial"/>
          <w:sz w:val="20"/>
        </w:rPr>
      </w:pPr>
      <w:r w:rsidRPr="003940F2">
        <w:rPr>
          <w:rFonts w:ascii="Arial" w:hAnsi="Arial" w:cs="Arial"/>
          <w:sz w:val="20"/>
        </w:rPr>
        <w:t>Article IC.1.9.2-10</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r w:rsidRPr="003940F2">
        <w:rPr>
          <w:rFonts w:ascii="Arial" w:hAnsi="Arial" w:cs="Arial"/>
          <w:sz w:val="20"/>
        </w:rPr>
        <w:t xml:space="preserve"> </w:t>
      </w:r>
    </w:p>
    <w:p w14:paraId="71787D27" w14:textId="77777777" w:rsidR="006F376D" w:rsidRPr="003940F2" w:rsidRDefault="006F376D" w:rsidP="007C1A15">
      <w:pPr>
        <w:widowControl/>
        <w:jc w:val="both"/>
        <w:rPr>
          <w:rFonts w:ascii="Arial" w:hAnsi="Arial" w:cs="Arial"/>
        </w:rPr>
      </w:pPr>
      <w:r w:rsidRPr="003940F2">
        <w:rPr>
          <w:rFonts w:ascii="Arial" w:hAnsi="Arial" w:cs="Arial"/>
        </w:rPr>
        <w:t>L’organisateur doit assurer la sécurité des participants notamment par la mise en place :</w:t>
      </w:r>
    </w:p>
    <w:p w14:paraId="279743AC" w14:textId="77777777" w:rsidR="00F76C65" w:rsidRPr="003940F2" w:rsidRDefault="00F76C65" w:rsidP="007C1A15">
      <w:pPr>
        <w:pStyle w:val="BodyText24"/>
        <w:widowControl/>
        <w:numPr>
          <w:ilvl w:val="0"/>
          <w:numId w:val="49"/>
        </w:numPr>
        <w:ind w:left="426" w:hanging="426"/>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’un panneau de dimension minimum de </w:t>
      </w:r>
      <w:smartTag w:uri="urn:schemas-microsoft-com:office:smarttags" w:element="metricconverter">
        <w:smartTagPr>
          <w:attr w:name="ProductID" w:val="1 m￨tre"/>
        </w:smartTagPr>
        <w:r w:rsidR="006F376D" w:rsidRPr="003940F2">
          <w:rPr>
            <w:rFonts w:ascii="Arial" w:hAnsi="Arial" w:cs="Arial"/>
            <w:sz w:val="20"/>
            <w:lang w:val="fr-FR"/>
          </w:rPr>
          <w:t>1 mètre</w:t>
        </w:r>
      </w:smartTag>
      <w:r w:rsidR="006F376D" w:rsidRPr="003940F2">
        <w:rPr>
          <w:rFonts w:ascii="Arial" w:hAnsi="Arial" w:cs="Arial"/>
          <w:sz w:val="20"/>
          <w:lang w:val="fr-FR"/>
        </w:rPr>
        <w:t xml:space="preserve"> de largeur sur </w:t>
      </w:r>
      <w:smartTag w:uri="urn:schemas-microsoft-com:office:smarttags" w:element="metricconverter">
        <w:smartTagPr>
          <w:attr w:name="ProductID" w:val="1,25 m￨tres"/>
        </w:smartTagPr>
        <w:r w:rsidR="006F376D" w:rsidRPr="003940F2">
          <w:rPr>
            <w:rFonts w:ascii="Arial" w:hAnsi="Arial" w:cs="Arial"/>
            <w:sz w:val="20"/>
            <w:lang w:val="fr-FR"/>
          </w:rPr>
          <w:t>1,25 mètres</w:t>
        </w:r>
      </w:smartTag>
      <w:r w:rsidR="006F376D" w:rsidRPr="003940F2">
        <w:rPr>
          <w:rFonts w:ascii="Arial" w:hAnsi="Arial" w:cs="Arial"/>
          <w:sz w:val="20"/>
          <w:lang w:val="fr-FR"/>
        </w:rPr>
        <w:t xml:space="preserve"> de hauteur reprenant le signal A51 avec la mention « FESTIVITES LOCALES » aux entrées possibles de l’itinéraire</w:t>
      </w:r>
      <w:r w:rsidRPr="003940F2">
        <w:rPr>
          <w:rFonts w:ascii="Arial" w:hAnsi="Arial" w:cs="Arial"/>
          <w:sz w:val="20"/>
          <w:lang w:val="fr-FR"/>
        </w:rPr>
        <w:t> ;</w:t>
      </w:r>
    </w:p>
    <w:p w14:paraId="22E22042" w14:textId="77777777" w:rsidR="00F76C65" w:rsidRPr="003940F2" w:rsidRDefault="00F76C65" w:rsidP="007C1A15">
      <w:pPr>
        <w:pStyle w:val="BodyText24"/>
        <w:widowControl/>
        <w:numPr>
          <w:ilvl w:val="0"/>
          <w:numId w:val="49"/>
        </w:numPr>
        <w:ind w:left="426" w:hanging="426"/>
        <w:rPr>
          <w:rFonts w:ascii="Arial" w:hAnsi="Arial" w:cs="Arial"/>
          <w:sz w:val="20"/>
          <w:lang w:val="fr-FR"/>
        </w:rPr>
      </w:pPr>
      <w:r w:rsidRPr="003940F2">
        <w:rPr>
          <w:rFonts w:ascii="Arial" w:hAnsi="Arial" w:cs="Arial"/>
          <w:sz w:val="20"/>
        </w:rPr>
        <w:t>D</w:t>
      </w:r>
      <w:r w:rsidR="006F376D" w:rsidRPr="003940F2">
        <w:rPr>
          <w:rFonts w:ascii="Arial" w:hAnsi="Arial" w:cs="Arial"/>
          <w:sz w:val="20"/>
        </w:rPr>
        <w:t xml:space="preserve">e véhicules équipés de gyrophares de teinte orange agrémentés d’un panonceau « FESTIVITES LOCALES » à </w:t>
      </w:r>
      <w:smartTag w:uri="urn:schemas-microsoft-com:office:smarttags" w:element="metricconverter">
        <w:smartTagPr>
          <w:attr w:name="ProductID" w:val="50 m￨tres"/>
        </w:smartTagPr>
        <w:r w:rsidR="006F376D" w:rsidRPr="003940F2">
          <w:rPr>
            <w:rFonts w:ascii="Arial" w:hAnsi="Arial" w:cs="Arial"/>
            <w:sz w:val="20"/>
          </w:rPr>
          <w:t>50 mètres</w:t>
        </w:r>
      </w:smartTag>
      <w:r w:rsidR="006F376D" w:rsidRPr="003940F2">
        <w:rPr>
          <w:rFonts w:ascii="Arial" w:hAnsi="Arial" w:cs="Arial"/>
          <w:sz w:val="20"/>
        </w:rPr>
        <w:t xml:space="preserve"> de part et d’autre du cortège</w:t>
      </w:r>
      <w:r w:rsidRPr="003940F2">
        <w:rPr>
          <w:rFonts w:ascii="Arial" w:hAnsi="Arial" w:cs="Arial"/>
          <w:sz w:val="20"/>
        </w:rPr>
        <w:t> ;</w:t>
      </w:r>
    </w:p>
    <w:p w14:paraId="7B0BC3F0" w14:textId="026548ED" w:rsidR="006F376D" w:rsidRPr="003940F2" w:rsidRDefault="00F76C65" w:rsidP="007C1A15">
      <w:pPr>
        <w:pStyle w:val="BodyText24"/>
        <w:widowControl/>
        <w:numPr>
          <w:ilvl w:val="0"/>
          <w:numId w:val="49"/>
        </w:numPr>
        <w:ind w:left="426" w:hanging="426"/>
        <w:rPr>
          <w:rFonts w:ascii="Arial" w:hAnsi="Arial" w:cs="Arial"/>
          <w:sz w:val="20"/>
          <w:lang w:val="fr-FR"/>
        </w:rPr>
      </w:pPr>
      <w:r w:rsidRPr="003940F2">
        <w:rPr>
          <w:rFonts w:ascii="Arial" w:hAnsi="Arial" w:cs="Arial"/>
          <w:sz w:val="20"/>
        </w:rPr>
        <w:t>D</w:t>
      </w:r>
      <w:r w:rsidR="006F376D" w:rsidRPr="003940F2">
        <w:rPr>
          <w:rFonts w:ascii="Arial" w:hAnsi="Arial" w:cs="Arial"/>
          <w:sz w:val="20"/>
        </w:rPr>
        <w:t>e signaleurs munis de survêtements auto-réfléchissants et de lampes à faisceau rouge pour l’encadrement du cortège entre les véhicules précités au b. en vue de faire respecter les directives du Code de la route</w:t>
      </w:r>
      <w:r w:rsidRPr="003940F2">
        <w:rPr>
          <w:rFonts w:ascii="Arial" w:hAnsi="Arial" w:cs="Arial"/>
          <w:sz w:val="20"/>
        </w:rPr>
        <w:t>.</w:t>
      </w:r>
    </w:p>
    <w:p w14:paraId="0D68D91C" w14:textId="77777777" w:rsidR="006F376D" w:rsidRPr="003940F2" w:rsidRDefault="006F376D" w:rsidP="007C1A15">
      <w:pPr>
        <w:widowControl/>
        <w:jc w:val="both"/>
        <w:rPr>
          <w:rFonts w:ascii="Arial" w:hAnsi="Arial" w:cs="Arial"/>
        </w:rPr>
      </w:pPr>
    </w:p>
    <w:p w14:paraId="0A5DB1A9" w14:textId="7FDDDC9A"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IC.1.9.2-11</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775537F" w14:textId="77777777" w:rsidR="006F376D" w:rsidRPr="003940F2" w:rsidRDefault="006F376D" w:rsidP="007C1A15">
      <w:pPr>
        <w:widowControl/>
        <w:jc w:val="both"/>
        <w:rPr>
          <w:rFonts w:ascii="Arial" w:hAnsi="Arial" w:cs="Arial"/>
        </w:rPr>
      </w:pPr>
      <w:r w:rsidRPr="003940F2">
        <w:rPr>
          <w:rFonts w:ascii="Arial" w:hAnsi="Arial" w:cs="Arial"/>
        </w:rPr>
        <w:t xml:space="preserve">Le service des Pompiers sera avisé par l’organisateur simultanément à la demande d’autorisation au Bourgmestre. </w:t>
      </w:r>
    </w:p>
    <w:p w14:paraId="7B110454" w14:textId="77777777" w:rsidR="006F376D" w:rsidRPr="003940F2" w:rsidRDefault="006F376D" w:rsidP="007C1A15">
      <w:pPr>
        <w:widowControl/>
        <w:jc w:val="both"/>
        <w:rPr>
          <w:rFonts w:ascii="Arial" w:hAnsi="Arial" w:cs="Arial"/>
        </w:rPr>
      </w:pPr>
    </w:p>
    <w:p w14:paraId="56DFF882"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IC.1.9.2-12 </w:t>
      </w:r>
    </w:p>
    <w:p w14:paraId="694D85F1" w14:textId="77777777" w:rsidR="006F376D" w:rsidRPr="003940F2" w:rsidRDefault="006F376D" w:rsidP="007C1A15">
      <w:pPr>
        <w:widowControl/>
        <w:jc w:val="both"/>
        <w:rPr>
          <w:rFonts w:ascii="Arial" w:hAnsi="Arial" w:cs="Arial"/>
        </w:rPr>
      </w:pPr>
      <w:r w:rsidRPr="003940F2">
        <w:rPr>
          <w:rFonts w:ascii="Arial" w:hAnsi="Arial" w:cs="Arial"/>
        </w:rPr>
        <w:t>Le Bourgmestre demandera avis aux Services des Pompiers et de Police avant la délivrance de l’autorisation.</w:t>
      </w:r>
    </w:p>
    <w:p w14:paraId="5E184BE9" w14:textId="77777777" w:rsidR="006F376D" w:rsidRPr="003940F2" w:rsidRDefault="006F376D" w:rsidP="007C1A15">
      <w:pPr>
        <w:widowControl/>
        <w:jc w:val="both"/>
        <w:rPr>
          <w:rFonts w:ascii="Arial" w:hAnsi="Arial" w:cs="Arial"/>
        </w:rPr>
      </w:pPr>
    </w:p>
    <w:p w14:paraId="65250FEB" w14:textId="633A3124" w:rsidR="006F376D" w:rsidRPr="003940F2" w:rsidRDefault="006F376D" w:rsidP="007C1A15">
      <w:pPr>
        <w:pStyle w:val="RGPAArticle"/>
        <w:jc w:val="both"/>
        <w:rPr>
          <w:rFonts w:ascii="Arial" w:hAnsi="Arial" w:cs="Arial"/>
          <w:sz w:val="20"/>
        </w:rPr>
      </w:pPr>
      <w:r w:rsidRPr="003940F2">
        <w:rPr>
          <w:rFonts w:ascii="Arial" w:hAnsi="Arial" w:cs="Arial"/>
          <w:sz w:val="20"/>
        </w:rPr>
        <w:t>Article IC.1.9.2-13</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9E0A840" w14:textId="77777777" w:rsidR="006F376D" w:rsidRPr="003940F2" w:rsidRDefault="006F376D" w:rsidP="007C1A15">
      <w:pPr>
        <w:widowControl/>
        <w:jc w:val="both"/>
        <w:rPr>
          <w:rFonts w:ascii="Arial" w:hAnsi="Arial" w:cs="Arial"/>
        </w:rPr>
      </w:pPr>
      <w:r w:rsidRPr="003940F2">
        <w:rPr>
          <w:rFonts w:ascii="Arial" w:hAnsi="Arial" w:cs="Arial"/>
        </w:rPr>
        <w:t>Les feux ne peuvent être allumés qu’en respect de l’article DE.2.1.1-3 du présent règlement.</w:t>
      </w:r>
    </w:p>
    <w:p w14:paraId="1AA37F16" w14:textId="4A7C1210" w:rsidR="006F376D" w:rsidRPr="003940F2" w:rsidRDefault="006F376D" w:rsidP="007C1A15">
      <w:pPr>
        <w:widowControl/>
        <w:jc w:val="both"/>
        <w:rPr>
          <w:rFonts w:ascii="Arial" w:hAnsi="Arial" w:cs="Arial"/>
        </w:rPr>
      </w:pPr>
      <w:r w:rsidRPr="003940F2">
        <w:rPr>
          <w:rFonts w:ascii="Arial" w:hAnsi="Arial" w:cs="Arial"/>
        </w:rPr>
        <w:t>La distance pourra, en raison de la configuration des lieux fixés par la tradition, être réduite sous la responsabilité du Commandant des Pompiers après accord du Bourgmestre en suite de l’avis stipulé à l’article I.IC.9-23</w:t>
      </w:r>
      <w:r w:rsidR="00F76C65" w:rsidRPr="003940F2">
        <w:rPr>
          <w:rFonts w:ascii="Arial" w:hAnsi="Arial" w:cs="Arial"/>
        </w:rPr>
        <w:t>.</w:t>
      </w:r>
    </w:p>
    <w:p w14:paraId="0D4F2EAF" w14:textId="77777777" w:rsidR="006F376D" w:rsidRPr="003940F2" w:rsidRDefault="006F376D" w:rsidP="007C1A15">
      <w:pPr>
        <w:widowControl/>
        <w:jc w:val="both"/>
        <w:rPr>
          <w:rFonts w:ascii="Arial" w:hAnsi="Arial" w:cs="Arial"/>
          <w:b/>
          <w:lang w:val="fr-BE"/>
        </w:rPr>
      </w:pPr>
    </w:p>
    <w:p w14:paraId="31BEB230"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IC.1.9.2-14</w:t>
      </w:r>
    </w:p>
    <w:p w14:paraId="7BC6A144" w14:textId="77777777" w:rsidR="006F376D" w:rsidRPr="003940F2" w:rsidRDefault="006F376D" w:rsidP="007C1A15">
      <w:pPr>
        <w:widowControl/>
        <w:jc w:val="both"/>
        <w:rPr>
          <w:rFonts w:ascii="Arial" w:hAnsi="Arial" w:cs="Arial"/>
        </w:rPr>
      </w:pPr>
      <w:r w:rsidRPr="003940F2">
        <w:rPr>
          <w:rFonts w:ascii="Arial" w:hAnsi="Arial" w:cs="Arial"/>
        </w:rPr>
        <w:t>Le Service des Pompiers devra être présent depuis l’allumage du feu jusqu’au terme de la combustion si sa présence est stipulée dans l’autorisation.</w:t>
      </w:r>
    </w:p>
    <w:p w14:paraId="0E25B900" w14:textId="77777777" w:rsidR="006F376D" w:rsidRPr="003940F2" w:rsidRDefault="006F376D" w:rsidP="007C1A15">
      <w:pPr>
        <w:widowControl/>
        <w:jc w:val="both"/>
        <w:rPr>
          <w:rFonts w:ascii="Arial" w:hAnsi="Arial" w:cs="Arial"/>
        </w:rPr>
      </w:pPr>
    </w:p>
    <w:p w14:paraId="5836DBE3" w14:textId="72CA92C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IC.1.9.2-15</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B9E77B8" w14:textId="03679D13" w:rsidR="006F376D" w:rsidRPr="003940F2" w:rsidRDefault="006F376D" w:rsidP="007C1A15">
      <w:pPr>
        <w:widowControl/>
        <w:jc w:val="both"/>
        <w:rPr>
          <w:rFonts w:ascii="Arial" w:hAnsi="Arial" w:cs="Arial"/>
        </w:rPr>
      </w:pPr>
      <w:r w:rsidRPr="003940F2">
        <w:rPr>
          <w:rFonts w:ascii="Arial" w:hAnsi="Arial" w:cs="Arial"/>
        </w:rPr>
        <w:t>Le bûcher devra impérativement être allumé aux heures prescrites conformément à l’autorisation donnée.</w:t>
      </w:r>
    </w:p>
    <w:p w14:paraId="1963A909" w14:textId="15245AFF"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IC.1.9.2-16 </w:t>
      </w:r>
    </w:p>
    <w:p w14:paraId="1F5873EC" w14:textId="77777777" w:rsidR="006F376D" w:rsidRPr="003940F2" w:rsidRDefault="006F376D" w:rsidP="007C1A15">
      <w:pPr>
        <w:widowControl/>
        <w:jc w:val="both"/>
        <w:rPr>
          <w:rFonts w:ascii="Arial" w:hAnsi="Arial" w:cs="Arial"/>
        </w:rPr>
      </w:pPr>
      <w:r w:rsidRPr="003940F2">
        <w:rPr>
          <w:rFonts w:ascii="Arial" w:hAnsi="Arial" w:cs="Arial"/>
        </w:rPr>
        <w:t>Le responsable du Service des Pompiers dépêché sur place pourra interdire l’ignition sur simple ordre verbal à l’organisateur.</w:t>
      </w:r>
    </w:p>
    <w:p w14:paraId="1F63DA4F" w14:textId="77777777" w:rsidR="006F376D" w:rsidRPr="003940F2" w:rsidRDefault="006F376D" w:rsidP="007C1A15">
      <w:pPr>
        <w:widowControl/>
        <w:jc w:val="both"/>
        <w:rPr>
          <w:rFonts w:ascii="Arial" w:hAnsi="Arial" w:cs="Arial"/>
        </w:rPr>
      </w:pPr>
      <w:r w:rsidRPr="003940F2">
        <w:rPr>
          <w:rFonts w:ascii="Arial" w:hAnsi="Arial" w:cs="Arial"/>
        </w:rPr>
        <w:t>Cet ordre fera l’objet d’un rapport motivé au Bourgmestre.</w:t>
      </w:r>
    </w:p>
    <w:p w14:paraId="54BADDAB" w14:textId="77777777" w:rsidR="006F376D" w:rsidRPr="003940F2" w:rsidRDefault="006F376D" w:rsidP="007C1A15">
      <w:pPr>
        <w:widowControl/>
        <w:jc w:val="both"/>
        <w:rPr>
          <w:rFonts w:ascii="Arial" w:hAnsi="Arial" w:cs="Arial"/>
        </w:rPr>
      </w:pPr>
      <w:r w:rsidRPr="003940F2">
        <w:rPr>
          <w:rFonts w:ascii="Arial" w:hAnsi="Arial" w:cs="Arial"/>
        </w:rPr>
        <w:t>En cas de refus d’injonction, ce responsable fera réquisition des services de Police.</w:t>
      </w:r>
    </w:p>
    <w:p w14:paraId="1FD6C237" w14:textId="77777777" w:rsidR="006F376D" w:rsidRPr="003940F2" w:rsidRDefault="006F376D" w:rsidP="007C1A15">
      <w:pPr>
        <w:widowControl/>
        <w:jc w:val="both"/>
        <w:rPr>
          <w:rFonts w:ascii="Arial" w:hAnsi="Arial" w:cs="Arial"/>
        </w:rPr>
      </w:pPr>
    </w:p>
    <w:p w14:paraId="0CE56A56" w14:textId="579126A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IC.1.9.2-17</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82D1B1D" w14:textId="77777777" w:rsidR="006F376D" w:rsidRPr="003940F2" w:rsidRDefault="006F376D" w:rsidP="007C1A15">
      <w:pPr>
        <w:widowControl/>
        <w:jc w:val="both"/>
        <w:rPr>
          <w:rFonts w:ascii="Arial" w:hAnsi="Arial" w:cs="Arial"/>
        </w:rPr>
      </w:pPr>
      <w:r w:rsidRPr="003940F2">
        <w:rPr>
          <w:rFonts w:ascii="Arial" w:hAnsi="Arial" w:cs="Arial"/>
        </w:rPr>
        <w:t>En conformité avec l’article IC.2.1.1-3, le feu ne pourra être bouté au bûcher par temps de grands vents.</w:t>
      </w:r>
    </w:p>
    <w:p w14:paraId="55761860" w14:textId="77777777" w:rsidR="006F376D" w:rsidRPr="003940F2" w:rsidRDefault="006F376D" w:rsidP="007C1A15">
      <w:pPr>
        <w:widowControl/>
        <w:jc w:val="both"/>
        <w:rPr>
          <w:rFonts w:ascii="Arial" w:hAnsi="Arial" w:cs="Arial"/>
        </w:rPr>
      </w:pPr>
    </w:p>
    <w:p w14:paraId="2E9209D8" w14:textId="09A346A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IC.1.9.2-18</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3907DAF" w14:textId="77777777" w:rsidR="006F376D" w:rsidRPr="003940F2" w:rsidRDefault="006F376D" w:rsidP="007C1A15">
      <w:pPr>
        <w:widowControl/>
        <w:jc w:val="both"/>
        <w:rPr>
          <w:rFonts w:ascii="Arial" w:hAnsi="Arial" w:cs="Arial"/>
        </w:rPr>
      </w:pPr>
      <w:r w:rsidRPr="003940F2">
        <w:rPr>
          <w:rFonts w:ascii="Arial" w:hAnsi="Arial" w:cs="Arial"/>
        </w:rPr>
        <w:t>Le bûcher sera délimité sur l’ensemble de son pourtour par un matériel tel que barrière Nadar afin d’éviter tout incident aux participants.</w:t>
      </w:r>
    </w:p>
    <w:p w14:paraId="493270B9" w14:textId="77777777" w:rsidR="006F376D" w:rsidRPr="003940F2" w:rsidRDefault="006F376D" w:rsidP="007C1A15">
      <w:pPr>
        <w:widowControl/>
        <w:jc w:val="both"/>
        <w:rPr>
          <w:rFonts w:ascii="Arial" w:hAnsi="Arial" w:cs="Arial"/>
        </w:rPr>
      </w:pPr>
    </w:p>
    <w:p w14:paraId="2F1B545B" w14:textId="2D92047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IC.1.9.2-19</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67FF728" w14:textId="77777777" w:rsidR="006F376D" w:rsidRPr="003940F2" w:rsidRDefault="006F376D" w:rsidP="007C1A15">
      <w:pPr>
        <w:widowControl/>
        <w:jc w:val="both"/>
        <w:rPr>
          <w:rFonts w:ascii="Arial" w:hAnsi="Arial" w:cs="Arial"/>
        </w:rPr>
      </w:pPr>
      <w:r w:rsidRPr="003940F2">
        <w:rPr>
          <w:rFonts w:ascii="Arial" w:hAnsi="Arial" w:cs="Arial"/>
        </w:rPr>
        <w:t>Hors des dates autorisées par le Collège communal, nul ne peut se montrer masqué sur la voie publique.</w:t>
      </w:r>
    </w:p>
    <w:p w14:paraId="36399A0A" w14:textId="77777777" w:rsidR="006F376D" w:rsidRPr="003940F2" w:rsidRDefault="006F376D" w:rsidP="007C1A15">
      <w:pPr>
        <w:widowControl/>
        <w:jc w:val="both"/>
        <w:rPr>
          <w:rFonts w:ascii="Arial" w:hAnsi="Arial" w:cs="Arial"/>
        </w:rPr>
      </w:pPr>
    </w:p>
    <w:p w14:paraId="5AD749AC" w14:textId="744AF15D"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IC.1.9.2-20</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r w:rsidRPr="003940F2">
        <w:rPr>
          <w:rFonts w:ascii="Arial" w:hAnsi="Arial" w:cs="Arial"/>
          <w:sz w:val="20"/>
        </w:rPr>
        <w:t xml:space="preserve"> </w:t>
      </w:r>
    </w:p>
    <w:p w14:paraId="103235BC" w14:textId="77777777" w:rsidR="006F376D" w:rsidRPr="003940F2" w:rsidRDefault="006F376D" w:rsidP="007C1A15">
      <w:pPr>
        <w:widowControl/>
        <w:jc w:val="both"/>
        <w:rPr>
          <w:rFonts w:ascii="Arial" w:hAnsi="Arial" w:cs="Arial"/>
        </w:rPr>
      </w:pPr>
      <w:r w:rsidRPr="003940F2">
        <w:rPr>
          <w:rFonts w:ascii="Arial" w:hAnsi="Arial" w:cs="Arial"/>
        </w:rPr>
        <w:lastRenderedPageBreak/>
        <w:t xml:space="preserve">Sont défendus dans les lieux publics, tous déguisements ou masques, de nature à porter atteinte aux bonnes mœurs, aux autorités publiques et aux cultes. </w:t>
      </w:r>
    </w:p>
    <w:p w14:paraId="71443680" w14:textId="77777777" w:rsidR="006F376D" w:rsidRPr="003940F2" w:rsidRDefault="006F376D" w:rsidP="007C1A15">
      <w:pPr>
        <w:widowControl/>
        <w:jc w:val="both"/>
        <w:rPr>
          <w:rFonts w:ascii="Arial" w:hAnsi="Arial" w:cs="Arial"/>
          <w:b/>
        </w:rPr>
      </w:pPr>
    </w:p>
    <w:p w14:paraId="60EBB818" w14:textId="60BB60BC" w:rsidR="006F376D" w:rsidRPr="003940F2" w:rsidRDefault="006F376D" w:rsidP="007C1A15">
      <w:pPr>
        <w:pStyle w:val="RGPAArticle"/>
        <w:jc w:val="both"/>
        <w:rPr>
          <w:rFonts w:ascii="Arial" w:hAnsi="Arial" w:cs="Arial"/>
          <w:sz w:val="20"/>
        </w:rPr>
      </w:pPr>
      <w:r w:rsidRPr="003940F2">
        <w:rPr>
          <w:rFonts w:ascii="Arial" w:hAnsi="Arial" w:cs="Arial"/>
          <w:sz w:val="20"/>
        </w:rPr>
        <w:t>Article IC.1.9.2-21</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r w:rsidRPr="003940F2">
        <w:rPr>
          <w:rFonts w:ascii="Arial" w:hAnsi="Arial" w:cs="Arial"/>
          <w:sz w:val="20"/>
        </w:rPr>
        <w:t xml:space="preserve"> </w:t>
      </w:r>
    </w:p>
    <w:p w14:paraId="4E026AA0" w14:textId="77777777" w:rsidR="006F376D" w:rsidRPr="003940F2" w:rsidRDefault="006F376D" w:rsidP="007C1A15">
      <w:pPr>
        <w:widowControl/>
        <w:jc w:val="both"/>
        <w:rPr>
          <w:rFonts w:ascii="Arial" w:hAnsi="Arial" w:cs="Arial"/>
        </w:rPr>
      </w:pPr>
      <w:r w:rsidRPr="003940F2">
        <w:rPr>
          <w:rFonts w:ascii="Arial" w:hAnsi="Arial" w:cs="Arial"/>
        </w:rPr>
        <w:t>Il est défendu aux personnes masquées, déguisées, de jeter des substances ou objets quelconques, de molester ou invectiver le public, de s’introduire avec violence dans les établissements publics ou les maisons particulières, de se livrer publiquement à des excentricités grossières, malséantes, insultantes ou de nature à jeter le discrédit sur des personnes quelconques ou à importuner le public.</w:t>
      </w:r>
    </w:p>
    <w:p w14:paraId="4F27C77C" w14:textId="77777777" w:rsidR="00C87305" w:rsidRPr="003940F2" w:rsidRDefault="00C87305" w:rsidP="007C1A15">
      <w:pPr>
        <w:widowControl/>
        <w:jc w:val="both"/>
        <w:rPr>
          <w:rStyle w:val="RGPAArticleCar"/>
          <w:rFonts w:ascii="Arial" w:hAnsi="Arial" w:cs="Arial"/>
          <w:sz w:val="20"/>
        </w:rPr>
      </w:pPr>
    </w:p>
    <w:p w14:paraId="527AC860" w14:textId="56659F5F"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IC.1.9.2-22</w:t>
      </w:r>
      <w:r w:rsidR="00F76C65" w:rsidRPr="003940F2">
        <w:rPr>
          <w:rStyle w:val="RGPAArticleCar"/>
          <w:rFonts w:ascii="Arial" w:hAnsi="Arial" w:cs="Arial"/>
          <w:sz w:val="20"/>
        </w:rPr>
        <w:t xml:space="preserve"> : </w:t>
      </w:r>
      <w:r w:rsidRPr="003940F2">
        <w:rPr>
          <w:rFonts w:ascii="Arial" w:hAnsi="Arial" w:cs="Arial"/>
          <w:b/>
          <w:lang w:val="fr-BE"/>
        </w:rPr>
        <w:t xml:space="preserve">40 à </w:t>
      </w:r>
      <w:r w:rsidR="00B217B4" w:rsidRPr="003940F2">
        <w:rPr>
          <w:rFonts w:ascii="Arial" w:hAnsi="Arial" w:cs="Arial"/>
          <w:b/>
          <w:lang w:val="fr-BE"/>
        </w:rPr>
        <w:t>500</w:t>
      </w:r>
      <w:r w:rsidRPr="003940F2">
        <w:rPr>
          <w:rFonts w:ascii="Arial" w:hAnsi="Arial" w:cs="Arial"/>
          <w:b/>
          <w:lang w:val="fr-BE"/>
        </w:rPr>
        <w:t xml:space="preserve"> euros</w:t>
      </w:r>
      <w:r w:rsidRPr="003940F2">
        <w:rPr>
          <w:rFonts w:ascii="Arial" w:hAnsi="Arial" w:cs="Arial"/>
          <w:b/>
        </w:rPr>
        <w:t xml:space="preserve"> </w:t>
      </w:r>
    </w:p>
    <w:p w14:paraId="4B65DB59" w14:textId="77777777" w:rsidR="006F376D" w:rsidRPr="003940F2" w:rsidRDefault="006F376D" w:rsidP="007C1A15">
      <w:pPr>
        <w:widowControl/>
        <w:jc w:val="both"/>
        <w:rPr>
          <w:rFonts w:ascii="Arial" w:hAnsi="Arial" w:cs="Arial"/>
        </w:rPr>
      </w:pPr>
      <w:r w:rsidRPr="003940F2">
        <w:rPr>
          <w:rFonts w:ascii="Arial" w:hAnsi="Arial" w:cs="Arial"/>
        </w:rPr>
        <w:t>Il est interdit de molester ou d’invectiver les personnes masquées ou déguisées.</w:t>
      </w:r>
    </w:p>
    <w:p w14:paraId="62BA530F" w14:textId="77777777" w:rsidR="00C87305" w:rsidRPr="003940F2" w:rsidRDefault="00C87305" w:rsidP="007C1A15">
      <w:pPr>
        <w:pStyle w:val="RGPASection"/>
        <w:rPr>
          <w:rFonts w:ascii="Arial" w:hAnsi="Arial" w:cs="Arial"/>
        </w:rPr>
      </w:pPr>
      <w:bookmarkStart w:id="365" w:name="_Toc503451187"/>
      <w:bookmarkStart w:id="366" w:name="_Toc503797709"/>
      <w:bookmarkStart w:id="367" w:name="_Toc504132606"/>
      <w:bookmarkStart w:id="368" w:name="_Toc504132991"/>
      <w:bookmarkStart w:id="369" w:name="_Toc504133608"/>
    </w:p>
    <w:p w14:paraId="101A6B1F" w14:textId="6D6BFC48" w:rsidR="006F376D" w:rsidRPr="003940F2" w:rsidRDefault="006F376D" w:rsidP="007C1A15">
      <w:pPr>
        <w:pStyle w:val="RGPASection"/>
        <w:rPr>
          <w:rFonts w:ascii="Arial" w:hAnsi="Arial" w:cs="Arial"/>
        </w:rPr>
      </w:pPr>
      <w:bookmarkStart w:id="370" w:name="_Toc163637996"/>
      <w:r w:rsidRPr="003940F2">
        <w:rPr>
          <w:rFonts w:ascii="Arial" w:hAnsi="Arial" w:cs="Arial"/>
        </w:rPr>
        <w:t>Section 3 - La police des spectacles</w:t>
      </w:r>
      <w:bookmarkEnd w:id="365"/>
      <w:bookmarkEnd w:id="366"/>
      <w:bookmarkEnd w:id="367"/>
      <w:bookmarkEnd w:id="368"/>
      <w:bookmarkEnd w:id="369"/>
      <w:bookmarkEnd w:id="370"/>
    </w:p>
    <w:p w14:paraId="608C3ACF" w14:textId="77777777" w:rsidR="006F376D" w:rsidRPr="003940F2" w:rsidRDefault="006F376D" w:rsidP="007C1A15">
      <w:pPr>
        <w:widowControl/>
        <w:jc w:val="both"/>
        <w:rPr>
          <w:rFonts w:ascii="Arial" w:hAnsi="Arial" w:cs="Arial"/>
          <w:b/>
        </w:rPr>
      </w:pPr>
    </w:p>
    <w:p w14:paraId="7EB8FA07" w14:textId="56C2A79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IC.1.9.3-1</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95CCEC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Dans les théâtres, cinémas, cirques, salles de spectacles, chapiteaux, sur les podiums dans les lieux publics, l’accès à la scène et aux installations techniques est interdit à toute personne qui n’est pas appelée par des raisons de service ou de spectacle.</w:t>
      </w:r>
    </w:p>
    <w:p w14:paraId="1875D2C2" w14:textId="77777777" w:rsidR="006F376D" w:rsidRPr="003940F2" w:rsidRDefault="006F376D" w:rsidP="007C1A15">
      <w:pPr>
        <w:pStyle w:val="Corpsdetexte"/>
        <w:widowControl/>
        <w:tabs>
          <w:tab w:val="left" w:pos="142"/>
        </w:tabs>
        <w:jc w:val="both"/>
        <w:rPr>
          <w:rFonts w:ascii="Arial" w:hAnsi="Arial" w:cs="Arial"/>
          <w:sz w:val="20"/>
        </w:rPr>
      </w:pPr>
    </w:p>
    <w:p w14:paraId="7B2318DE" w14:textId="4E4C85C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IC.1.9.3-2</w:t>
      </w:r>
      <w:r w:rsidR="000D2DAE"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C7DE5ED" w14:textId="68B4FB25" w:rsidR="006F376D" w:rsidRPr="003940F2" w:rsidRDefault="006F376D" w:rsidP="007C1A15">
      <w:pPr>
        <w:pStyle w:val="Corpsdetexte"/>
        <w:widowControl/>
        <w:tabs>
          <w:tab w:val="left" w:pos="142"/>
        </w:tabs>
        <w:jc w:val="both"/>
        <w:rPr>
          <w:rFonts w:ascii="Arial" w:hAnsi="Arial" w:cs="Arial"/>
          <w:sz w:val="20"/>
          <w:lang w:val="fr-BE"/>
        </w:rPr>
      </w:pPr>
      <w:r w:rsidRPr="003940F2">
        <w:rPr>
          <w:rFonts w:ascii="Arial" w:hAnsi="Arial" w:cs="Arial"/>
          <w:sz w:val="20"/>
          <w:lang w:val="fr-BE"/>
        </w:rPr>
        <w:t>Les accessoires techniques et objets de décoration nécessaires au spectacle sont accrochés aux parois ou suspendus aux plafonds ou aux tringles surplombant les spectateurs et artistes par un système fiable de fixation empêchant leur chute et résistant au feu pendant au moins une demi-heure. Ils sont sous la responsabilité du régisseur ou du responsable technique qui veille à ce qu’il en soit fait un emploi prudent</w:t>
      </w:r>
      <w:r w:rsidR="000D2DAE" w:rsidRPr="003940F2">
        <w:rPr>
          <w:rFonts w:ascii="Arial" w:hAnsi="Arial" w:cs="Arial"/>
          <w:sz w:val="20"/>
          <w:lang w:val="fr-BE"/>
        </w:rPr>
        <w:t>.</w:t>
      </w:r>
    </w:p>
    <w:p w14:paraId="54EA7084" w14:textId="77777777" w:rsidR="006F376D" w:rsidRPr="003940F2" w:rsidRDefault="006F376D" w:rsidP="007C1A15">
      <w:pPr>
        <w:pStyle w:val="Corpsdetexte"/>
        <w:widowControl/>
        <w:tabs>
          <w:tab w:val="left" w:pos="142"/>
        </w:tabs>
        <w:jc w:val="both"/>
        <w:rPr>
          <w:rFonts w:ascii="Arial" w:hAnsi="Arial" w:cs="Arial"/>
          <w:sz w:val="20"/>
          <w:lang w:val="fr-BE"/>
        </w:rPr>
      </w:pPr>
    </w:p>
    <w:p w14:paraId="40EB535E" w14:textId="652F9948"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IC.1.9.3-3</w:t>
      </w:r>
      <w:r w:rsidR="000D2DAE"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EEA07B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Toute personne s’abstiendra de gêner la vue des spectateurs, d’interpeller ou d’apostropher les artistes et de troubler le spectacle de quelque façon que ce soit, notamment par le jet d’objets quelconques, par l’usage de moyens de téléphonie mobile ou de jeux portables.</w:t>
      </w:r>
    </w:p>
    <w:p w14:paraId="133653F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Sans préjudice de l’amende administrative prévue, la Police pourra expulser le perturbateur.</w:t>
      </w:r>
    </w:p>
    <w:p w14:paraId="264000D3" w14:textId="77777777" w:rsidR="006F376D" w:rsidRPr="003940F2" w:rsidRDefault="006F376D" w:rsidP="007C1A15">
      <w:pPr>
        <w:pStyle w:val="Corpsdetexte"/>
        <w:widowControl/>
        <w:tabs>
          <w:tab w:val="left" w:pos="142"/>
        </w:tabs>
        <w:jc w:val="both"/>
        <w:rPr>
          <w:rFonts w:ascii="Arial" w:hAnsi="Arial" w:cs="Arial"/>
          <w:b/>
          <w:sz w:val="20"/>
          <w:lang w:val="fr-BE"/>
        </w:rPr>
      </w:pPr>
    </w:p>
    <w:p w14:paraId="006C6D2E" w14:textId="6F10F9E8"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IC.1.9.3-4</w:t>
      </w:r>
      <w:r w:rsidR="000D2DAE"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AA53EF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Dans les théâtres, cinémas, cirques, salles de spectacles, chapiteaux, spectacles en plein air, il est interdit de procéder à la distribution ou à la vente de produits ou matières potentiellement dangereux lorsque leur utilisation compromet la sécurité publique.</w:t>
      </w:r>
    </w:p>
    <w:p w14:paraId="106DB851" w14:textId="77777777" w:rsidR="006F376D" w:rsidRPr="003940F2" w:rsidRDefault="006F376D" w:rsidP="007C1A15">
      <w:pPr>
        <w:pStyle w:val="RGPAChapitre"/>
        <w:jc w:val="both"/>
        <w:rPr>
          <w:rFonts w:ascii="Arial" w:hAnsi="Arial" w:cs="Arial"/>
        </w:rPr>
      </w:pPr>
      <w:bookmarkStart w:id="371" w:name="_Toc503451188"/>
    </w:p>
    <w:p w14:paraId="5C44C2E8" w14:textId="77777777" w:rsidR="006F376D" w:rsidRPr="003940F2" w:rsidRDefault="006F376D" w:rsidP="007C1A15">
      <w:pPr>
        <w:pStyle w:val="RGPAChapitre"/>
        <w:jc w:val="both"/>
        <w:rPr>
          <w:rFonts w:ascii="Arial" w:hAnsi="Arial" w:cs="Arial"/>
        </w:rPr>
      </w:pPr>
      <w:bookmarkStart w:id="372" w:name="_Toc503797710"/>
      <w:bookmarkStart w:id="373" w:name="_Toc504132607"/>
      <w:bookmarkStart w:id="374" w:name="_Toc504132992"/>
      <w:bookmarkStart w:id="375" w:name="_Toc504133609"/>
      <w:bookmarkStart w:id="376" w:name="_Toc163637997"/>
      <w:r w:rsidRPr="003940F2">
        <w:rPr>
          <w:rFonts w:ascii="Arial" w:hAnsi="Arial" w:cs="Arial"/>
        </w:rPr>
        <w:t>Chapitre 10 - De la conservation de la nature</w:t>
      </w:r>
      <w:bookmarkEnd w:id="371"/>
      <w:bookmarkEnd w:id="372"/>
      <w:bookmarkEnd w:id="373"/>
      <w:bookmarkEnd w:id="374"/>
      <w:bookmarkEnd w:id="375"/>
      <w:bookmarkEnd w:id="376"/>
    </w:p>
    <w:p w14:paraId="54F6230F" w14:textId="77777777" w:rsidR="006F376D" w:rsidRPr="003940F2" w:rsidRDefault="006F376D" w:rsidP="007C1A15">
      <w:pPr>
        <w:widowControl/>
        <w:jc w:val="both"/>
        <w:rPr>
          <w:rFonts w:ascii="Arial" w:hAnsi="Arial" w:cs="Arial"/>
          <w:b/>
          <w:lang w:val="fr-BE"/>
        </w:rPr>
      </w:pPr>
    </w:p>
    <w:p w14:paraId="01ABDC0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IC.1.10.1-1 </w:t>
      </w:r>
    </w:p>
    <w:p w14:paraId="3925C440"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Au sens du présent chapitre conformément à l’article R.IV.4-5 du CoDT, il faut entendre par :</w:t>
      </w:r>
    </w:p>
    <w:p w14:paraId="440D63E2" w14:textId="77777777" w:rsidR="006F376D" w:rsidRPr="003940F2" w:rsidRDefault="006F376D" w:rsidP="007C1A15">
      <w:pPr>
        <w:pStyle w:val="Corpsdetexte"/>
        <w:widowControl/>
        <w:numPr>
          <w:ilvl w:val="0"/>
          <w:numId w:val="50"/>
        </w:numPr>
        <w:tabs>
          <w:tab w:val="left" w:pos="426"/>
        </w:tabs>
        <w:ind w:left="426" w:hanging="426"/>
        <w:jc w:val="both"/>
        <w:rPr>
          <w:rFonts w:ascii="Arial" w:hAnsi="Arial" w:cs="Arial"/>
          <w:sz w:val="20"/>
        </w:rPr>
      </w:pPr>
      <w:r w:rsidRPr="003940F2">
        <w:rPr>
          <w:rFonts w:ascii="Arial" w:hAnsi="Arial" w:cs="Arial"/>
          <w:sz w:val="20"/>
        </w:rPr>
        <w:t>Haie : un ensemble d’arbustes ou d’arbres plantés à faible distance les uns des autres de façon à constituer un cordon arbustif dense, qui se présente sous une des formes suivantes :</w:t>
      </w:r>
    </w:p>
    <w:p w14:paraId="4DE9804F" w14:textId="77777777" w:rsidR="00265A81" w:rsidRPr="003940F2" w:rsidRDefault="00265A81" w:rsidP="007C1A15">
      <w:pPr>
        <w:pStyle w:val="Corpsdetexte"/>
        <w:widowControl/>
        <w:numPr>
          <w:ilvl w:val="0"/>
          <w:numId w:val="51"/>
        </w:numPr>
        <w:tabs>
          <w:tab w:val="left" w:pos="142"/>
          <w:tab w:val="left" w:pos="360"/>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 xml:space="preserve">a haie taillée est la haie maintenue à une largeur et une hauteur déterminées par une taille fréquente ; </w:t>
      </w:r>
    </w:p>
    <w:p w14:paraId="3A6B43D4" w14:textId="77777777" w:rsidR="00265A81" w:rsidRPr="003940F2" w:rsidRDefault="00265A81" w:rsidP="007C1A15">
      <w:pPr>
        <w:pStyle w:val="Corpsdetexte"/>
        <w:widowControl/>
        <w:numPr>
          <w:ilvl w:val="0"/>
          <w:numId w:val="51"/>
        </w:numPr>
        <w:tabs>
          <w:tab w:val="left" w:pos="142"/>
          <w:tab w:val="left" w:pos="360"/>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 xml:space="preserve">a haie libre est la haie de hauteur et de largeur variables dont la croissance n’est limitée que par une taille occasionnelle ; </w:t>
      </w:r>
    </w:p>
    <w:p w14:paraId="7CCE6CAF" w14:textId="7CD01115" w:rsidR="006F376D" w:rsidRPr="003940F2" w:rsidRDefault="00265A81" w:rsidP="007C1A15">
      <w:pPr>
        <w:pStyle w:val="Corpsdetexte"/>
        <w:widowControl/>
        <w:numPr>
          <w:ilvl w:val="0"/>
          <w:numId w:val="51"/>
        </w:numPr>
        <w:tabs>
          <w:tab w:val="left" w:pos="142"/>
          <w:tab w:val="left" w:pos="360"/>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a haie brise-vent est la haie libre qui, outre des arbustes, comporte des arbres et qui peut devenir épaisse par la plantation de plusieurs rangs</w:t>
      </w:r>
      <w:r w:rsidRPr="003940F2">
        <w:rPr>
          <w:rFonts w:ascii="Arial" w:hAnsi="Arial" w:cs="Arial"/>
          <w:sz w:val="20"/>
        </w:rPr>
        <w:t> ;</w:t>
      </w:r>
    </w:p>
    <w:p w14:paraId="23D32699" w14:textId="4003EA79" w:rsidR="00265A81" w:rsidRPr="003940F2" w:rsidRDefault="006F376D" w:rsidP="007C1A15">
      <w:pPr>
        <w:pStyle w:val="Corpsdetexte"/>
        <w:widowControl/>
        <w:numPr>
          <w:ilvl w:val="0"/>
          <w:numId w:val="50"/>
        </w:numPr>
        <w:tabs>
          <w:tab w:val="left" w:pos="426"/>
        </w:tabs>
        <w:ind w:left="426" w:hanging="426"/>
        <w:jc w:val="both"/>
        <w:rPr>
          <w:rFonts w:ascii="Arial" w:hAnsi="Arial" w:cs="Arial"/>
          <w:sz w:val="20"/>
        </w:rPr>
      </w:pPr>
      <w:r w:rsidRPr="003940F2">
        <w:rPr>
          <w:rFonts w:ascii="Arial" w:hAnsi="Arial" w:cs="Arial"/>
          <w:sz w:val="20"/>
        </w:rPr>
        <w:t xml:space="preserve">Arbre : Tout arbre à haute tige résineux ou feuillu dont la circonférence du tronc mesurée à </w:t>
      </w:r>
      <w:smartTag w:uri="urn:schemas-microsoft-com:office:smarttags" w:element="metricconverter">
        <w:smartTagPr>
          <w:attr w:name="ProductID" w:val="1,5 m￨tres"/>
        </w:smartTagPr>
        <w:r w:rsidRPr="003940F2">
          <w:rPr>
            <w:rFonts w:ascii="Arial" w:hAnsi="Arial" w:cs="Arial"/>
            <w:sz w:val="20"/>
          </w:rPr>
          <w:t>1,5 mètres</w:t>
        </w:r>
      </w:smartTag>
      <w:r w:rsidRPr="003940F2">
        <w:rPr>
          <w:rFonts w:ascii="Arial" w:hAnsi="Arial" w:cs="Arial"/>
          <w:sz w:val="20"/>
        </w:rPr>
        <w:t xml:space="preserve"> du sol atteint 0,80 mètre</w:t>
      </w:r>
      <w:r w:rsidR="00265A81" w:rsidRPr="003940F2">
        <w:rPr>
          <w:rFonts w:ascii="Arial" w:hAnsi="Arial" w:cs="Arial"/>
          <w:sz w:val="20"/>
        </w:rPr>
        <w:t> ;</w:t>
      </w:r>
    </w:p>
    <w:p w14:paraId="29C4E8AF" w14:textId="1E1EEF68" w:rsidR="006F376D" w:rsidRPr="003940F2" w:rsidRDefault="006F376D" w:rsidP="007C1A15">
      <w:pPr>
        <w:pStyle w:val="Corpsdetexte"/>
        <w:widowControl/>
        <w:numPr>
          <w:ilvl w:val="0"/>
          <w:numId w:val="50"/>
        </w:numPr>
        <w:tabs>
          <w:tab w:val="left" w:pos="426"/>
        </w:tabs>
        <w:ind w:left="426" w:hanging="426"/>
        <w:jc w:val="both"/>
        <w:rPr>
          <w:rFonts w:ascii="Arial" w:hAnsi="Arial" w:cs="Arial"/>
          <w:sz w:val="20"/>
        </w:rPr>
      </w:pPr>
      <w:r w:rsidRPr="003940F2">
        <w:rPr>
          <w:rFonts w:ascii="Arial" w:hAnsi="Arial" w:cs="Arial"/>
          <w:sz w:val="20"/>
        </w:rPr>
        <w:t>Arbre têtard : Tout arbre écimé et taillé de manière à favoriser la repousse des rameaux supérieurs.</w:t>
      </w:r>
    </w:p>
    <w:p w14:paraId="021F43D1" w14:textId="77777777" w:rsidR="006F376D" w:rsidRPr="003940F2" w:rsidRDefault="006F376D" w:rsidP="007C1A15">
      <w:pPr>
        <w:widowControl/>
        <w:jc w:val="both"/>
        <w:rPr>
          <w:rFonts w:ascii="Arial" w:hAnsi="Arial" w:cs="Arial"/>
          <w:b/>
          <w:lang w:val="fr-BE"/>
        </w:rPr>
      </w:pPr>
    </w:p>
    <w:p w14:paraId="04794BEC" w14:textId="4ACE29E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IC.1.10.1-2</w:t>
      </w:r>
      <w:r w:rsidR="00265A81"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C62498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lastRenderedPageBreak/>
        <w:t>Nul ne peut, sans autorisation écrite délivrée par le Collège communal conformément à l’article IC.1.10.1-1 du présent règlement :</w:t>
      </w:r>
    </w:p>
    <w:p w14:paraId="1FAD3A3B" w14:textId="77777777" w:rsidR="00661ADC" w:rsidRPr="003940F2" w:rsidRDefault="006F376D" w:rsidP="007C1A15">
      <w:pPr>
        <w:pStyle w:val="Corpsdetexte"/>
        <w:widowControl/>
        <w:numPr>
          <w:ilvl w:val="0"/>
          <w:numId w:val="52"/>
        </w:numPr>
        <w:tabs>
          <w:tab w:val="left" w:pos="142"/>
        </w:tabs>
        <w:ind w:left="426" w:hanging="426"/>
        <w:jc w:val="both"/>
        <w:rPr>
          <w:rFonts w:ascii="Arial" w:hAnsi="Arial" w:cs="Arial"/>
          <w:sz w:val="20"/>
        </w:rPr>
      </w:pPr>
      <w:r w:rsidRPr="003940F2">
        <w:rPr>
          <w:rFonts w:ascii="Arial" w:hAnsi="Arial" w:cs="Arial"/>
          <w:sz w:val="20"/>
        </w:rPr>
        <w:t>Abattre des arbres répertoriés et arbres têtards isolés, groupés ou alignés ;</w:t>
      </w:r>
    </w:p>
    <w:p w14:paraId="001771AF" w14:textId="77777777" w:rsidR="00661ADC" w:rsidRPr="003940F2" w:rsidRDefault="006F376D" w:rsidP="007C1A15">
      <w:pPr>
        <w:pStyle w:val="Corpsdetexte"/>
        <w:widowControl/>
        <w:numPr>
          <w:ilvl w:val="0"/>
          <w:numId w:val="52"/>
        </w:numPr>
        <w:tabs>
          <w:tab w:val="left" w:pos="142"/>
        </w:tabs>
        <w:ind w:left="426" w:hanging="426"/>
        <w:jc w:val="both"/>
        <w:rPr>
          <w:rFonts w:ascii="Arial" w:hAnsi="Arial" w:cs="Arial"/>
          <w:sz w:val="20"/>
        </w:rPr>
      </w:pPr>
      <w:r w:rsidRPr="003940F2">
        <w:rPr>
          <w:rFonts w:ascii="Arial" w:hAnsi="Arial" w:cs="Arial"/>
          <w:sz w:val="20"/>
        </w:rPr>
        <w:t>Abattre des haies ou parties de celles-ci ;</w:t>
      </w:r>
    </w:p>
    <w:p w14:paraId="6F8F5954" w14:textId="77777777" w:rsidR="00661ADC" w:rsidRPr="003940F2" w:rsidRDefault="006F376D" w:rsidP="007C1A15">
      <w:pPr>
        <w:pStyle w:val="Corpsdetexte"/>
        <w:widowControl/>
        <w:numPr>
          <w:ilvl w:val="0"/>
          <w:numId w:val="52"/>
        </w:numPr>
        <w:tabs>
          <w:tab w:val="left" w:pos="142"/>
        </w:tabs>
        <w:ind w:left="426" w:hanging="426"/>
        <w:jc w:val="both"/>
        <w:rPr>
          <w:rFonts w:ascii="Arial" w:hAnsi="Arial" w:cs="Arial"/>
          <w:sz w:val="20"/>
        </w:rPr>
      </w:pPr>
      <w:r w:rsidRPr="003940F2">
        <w:rPr>
          <w:rFonts w:ascii="Arial" w:hAnsi="Arial" w:cs="Arial"/>
          <w:sz w:val="20"/>
        </w:rPr>
        <w:t>Modifier sensiblement la silhouette des arbres isolés, groupés ou alignés. Cette mesure ne vise pas les arbres et les arbres têtards, qui nécessitent une taille régulière</w:t>
      </w:r>
      <w:r w:rsidR="00661ADC" w:rsidRPr="003940F2">
        <w:rPr>
          <w:rFonts w:ascii="Arial" w:hAnsi="Arial" w:cs="Arial"/>
          <w:sz w:val="20"/>
        </w:rPr>
        <w:t> ;</w:t>
      </w:r>
    </w:p>
    <w:p w14:paraId="2740299D" w14:textId="453724E6" w:rsidR="006F376D" w:rsidRPr="003940F2" w:rsidRDefault="006F376D" w:rsidP="007C1A15">
      <w:pPr>
        <w:pStyle w:val="Corpsdetexte"/>
        <w:widowControl/>
        <w:numPr>
          <w:ilvl w:val="0"/>
          <w:numId w:val="52"/>
        </w:numPr>
        <w:tabs>
          <w:tab w:val="left" w:pos="142"/>
        </w:tabs>
        <w:ind w:left="426" w:hanging="426"/>
        <w:jc w:val="both"/>
        <w:rPr>
          <w:rFonts w:ascii="Arial" w:hAnsi="Arial" w:cs="Arial"/>
          <w:sz w:val="20"/>
        </w:rPr>
      </w:pPr>
      <w:r w:rsidRPr="003940F2">
        <w:rPr>
          <w:rFonts w:ascii="Arial" w:hAnsi="Arial" w:cs="Arial"/>
          <w:sz w:val="20"/>
        </w:rPr>
        <w:t>Accomplir tout acte pouvant conduire à la disparition des arbres et arbres têtards isolés, groupés ou alignés.</w:t>
      </w:r>
    </w:p>
    <w:p w14:paraId="3270F3CA" w14:textId="77777777" w:rsidR="00C87305" w:rsidRPr="003940F2" w:rsidRDefault="00C87305" w:rsidP="007C1A15">
      <w:pPr>
        <w:pStyle w:val="RGPAArticle"/>
        <w:jc w:val="both"/>
        <w:rPr>
          <w:rFonts w:ascii="Arial" w:hAnsi="Arial" w:cs="Arial"/>
          <w:sz w:val="20"/>
        </w:rPr>
      </w:pPr>
    </w:p>
    <w:p w14:paraId="4FE1BD58" w14:textId="0070B0A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IC.1.10.1-3</w:t>
      </w:r>
      <w:r w:rsidR="00661ADC"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229ADF1"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Il est interdit :</w:t>
      </w:r>
    </w:p>
    <w:p w14:paraId="3402A947" w14:textId="34083798"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§1</w:t>
      </w:r>
      <w:r w:rsidR="00661ADC" w:rsidRPr="003940F2">
        <w:rPr>
          <w:rFonts w:ascii="Arial" w:hAnsi="Arial" w:cs="Arial"/>
          <w:sz w:val="20"/>
        </w:rPr>
        <w:tab/>
      </w:r>
      <w:r w:rsidRPr="003940F2">
        <w:rPr>
          <w:rFonts w:ascii="Arial" w:hAnsi="Arial" w:cs="Arial"/>
          <w:sz w:val="20"/>
        </w:rPr>
        <w:t>D’utiliser tout inhibiteur de croissance ou tout défoliant qui aurait pour effet de détruire ou d’endommager certaines parties vitales des arbres, arbres têtards et haies ;</w:t>
      </w:r>
    </w:p>
    <w:p w14:paraId="6524E182" w14:textId="3BEB33A1"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§2</w:t>
      </w:r>
      <w:r w:rsidR="00661ADC" w:rsidRPr="003940F2">
        <w:rPr>
          <w:rFonts w:ascii="Arial" w:hAnsi="Arial" w:cs="Arial"/>
          <w:sz w:val="20"/>
        </w:rPr>
        <w:tab/>
      </w:r>
      <w:r w:rsidRPr="003940F2">
        <w:rPr>
          <w:rFonts w:ascii="Arial" w:hAnsi="Arial" w:cs="Arial"/>
          <w:sz w:val="20"/>
        </w:rPr>
        <w:t>D’accomplir tout acte qui risque de porter atteinte aux racines et écorces des arbres, arbres têtards et haies, notamment :</w:t>
      </w:r>
    </w:p>
    <w:p w14:paraId="5F1F8636" w14:textId="77777777" w:rsidR="00661ADC" w:rsidRPr="003940F2" w:rsidRDefault="00661ADC" w:rsidP="007C1A15">
      <w:pPr>
        <w:pStyle w:val="Corpsdetexte"/>
        <w:widowControl/>
        <w:numPr>
          <w:ilvl w:val="0"/>
          <w:numId w:val="53"/>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 revêtement des terres par un enduit imperméable ;</w:t>
      </w:r>
    </w:p>
    <w:p w14:paraId="06A0E844" w14:textId="77777777" w:rsidR="00661ADC" w:rsidRPr="003940F2" w:rsidRDefault="00661ADC" w:rsidP="007C1A15">
      <w:pPr>
        <w:pStyle w:val="Corpsdetexte"/>
        <w:widowControl/>
        <w:numPr>
          <w:ilvl w:val="0"/>
          <w:numId w:val="53"/>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 stockage ou vidange de sels, d’huiles, d’acides et détergents ;</w:t>
      </w:r>
    </w:p>
    <w:p w14:paraId="21E5C4DC" w14:textId="77777777" w:rsidR="00661ADC" w:rsidRPr="003940F2" w:rsidRDefault="00661ADC" w:rsidP="007C1A15">
      <w:pPr>
        <w:pStyle w:val="Corpsdetexte"/>
        <w:widowControl/>
        <w:numPr>
          <w:ilvl w:val="0"/>
          <w:numId w:val="53"/>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utilisation d’herbicides, de défoliants ou de produits dangereux pour les racines et les écorces ;</w:t>
      </w:r>
    </w:p>
    <w:p w14:paraId="7C73E46B" w14:textId="409436AC" w:rsidR="006F376D" w:rsidRPr="003940F2" w:rsidRDefault="00661ADC" w:rsidP="007C1A15">
      <w:pPr>
        <w:pStyle w:val="Corpsdetexte"/>
        <w:widowControl/>
        <w:numPr>
          <w:ilvl w:val="0"/>
          <w:numId w:val="53"/>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 feu</w:t>
      </w:r>
      <w:r w:rsidRPr="003940F2">
        <w:rPr>
          <w:rFonts w:ascii="Arial" w:hAnsi="Arial" w:cs="Arial"/>
          <w:sz w:val="20"/>
        </w:rPr>
        <w:t>.</w:t>
      </w:r>
    </w:p>
    <w:p w14:paraId="050ED163" w14:textId="77777777" w:rsidR="006F376D" w:rsidRPr="003940F2" w:rsidRDefault="006F376D" w:rsidP="007C1A15">
      <w:pPr>
        <w:widowControl/>
        <w:jc w:val="both"/>
        <w:rPr>
          <w:rFonts w:ascii="Arial" w:hAnsi="Arial" w:cs="Arial"/>
          <w:b/>
          <w:lang w:val="fr-BE"/>
        </w:rPr>
      </w:pPr>
    </w:p>
    <w:p w14:paraId="248387D3"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IC.1.10.1-4 </w:t>
      </w:r>
    </w:p>
    <w:p w14:paraId="64FE80B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Ne sont pas soumis aux articles IC.1.10.1-2 et IC.1.10.1-3 du présent :</w:t>
      </w:r>
    </w:p>
    <w:p w14:paraId="128A0A11"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bois et forêts au sens du Code forestier, qu’ils soient soumis ou non ;</w:t>
      </w:r>
    </w:p>
    <w:p w14:paraId="6E209B4D"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bois et forêts non repris au 1 et dont l’abattage est soumis à un permis d’urbanisme en vertu de l’article D.IV.4.10° CoDT relatif au déboisement ;</w:t>
      </w:r>
    </w:p>
    <w:p w14:paraId="5C800641"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destinés à la production horticole ;</w:t>
      </w:r>
    </w:p>
    <w:p w14:paraId="61660521"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alignés qui ont comme principal objectif la production de bois ;</w:t>
      </w:r>
    </w:p>
    <w:p w14:paraId="21C0BCBD"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arbres têtards et les haies détruites par des causes naturelles ;</w:t>
      </w:r>
    </w:p>
    <w:p w14:paraId="51DA998F"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arbres têtards et les haies dont l’abattage ou l’arrachage est prescrit en vertu de l’article 135 de la loi communale ;</w:t>
      </w:r>
    </w:p>
    <w:p w14:paraId="0DD2891D"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isolés à hautes tiges plantés dans les zones d’espaces verts prévues par les plans d’aménagement en vigueur, ainsi que les arbres existants dans un bien ayant fait l’objet d’un permis d’urbanisation dont l’abattage est soumis à un permis d’urbanisme en vertu de l’article D.IV.4.11°.a CoDT ;</w:t>
      </w:r>
    </w:p>
    <w:p w14:paraId="2D3EDE17"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ou haies remarquables dont l’abattage est soumis à un permis d’urbanisme en vertu des articles D.IV.4.11°.b et D.IV.4.12° CoDT pour autant que ceux-ci figurent sur la liste arrêtée par le Gouvernement Wallon ;</w:t>
      </w:r>
    </w:p>
    <w:p w14:paraId="2EADBF45"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travaux d’entretien régulier effectués dans les règles de l’art ;</w:t>
      </w:r>
    </w:p>
    <w:p w14:paraId="48AEE51B"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et arbres têtards plantés ou que l’on a laissé se développer en infraction à l’article 56 de la loi du 12 juillet 1973 sur la conservation de la nature</w:t>
      </w:r>
      <w:r w:rsidRPr="003940F2">
        <w:rPr>
          <w:rFonts w:ascii="Arial" w:hAnsi="Arial" w:cs="Arial"/>
          <w:sz w:val="20"/>
        </w:rPr>
        <w:t> ;</w:t>
      </w:r>
    </w:p>
    <w:p w14:paraId="214E3B50"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haies indigènes ou alignement d’arbres qui sont défrichés ou modifiés en leur structure ou composition ayant obtenus le permis d’urbanisme en vertu de l’article D.IV.4.13° CoDT auquel ils sont soumis</w:t>
      </w:r>
      <w:r w:rsidRPr="003940F2">
        <w:rPr>
          <w:rFonts w:ascii="Arial" w:hAnsi="Arial" w:cs="Arial"/>
          <w:sz w:val="20"/>
        </w:rPr>
        <w:t> ;</w:t>
      </w:r>
    </w:p>
    <w:p w14:paraId="622BA5E8" w14:textId="51463E68" w:rsidR="006F376D"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 xml:space="preserve">es haies soumises à l’article D.IV.4,11b du CoDT sont constituées d’essences indigènes et présentent une longueur de minimum 10 mètres. </w:t>
      </w:r>
    </w:p>
    <w:p w14:paraId="3F888D9F" w14:textId="77777777" w:rsidR="006F376D" w:rsidRPr="003940F2" w:rsidRDefault="006F376D" w:rsidP="007C1A15">
      <w:pPr>
        <w:widowControl/>
        <w:jc w:val="both"/>
        <w:rPr>
          <w:rFonts w:ascii="Arial" w:hAnsi="Arial" w:cs="Arial"/>
          <w:b/>
          <w:lang w:val="fr-BE"/>
        </w:rPr>
      </w:pPr>
    </w:p>
    <w:p w14:paraId="74ADEC84" w14:textId="025F306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IC.1.10.1-5</w:t>
      </w:r>
      <w:r w:rsidR="0029245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F578966" w14:textId="42ED26F0" w:rsidR="006F376D"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La demande d’autorisation est adressée au Collège communal ou déposée contre récépissé à l’Hôtel de Ville.</w:t>
      </w:r>
    </w:p>
    <w:p w14:paraId="6C3EFB39" w14:textId="77777777" w:rsidR="006F376D" w:rsidRPr="003940F2" w:rsidRDefault="006F376D" w:rsidP="007C1A15">
      <w:pPr>
        <w:pStyle w:val="Corpsdetexte"/>
        <w:widowControl/>
        <w:tabs>
          <w:tab w:val="left" w:pos="142"/>
        </w:tabs>
        <w:ind w:left="426"/>
        <w:jc w:val="both"/>
        <w:rPr>
          <w:rFonts w:ascii="Arial" w:hAnsi="Arial" w:cs="Arial"/>
          <w:sz w:val="20"/>
        </w:rPr>
      </w:pPr>
      <w:r w:rsidRPr="003940F2">
        <w:rPr>
          <w:rFonts w:ascii="Arial" w:hAnsi="Arial" w:cs="Arial"/>
          <w:sz w:val="20"/>
        </w:rPr>
        <w:t>La demande doit contenir les documents suivants :</w:t>
      </w:r>
    </w:p>
    <w:p w14:paraId="3714D9B1" w14:textId="15A31FA5" w:rsidR="00292459" w:rsidRPr="003940F2" w:rsidRDefault="006F376D" w:rsidP="007C1A15">
      <w:pPr>
        <w:pStyle w:val="Corpsdetexte"/>
        <w:widowControl/>
        <w:numPr>
          <w:ilvl w:val="0"/>
          <w:numId w:val="56"/>
        </w:numPr>
        <w:tabs>
          <w:tab w:val="left" w:pos="142"/>
        </w:tabs>
        <w:ind w:left="851"/>
        <w:jc w:val="both"/>
        <w:rPr>
          <w:rFonts w:ascii="Arial" w:hAnsi="Arial" w:cs="Arial"/>
          <w:sz w:val="20"/>
        </w:rPr>
      </w:pPr>
      <w:r w:rsidRPr="003940F2">
        <w:rPr>
          <w:rFonts w:ascii="Arial" w:hAnsi="Arial" w:cs="Arial"/>
          <w:sz w:val="20"/>
        </w:rPr>
        <w:t>Le formulaire de demande signé et daté par le demandeur (fourni par l’administration)</w:t>
      </w:r>
      <w:r w:rsidR="00292459" w:rsidRPr="003940F2">
        <w:rPr>
          <w:rFonts w:ascii="Arial" w:hAnsi="Arial" w:cs="Arial"/>
          <w:sz w:val="20"/>
        </w:rPr>
        <w:t> ;</w:t>
      </w:r>
    </w:p>
    <w:p w14:paraId="7138C852" w14:textId="77777777" w:rsidR="00292459" w:rsidRPr="003940F2" w:rsidRDefault="00292459" w:rsidP="007C1A15">
      <w:pPr>
        <w:pStyle w:val="Corpsdetexte"/>
        <w:widowControl/>
        <w:numPr>
          <w:ilvl w:val="0"/>
          <w:numId w:val="56"/>
        </w:numPr>
        <w:tabs>
          <w:tab w:val="left" w:pos="142"/>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e(s) croquis de repérage</w:t>
      </w:r>
      <w:r w:rsidRPr="003940F2">
        <w:rPr>
          <w:rFonts w:ascii="Arial" w:hAnsi="Arial" w:cs="Arial"/>
          <w:sz w:val="20"/>
        </w:rPr>
        <w:t> ;</w:t>
      </w:r>
    </w:p>
    <w:p w14:paraId="493A7F63" w14:textId="3CE2D58B" w:rsidR="006F376D" w:rsidRPr="003940F2" w:rsidRDefault="00292459" w:rsidP="007C1A15">
      <w:pPr>
        <w:pStyle w:val="Corpsdetexte"/>
        <w:widowControl/>
        <w:numPr>
          <w:ilvl w:val="0"/>
          <w:numId w:val="56"/>
        </w:numPr>
        <w:tabs>
          <w:tab w:val="left" w:pos="142"/>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a (les) photo(s) éventuelle(s)</w:t>
      </w:r>
      <w:r w:rsidRPr="003940F2">
        <w:rPr>
          <w:rFonts w:ascii="Arial" w:hAnsi="Arial" w:cs="Arial"/>
          <w:sz w:val="20"/>
        </w:rPr>
        <w:t>.</w:t>
      </w:r>
    </w:p>
    <w:p w14:paraId="6435D0DB" w14:textId="1DE52940" w:rsidR="006F376D"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Si la demande est complète, la commune adresse au demandeur un accusé de réception dans les cinq jours ouvrables. La commune transmet immédiatement le dossier de demande au service du Département de la Nature et des Forêts du ressort. Ce dernier transmet son avis au Collège communal dans les quinze jours ouvrables.</w:t>
      </w:r>
    </w:p>
    <w:p w14:paraId="7F9A3DDE" w14:textId="57A7C274" w:rsidR="006F376D"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lastRenderedPageBreak/>
        <w:t>La décision du Collège communal octroyant l’autorisation est envoyée par envoi normalisé au demandeur ou par lettre recommandée en cas de refus, dans les vingt jours ouvrables à compter de la date de remise de l’accusé de réception. A défaut de décision rendue dans ce délai, l’autorisation est censée être accordée.</w:t>
      </w:r>
    </w:p>
    <w:p w14:paraId="4A8BE82E" w14:textId="77777777" w:rsidR="00292459"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Les délais visés dans l’article sont doublés pendant la période du premier juillet au trente et un août.</w:t>
      </w:r>
    </w:p>
    <w:p w14:paraId="1D6E411A" w14:textId="77777777" w:rsidR="00292459"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La décision octroyant l’autorisation peut être subordonnée à des conditions précises sur avis du DNF.</w:t>
      </w:r>
    </w:p>
    <w:p w14:paraId="7C834B27" w14:textId="2301F705" w:rsidR="006F376D"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Si l’autorisation est accordée, les travaux d’abattage devront impérativement être réalisés dans la période du premier octobre au trente mars, sauf cas de force majeure dûment motivé dans la demande.</w:t>
      </w:r>
    </w:p>
    <w:p w14:paraId="53E7040A" w14:textId="77777777" w:rsidR="006F376D" w:rsidRPr="003940F2" w:rsidRDefault="006F376D" w:rsidP="007C1A15">
      <w:pPr>
        <w:widowControl/>
        <w:jc w:val="both"/>
        <w:rPr>
          <w:rFonts w:ascii="Arial" w:hAnsi="Arial" w:cs="Arial"/>
          <w:b/>
          <w:lang w:val="fr-BE"/>
        </w:rPr>
      </w:pPr>
    </w:p>
    <w:p w14:paraId="6092CA9F"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IC.1.10.1-6 </w:t>
      </w:r>
    </w:p>
    <w:p w14:paraId="7A74318A" w14:textId="65225DF5" w:rsidR="006F376D" w:rsidRPr="003940F2" w:rsidRDefault="006F376D" w:rsidP="007C1A15">
      <w:pPr>
        <w:pStyle w:val="Corpsdetexte"/>
        <w:widowControl/>
        <w:numPr>
          <w:ilvl w:val="0"/>
          <w:numId w:val="57"/>
        </w:numPr>
        <w:tabs>
          <w:tab w:val="left" w:pos="142"/>
        </w:tabs>
        <w:ind w:left="426" w:hanging="426"/>
        <w:jc w:val="both"/>
        <w:rPr>
          <w:rFonts w:ascii="Arial" w:hAnsi="Arial" w:cs="Arial"/>
          <w:sz w:val="20"/>
        </w:rPr>
      </w:pPr>
      <w:r w:rsidRPr="003940F2">
        <w:rPr>
          <w:rFonts w:ascii="Arial" w:hAnsi="Arial" w:cs="Arial"/>
          <w:sz w:val="20"/>
        </w:rPr>
        <w:t>Dans un but de préservation de la sécurité publique, le Collège communal peut ordonner au propriétaire, au titulaire d’autres droits réels ou au locataire que des mesures d’entretien soient prises pour assurer le développement normal des haies et des arbres et arbres têtards et de limiter les risques de chutes de branches notamment par l’élagage ou par la taille.</w:t>
      </w:r>
    </w:p>
    <w:p w14:paraId="569D7E08" w14:textId="0F0D9380" w:rsidR="006F376D" w:rsidRPr="003940F2" w:rsidRDefault="006F376D" w:rsidP="007C1A15">
      <w:pPr>
        <w:pStyle w:val="Corpsdetexte"/>
        <w:widowControl/>
        <w:numPr>
          <w:ilvl w:val="0"/>
          <w:numId w:val="57"/>
        </w:numPr>
        <w:tabs>
          <w:tab w:val="left" w:pos="142"/>
        </w:tabs>
        <w:ind w:left="426" w:hanging="426"/>
        <w:jc w:val="both"/>
        <w:rPr>
          <w:rFonts w:ascii="Arial" w:hAnsi="Arial" w:cs="Arial"/>
          <w:sz w:val="20"/>
        </w:rPr>
      </w:pPr>
      <w:r w:rsidRPr="003940F2">
        <w:rPr>
          <w:rFonts w:ascii="Arial" w:hAnsi="Arial" w:cs="Arial"/>
          <w:sz w:val="20"/>
        </w:rPr>
        <w:t>Le propriétaire ou le titulaire d’autres droits réels de tout arbre, arbre têtard ou haie qui viendrait à être partiellement ou totalement endommagé par causes naturelles (foudre, tempête, …) et qui pour ces raisons devrait être abattu ou arraché d’urgence, en avertit immédiatement le Collège communal. Si le terrain sur lequel est situé l’(les) arbre(s), arbre(s) têtard(s) ou la (les) haie(s) est loué, cette obligation incombe au locataire qui en avertira dans le même temps le propriétaire.</w:t>
      </w:r>
    </w:p>
    <w:p w14:paraId="72F8DF55" w14:textId="77777777" w:rsidR="006F376D" w:rsidRPr="003940F2" w:rsidRDefault="006F376D" w:rsidP="007C1A15">
      <w:pPr>
        <w:pStyle w:val="Corpsdetexte"/>
        <w:widowControl/>
        <w:tabs>
          <w:tab w:val="left" w:pos="142"/>
        </w:tabs>
        <w:jc w:val="both"/>
        <w:rPr>
          <w:rFonts w:ascii="Arial" w:hAnsi="Arial" w:cs="Arial"/>
          <w:b/>
          <w:sz w:val="40"/>
        </w:rPr>
      </w:pPr>
    </w:p>
    <w:p w14:paraId="509CA555" w14:textId="77777777" w:rsidR="006F376D" w:rsidRPr="003940F2" w:rsidRDefault="006F376D" w:rsidP="007C1A15">
      <w:pPr>
        <w:pStyle w:val="RGPAChapitre"/>
        <w:jc w:val="both"/>
        <w:rPr>
          <w:rFonts w:ascii="Arial" w:hAnsi="Arial" w:cs="Arial"/>
          <w:sz w:val="36"/>
        </w:rPr>
      </w:pPr>
      <w:bookmarkStart w:id="377" w:name="_Toc503451189"/>
      <w:bookmarkStart w:id="378" w:name="_Toc503797711"/>
      <w:bookmarkStart w:id="379" w:name="_Toc504132608"/>
      <w:bookmarkStart w:id="380" w:name="_Toc504132993"/>
      <w:bookmarkStart w:id="381" w:name="_Toc504133610"/>
      <w:bookmarkStart w:id="382" w:name="_Toc163637998"/>
      <w:r w:rsidRPr="003940F2">
        <w:rPr>
          <w:rFonts w:ascii="Arial" w:hAnsi="Arial" w:cs="Arial"/>
        </w:rPr>
        <w:t xml:space="preserve">Chapitre 11 - </w:t>
      </w:r>
      <w:r w:rsidRPr="003940F2">
        <w:rPr>
          <w:rFonts w:ascii="Arial" w:hAnsi="Arial" w:cs="Arial"/>
          <w:sz w:val="36"/>
        </w:rPr>
        <w:t>De la plantation des végétaux</w:t>
      </w:r>
      <w:bookmarkEnd w:id="377"/>
      <w:bookmarkEnd w:id="378"/>
      <w:bookmarkEnd w:id="379"/>
      <w:bookmarkEnd w:id="380"/>
      <w:bookmarkEnd w:id="381"/>
      <w:bookmarkEnd w:id="382"/>
    </w:p>
    <w:p w14:paraId="247F859F" w14:textId="77777777" w:rsidR="006F376D" w:rsidRPr="003940F2" w:rsidRDefault="006F376D" w:rsidP="007C1A15">
      <w:pPr>
        <w:widowControl/>
        <w:jc w:val="both"/>
        <w:rPr>
          <w:rFonts w:ascii="Arial" w:hAnsi="Arial" w:cs="Arial"/>
          <w:b/>
          <w:lang w:val="fr-BE"/>
        </w:rPr>
      </w:pPr>
    </w:p>
    <w:p w14:paraId="4B35F323" w14:textId="2EE9924F"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IC.1.11.1-1</w:t>
      </w:r>
      <w:r w:rsidR="00292459" w:rsidRPr="003940F2">
        <w:rPr>
          <w:rStyle w:val="RGPAArticleCar"/>
          <w:rFonts w:ascii="Arial" w:hAnsi="Arial" w:cs="Arial"/>
          <w:sz w:val="20"/>
        </w:rPr>
        <w:t xml:space="preserve"> : </w:t>
      </w:r>
      <w:r w:rsidRPr="003940F2">
        <w:rPr>
          <w:rFonts w:ascii="Arial" w:hAnsi="Arial" w:cs="Arial"/>
          <w:b/>
          <w:lang w:val="fr-BE"/>
        </w:rPr>
        <w:t xml:space="preserve">40 à </w:t>
      </w:r>
      <w:r w:rsidR="00B217B4" w:rsidRPr="003940F2">
        <w:rPr>
          <w:rFonts w:ascii="Arial" w:hAnsi="Arial" w:cs="Arial"/>
          <w:b/>
          <w:lang w:val="fr-BE"/>
        </w:rPr>
        <w:t>500</w:t>
      </w:r>
      <w:r w:rsidRPr="003940F2">
        <w:rPr>
          <w:rFonts w:ascii="Arial" w:hAnsi="Arial" w:cs="Arial"/>
          <w:b/>
          <w:lang w:val="fr-BE"/>
        </w:rPr>
        <w:t xml:space="preserve"> euros</w:t>
      </w:r>
      <w:r w:rsidRPr="003940F2">
        <w:rPr>
          <w:rFonts w:ascii="Arial" w:hAnsi="Arial" w:cs="Arial"/>
          <w:b/>
        </w:rPr>
        <w:t xml:space="preserve"> </w:t>
      </w:r>
    </w:p>
    <w:p w14:paraId="6FBD5F6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Sans préjudice de l’article D.IV.4.10° CoDT lequel nécessite un permis d’urbanisme,  nul ne peut, sans autorisation écrite préalable du Collège communal, établir une plantation même partielle.</w:t>
      </w:r>
    </w:p>
    <w:p w14:paraId="152A43A9" w14:textId="77777777" w:rsidR="00C6653F" w:rsidRPr="003940F2" w:rsidRDefault="00C6653F" w:rsidP="007C1A15">
      <w:pPr>
        <w:pStyle w:val="RGPAArticle"/>
        <w:jc w:val="both"/>
        <w:rPr>
          <w:rFonts w:ascii="Arial" w:hAnsi="Arial" w:cs="Arial"/>
          <w:sz w:val="20"/>
        </w:rPr>
      </w:pPr>
    </w:p>
    <w:p w14:paraId="15759596" w14:textId="6C312791"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IC.1.11.1-2</w:t>
      </w:r>
      <w:r w:rsidR="002015E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AF868F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L’alignement sera fixé à </w:t>
      </w:r>
      <w:smartTag w:uri="urn:schemas-microsoft-com:office:smarttags" w:element="metricconverter">
        <w:smartTagPr>
          <w:attr w:name="ProductID" w:val="2 m￨tres"/>
        </w:smartTagPr>
        <w:r w:rsidRPr="003940F2">
          <w:rPr>
            <w:rFonts w:ascii="Arial" w:hAnsi="Arial" w:cs="Arial"/>
            <w:sz w:val="20"/>
          </w:rPr>
          <w:t>2 mètres</w:t>
        </w:r>
      </w:smartTag>
      <w:r w:rsidRPr="003940F2">
        <w:rPr>
          <w:rFonts w:ascii="Arial" w:hAnsi="Arial" w:cs="Arial"/>
          <w:sz w:val="20"/>
        </w:rPr>
        <w:t xml:space="preserve"> au moins de la limite de la voie publique pour les plantations à hautes tiges et à </w:t>
      </w:r>
      <w:smartTag w:uri="urn:schemas-microsoft-com:office:smarttags" w:element="metricconverter">
        <w:smartTagPr>
          <w:attr w:name="ProductID" w:val="0,50 m￨tre"/>
        </w:smartTagPr>
        <w:r w:rsidRPr="003940F2">
          <w:rPr>
            <w:rFonts w:ascii="Arial" w:hAnsi="Arial" w:cs="Arial"/>
            <w:sz w:val="20"/>
          </w:rPr>
          <w:t>0,50 mètre</w:t>
        </w:r>
      </w:smartTag>
      <w:r w:rsidRPr="003940F2">
        <w:rPr>
          <w:rFonts w:ascii="Arial" w:hAnsi="Arial" w:cs="Arial"/>
          <w:sz w:val="20"/>
        </w:rPr>
        <w:t xml:space="preserve"> au moins pour toute espèce de construction ou clôture de nature à empiéter sur le chemin ou à entraver la circulation, telles que par exemple, les haies vives et les haies de ronces artificielles. </w:t>
      </w:r>
    </w:p>
    <w:p w14:paraId="06DFC4E5"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Ces plantations devront cependant être limitées à une hauteur maximale de </w:t>
      </w:r>
      <w:smartTag w:uri="urn:schemas-microsoft-com:office:smarttags" w:element="metricconverter">
        <w:smartTagPr>
          <w:attr w:name="ProductID" w:val="2 m￨tres"/>
        </w:smartTagPr>
        <w:r w:rsidRPr="003940F2">
          <w:rPr>
            <w:rFonts w:ascii="Arial" w:hAnsi="Arial" w:cs="Arial"/>
            <w:sz w:val="20"/>
          </w:rPr>
          <w:t>2 mètres</w:t>
        </w:r>
      </w:smartTag>
      <w:r w:rsidRPr="003940F2">
        <w:rPr>
          <w:rFonts w:ascii="Arial" w:hAnsi="Arial" w:cs="Arial"/>
          <w:sz w:val="20"/>
        </w:rPr>
        <w:t xml:space="preserve"> si elles sont plantées à </w:t>
      </w:r>
      <w:smartTag w:uri="urn:schemas-microsoft-com:office:smarttags" w:element="metricconverter">
        <w:smartTagPr>
          <w:attr w:name="ProductID" w:val="0,5 m￨tre"/>
        </w:smartTagPr>
        <w:r w:rsidRPr="003940F2">
          <w:rPr>
            <w:rFonts w:ascii="Arial" w:hAnsi="Arial" w:cs="Arial"/>
            <w:sz w:val="20"/>
          </w:rPr>
          <w:t>0,5 mètre</w:t>
        </w:r>
      </w:smartTag>
      <w:r w:rsidRPr="003940F2">
        <w:rPr>
          <w:rFonts w:ascii="Arial" w:hAnsi="Arial" w:cs="Arial"/>
          <w:sz w:val="20"/>
        </w:rPr>
        <w:t>. (Sur base du Code Civil.)</w:t>
      </w:r>
    </w:p>
    <w:p w14:paraId="51912DA7" w14:textId="77777777" w:rsidR="006F376D" w:rsidRPr="003940F2" w:rsidRDefault="006F376D" w:rsidP="007C1A15">
      <w:pPr>
        <w:pStyle w:val="Corpsdetexte"/>
        <w:widowControl/>
        <w:tabs>
          <w:tab w:val="left" w:pos="142"/>
        </w:tabs>
        <w:jc w:val="both"/>
        <w:rPr>
          <w:rFonts w:ascii="Arial" w:hAnsi="Arial" w:cs="Arial"/>
          <w:sz w:val="20"/>
        </w:rPr>
      </w:pPr>
    </w:p>
    <w:p w14:paraId="49913CC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IC.1.11.1-3 </w:t>
      </w:r>
    </w:p>
    <w:p w14:paraId="63D67C35"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Conformément aux Codes Civil et Rural, il n’est permis de planter des arbres à hautes tiges qu’à la distance de deux mètres de la ligne séparatrice de deux héritages et à la distance de </w:t>
      </w:r>
      <w:smartTag w:uri="urn:schemas-microsoft-com:office:smarttags" w:element="metricconverter">
        <w:smartTagPr>
          <w:attr w:name="ProductID" w:val="0,50 m￨tre"/>
        </w:smartTagPr>
        <w:r w:rsidRPr="003940F2">
          <w:rPr>
            <w:rFonts w:ascii="Arial" w:hAnsi="Arial" w:cs="Arial"/>
            <w:sz w:val="20"/>
          </w:rPr>
          <w:t>0,50 mètre</w:t>
        </w:r>
      </w:smartTag>
      <w:r w:rsidRPr="003940F2">
        <w:rPr>
          <w:rFonts w:ascii="Arial" w:hAnsi="Arial" w:cs="Arial"/>
          <w:sz w:val="20"/>
        </w:rPr>
        <w:t xml:space="preserve"> pour les autres arbres et haies vives. </w:t>
      </w:r>
    </w:p>
    <w:p w14:paraId="3667E122"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Ces dernières seront toutefois recepées à une taille maximale de </w:t>
      </w:r>
      <w:smartTag w:uri="urn:schemas-microsoft-com:office:smarttags" w:element="metricconverter">
        <w:smartTagPr>
          <w:attr w:name="ProductID" w:val="2 m￨tres"/>
        </w:smartTagPr>
        <w:r w:rsidRPr="003940F2">
          <w:rPr>
            <w:rFonts w:ascii="Arial" w:hAnsi="Arial" w:cs="Arial"/>
            <w:sz w:val="20"/>
          </w:rPr>
          <w:t>2 mètres</w:t>
        </w:r>
      </w:smartTag>
      <w:r w:rsidRPr="003940F2">
        <w:rPr>
          <w:rFonts w:ascii="Arial" w:hAnsi="Arial" w:cs="Arial"/>
          <w:sz w:val="20"/>
        </w:rPr>
        <w:t>.</w:t>
      </w:r>
    </w:p>
    <w:p w14:paraId="4A34B410" w14:textId="77777777" w:rsidR="006F376D" w:rsidRPr="003940F2" w:rsidRDefault="006F376D" w:rsidP="007C1A15">
      <w:pPr>
        <w:pStyle w:val="Corpsdetexte"/>
        <w:widowControl/>
        <w:tabs>
          <w:tab w:val="left" w:pos="142"/>
        </w:tabs>
        <w:jc w:val="both"/>
        <w:rPr>
          <w:rFonts w:ascii="Arial" w:hAnsi="Arial" w:cs="Arial"/>
          <w:sz w:val="20"/>
        </w:rPr>
      </w:pPr>
    </w:p>
    <w:p w14:paraId="2D4ABBB0" w14:textId="50E5A07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IC.1.11.1-4</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70F1E4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au Code Rural et l’article D.IV.4.14° CoDT, dans les zones agricoles, il n’est pas permis de procéder à des plantations de résineux à moins de six mètres de la ligne séparatrice de deux héritages et sans avoir obtenu l’autorisation du Collège communal.</w:t>
      </w:r>
    </w:p>
    <w:p w14:paraId="0A09BE1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La même distance est applicable pour les plantations en zone forestière située en bordure d’une zone agricole.</w:t>
      </w:r>
    </w:p>
    <w:p w14:paraId="421BBAA7" w14:textId="77777777" w:rsidR="00775564" w:rsidRPr="003940F2" w:rsidRDefault="00775564" w:rsidP="007C1A15">
      <w:pPr>
        <w:pStyle w:val="RGPAArticle"/>
        <w:jc w:val="both"/>
        <w:rPr>
          <w:rFonts w:ascii="Arial" w:hAnsi="Arial" w:cs="Arial"/>
          <w:sz w:val="20"/>
        </w:rPr>
      </w:pPr>
    </w:p>
    <w:p w14:paraId="2186E281" w14:textId="0789876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IC.1.11.1-5</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EAC4255"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l’article D.IV.4.14° CoDT , les plantations de « sapins de Noël » devront faire l’objet d’un permis d’urbanisme du Collège communal.</w:t>
      </w:r>
    </w:p>
    <w:p w14:paraId="41799E0E"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Elles devront être exploitées dans le but original de leur plantation, soit coupées lorsque les sapins auront atteint la hauteur de 3 à </w:t>
      </w:r>
      <w:smartTag w:uri="urn:schemas-microsoft-com:office:smarttags" w:element="metricconverter">
        <w:smartTagPr>
          <w:attr w:name="ProductID" w:val="4 m￨tres"/>
        </w:smartTagPr>
        <w:r w:rsidRPr="003940F2">
          <w:rPr>
            <w:rFonts w:ascii="Arial" w:hAnsi="Arial" w:cs="Arial"/>
            <w:sz w:val="20"/>
          </w:rPr>
          <w:t>4 mètres</w:t>
        </w:r>
      </w:smartTag>
      <w:r w:rsidRPr="003940F2">
        <w:rPr>
          <w:rFonts w:ascii="Arial" w:hAnsi="Arial" w:cs="Arial"/>
          <w:sz w:val="20"/>
        </w:rPr>
        <w:t>.</w:t>
      </w:r>
    </w:p>
    <w:p w14:paraId="3EDECFAA" w14:textId="77777777" w:rsidR="00C87305" w:rsidRPr="003940F2" w:rsidRDefault="00C87305" w:rsidP="007C1A15">
      <w:pPr>
        <w:pStyle w:val="RGPAArticle"/>
        <w:jc w:val="both"/>
        <w:rPr>
          <w:rFonts w:ascii="Arial" w:hAnsi="Arial" w:cs="Arial"/>
          <w:sz w:val="20"/>
        </w:rPr>
      </w:pPr>
    </w:p>
    <w:p w14:paraId="4CA61C78" w14:textId="6F6E4FF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IC.1.11.1-6</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9EFE9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 loi sur la conservation de la nature, toute plantation de résineux ne peut s’effectuer qu’à une distance d’au moins six mètres des bords des cours d’eau.</w:t>
      </w:r>
    </w:p>
    <w:p w14:paraId="6BEAE07A" w14:textId="77777777" w:rsidR="00C87305" w:rsidRPr="003940F2" w:rsidRDefault="00C87305" w:rsidP="007C1A15">
      <w:pPr>
        <w:pStyle w:val="Corpsdetexte"/>
        <w:widowControl/>
        <w:tabs>
          <w:tab w:val="left" w:pos="142"/>
        </w:tabs>
        <w:jc w:val="both"/>
        <w:rPr>
          <w:rFonts w:ascii="Arial" w:hAnsi="Arial" w:cs="Arial"/>
          <w:b/>
          <w:sz w:val="40"/>
          <w:szCs w:val="40"/>
          <w:u w:val="single"/>
        </w:rPr>
      </w:pPr>
    </w:p>
    <w:p w14:paraId="78382B4B" w14:textId="77777777" w:rsidR="006F376D" w:rsidRPr="003940F2" w:rsidRDefault="006F376D" w:rsidP="007C1A15">
      <w:pPr>
        <w:pStyle w:val="RGPAChapitre"/>
        <w:jc w:val="both"/>
        <w:rPr>
          <w:rFonts w:ascii="Arial" w:hAnsi="Arial" w:cs="Arial"/>
        </w:rPr>
      </w:pPr>
      <w:bookmarkStart w:id="383" w:name="_Toc503451190"/>
      <w:bookmarkStart w:id="384" w:name="_Toc503797712"/>
      <w:bookmarkStart w:id="385" w:name="_Toc504132609"/>
      <w:bookmarkStart w:id="386" w:name="_Toc504132994"/>
      <w:bookmarkStart w:id="387" w:name="_Toc504133611"/>
      <w:bookmarkStart w:id="388" w:name="_Toc163637999"/>
      <w:r w:rsidRPr="003940F2">
        <w:rPr>
          <w:rFonts w:ascii="Arial" w:hAnsi="Arial" w:cs="Arial"/>
        </w:rPr>
        <w:t xml:space="preserve">Chapitre 12 – </w:t>
      </w:r>
      <w:bookmarkStart w:id="389" w:name="_Toc411052403"/>
      <w:bookmarkStart w:id="390" w:name="_Toc471462398"/>
      <w:bookmarkStart w:id="391" w:name="_Toc471462656"/>
      <w:bookmarkStart w:id="392" w:name="_Toc377361933"/>
      <w:r w:rsidRPr="003940F2">
        <w:rPr>
          <w:rFonts w:ascii="Arial" w:hAnsi="Arial" w:cs="Arial"/>
        </w:rPr>
        <w:t>Ancien titre X du CP et dispositions diverses</w:t>
      </w:r>
      <w:bookmarkEnd w:id="383"/>
      <w:bookmarkEnd w:id="384"/>
      <w:bookmarkEnd w:id="385"/>
      <w:bookmarkEnd w:id="386"/>
      <w:bookmarkEnd w:id="387"/>
      <w:bookmarkEnd w:id="388"/>
    </w:p>
    <w:bookmarkEnd w:id="389"/>
    <w:bookmarkEnd w:id="390"/>
    <w:bookmarkEnd w:id="391"/>
    <w:bookmarkEnd w:id="392"/>
    <w:p w14:paraId="1DE1DE66" w14:textId="77777777" w:rsidR="006F376D" w:rsidRPr="003940F2" w:rsidRDefault="006F376D" w:rsidP="007C1A15">
      <w:pPr>
        <w:pStyle w:val="Titre2"/>
        <w:rPr>
          <w:rFonts w:ascii="Arial" w:hAnsi="Arial" w:cs="Arial"/>
        </w:rPr>
      </w:pPr>
    </w:p>
    <w:p w14:paraId="7D1DB629" w14:textId="77777777" w:rsidR="006F376D" w:rsidRPr="003940F2" w:rsidRDefault="006F376D" w:rsidP="007C1A15">
      <w:pPr>
        <w:pStyle w:val="RGPASection"/>
        <w:rPr>
          <w:rFonts w:ascii="Arial" w:hAnsi="Arial" w:cs="Arial"/>
        </w:rPr>
      </w:pPr>
      <w:bookmarkStart w:id="393" w:name="_Toc411052404"/>
      <w:bookmarkStart w:id="394" w:name="_Toc471462399"/>
      <w:bookmarkStart w:id="395" w:name="_Toc377361934"/>
      <w:bookmarkStart w:id="396" w:name="_Toc503451191"/>
      <w:bookmarkStart w:id="397" w:name="_Toc503797713"/>
      <w:bookmarkStart w:id="398" w:name="_Toc504132610"/>
      <w:bookmarkStart w:id="399" w:name="_Toc504132995"/>
      <w:bookmarkStart w:id="400" w:name="_Toc504133612"/>
      <w:bookmarkStart w:id="401" w:name="_Toc163638000"/>
      <w:r w:rsidRPr="003940F2">
        <w:rPr>
          <w:rFonts w:ascii="Arial" w:hAnsi="Arial" w:cs="Arial"/>
        </w:rPr>
        <w:t xml:space="preserve">Section 1 - </w:t>
      </w:r>
      <w:bookmarkEnd w:id="393"/>
      <w:bookmarkEnd w:id="394"/>
      <w:bookmarkEnd w:id="395"/>
      <w:r w:rsidRPr="003940F2">
        <w:rPr>
          <w:rFonts w:ascii="Arial" w:hAnsi="Arial" w:cs="Arial"/>
        </w:rPr>
        <w:t>Des amendes</w:t>
      </w:r>
      <w:r w:rsidRPr="003940F2">
        <w:rPr>
          <w:rFonts w:ascii="Arial" w:hAnsi="Arial" w:cs="Arial"/>
          <w:smallCaps/>
        </w:rPr>
        <w:t xml:space="preserve"> </w:t>
      </w:r>
      <w:r w:rsidRPr="003940F2">
        <w:rPr>
          <w:rFonts w:ascii="Arial" w:hAnsi="Arial" w:cs="Arial"/>
        </w:rPr>
        <w:t>de première classe</w:t>
      </w:r>
      <w:bookmarkEnd w:id="396"/>
      <w:bookmarkEnd w:id="397"/>
      <w:bookmarkEnd w:id="398"/>
      <w:bookmarkEnd w:id="399"/>
      <w:bookmarkEnd w:id="400"/>
      <w:bookmarkEnd w:id="401"/>
    </w:p>
    <w:p w14:paraId="77E22B31" w14:textId="77777777" w:rsidR="006F376D" w:rsidRPr="003940F2" w:rsidRDefault="006F376D" w:rsidP="007C1A15">
      <w:pPr>
        <w:widowControl/>
        <w:jc w:val="both"/>
        <w:rPr>
          <w:rFonts w:ascii="Arial" w:hAnsi="Arial" w:cs="Arial"/>
          <w:b/>
          <w:lang w:val="fr-BE"/>
        </w:rPr>
      </w:pPr>
      <w:bookmarkStart w:id="402" w:name="_Hlk503358493"/>
    </w:p>
    <w:p w14:paraId="3A9FF102" w14:textId="6ECBF6D7" w:rsidR="006F376D" w:rsidRPr="003940F2" w:rsidRDefault="006F376D" w:rsidP="007C1A15">
      <w:pPr>
        <w:pStyle w:val="RGPAArticle"/>
        <w:jc w:val="both"/>
        <w:rPr>
          <w:rFonts w:ascii="Arial" w:hAnsi="Arial" w:cs="Arial"/>
          <w:i/>
          <w:sz w:val="20"/>
        </w:rPr>
      </w:pPr>
      <w:r w:rsidRPr="003940F2">
        <w:rPr>
          <w:rFonts w:ascii="Arial" w:hAnsi="Arial" w:cs="Arial"/>
          <w:sz w:val="20"/>
        </w:rPr>
        <w:t>Article IC.1.12.1-1</w:t>
      </w:r>
      <w:r w:rsidR="002015E0" w:rsidRPr="003940F2">
        <w:rPr>
          <w:rFonts w:ascii="Arial" w:hAnsi="Arial" w:cs="Arial"/>
          <w:sz w:val="20"/>
        </w:rPr>
        <w:t> </w:t>
      </w:r>
      <w:bookmarkEnd w:id="402"/>
      <w:r w:rsidR="002015E0"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4EDBD75" w14:textId="21C98C92" w:rsidR="006F376D" w:rsidRPr="003940F2" w:rsidRDefault="006F376D" w:rsidP="007C1A15">
      <w:pPr>
        <w:jc w:val="both"/>
        <w:rPr>
          <w:rFonts w:ascii="Arial" w:hAnsi="Arial" w:cs="Arial"/>
        </w:rPr>
      </w:pPr>
      <w:r w:rsidRPr="003940F2">
        <w:rPr>
          <w:rFonts w:ascii="Arial" w:hAnsi="Arial" w:cs="Arial"/>
        </w:rPr>
        <w:t>Seront punis d'une amende administrative, ceux qui auront négligé d'entretenir, de réparer ou de nettoyer les fours, cheminées ou usines où l'on fait usage de feu</w:t>
      </w:r>
      <w:r w:rsidR="002015E0" w:rsidRPr="003940F2">
        <w:rPr>
          <w:rFonts w:ascii="Arial" w:hAnsi="Arial" w:cs="Arial"/>
        </w:rPr>
        <w:t>.</w:t>
      </w:r>
    </w:p>
    <w:p w14:paraId="4F8A0247" w14:textId="77777777" w:rsidR="006F376D" w:rsidRPr="003940F2" w:rsidRDefault="006F376D" w:rsidP="007C1A15">
      <w:pPr>
        <w:jc w:val="both"/>
        <w:rPr>
          <w:rFonts w:ascii="Arial" w:hAnsi="Arial" w:cs="Arial"/>
          <w:b/>
          <w:i/>
        </w:rPr>
      </w:pPr>
    </w:p>
    <w:p w14:paraId="27324BC9" w14:textId="5060C06D" w:rsidR="006F376D" w:rsidRPr="003940F2" w:rsidRDefault="006F376D" w:rsidP="007C1A15">
      <w:pPr>
        <w:pStyle w:val="RGPAArticle"/>
        <w:jc w:val="both"/>
        <w:rPr>
          <w:rFonts w:ascii="Arial" w:hAnsi="Arial" w:cs="Arial"/>
          <w:sz w:val="20"/>
        </w:rPr>
      </w:pPr>
      <w:r w:rsidRPr="003940F2">
        <w:rPr>
          <w:rFonts w:ascii="Arial" w:hAnsi="Arial" w:cs="Arial"/>
          <w:sz w:val="20"/>
        </w:rPr>
        <w:t>Article IC.1.12.1-2</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F922DE4" w14:textId="2AC2FDAD" w:rsidR="006F376D" w:rsidRPr="003940F2" w:rsidRDefault="006F376D" w:rsidP="007C1A15">
      <w:pPr>
        <w:jc w:val="both"/>
        <w:rPr>
          <w:rFonts w:ascii="Arial" w:hAnsi="Arial" w:cs="Arial"/>
        </w:rPr>
      </w:pPr>
      <w:r w:rsidRPr="003940F2">
        <w:rPr>
          <w:rFonts w:ascii="Arial" w:hAnsi="Arial" w:cs="Arial"/>
        </w:rPr>
        <w:t>Seront punis d'une amende administrative, ceux qui, en contravention aux lois et règlements, auront négligé d'éclairer les matériaux, les échafaudages ou les autres objets quelconques qu’ils ont déposés ou laissés dans les rues, places ou autres parties de la voie publique, ou les excavations qu'ils y ont creusées</w:t>
      </w:r>
      <w:r w:rsidR="002015E0" w:rsidRPr="003940F2">
        <w:rPr>
          <w:rFonts w:ascii="Arial" w:hAnsi="Arial" w:cs="Arial"/>
        </w:rPr>
        <w:t>.</w:t>
      </w:r>
    </w:p>
    <w:p w14:paraId="35F775CC" w14:textId="77777777" w:rsidR="006F376D" w:rsidRPr="003940F2" w:rsidRDefault="006F376D" w:rsidP="007C1A15">
      <w:pPr>
        <w:ind w:left="1134"/>
        <w:jc w:val="both"/>
        <w:rPr>
          <w:rFonts w:ascii="Arial" w:hAnsi="Arial" w:cs="Arial"/>
          <w:i/>
        </w:rPr>
      </w:pPr>
    </w:p>
    <w:p w14:paraId="031D894F" w14:textId="092FB140" w:rsidR="006F376D" w:rsidRPr="003940F2" w:rsidRDefault="006F376D" w:rsidP="007C1A15">
      <w:pPr>
        <w:pStyle w:val="RGPAArticle"/>
        <w:jc w:val="both"/>
        <w:rPr>
          <w:rFonts w:ascii="Arial" w:hAnsi="Arial" w:cs="Arial"/>
          <w:sz w:val="20"/>
        </w:rPr>
      </w:pPr>
      <w:r w:rsidRPr="003940F2">
        <w:rPr>
          <w:rFonts w:ascii="Arial" w:hAnsi="Arial" w:cs="Arial"/>
          <w:sz w:val="20"/>
        </w:rPr>
        <w:t>Article IC.1.12.1-3</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F2958FE" w14:textId="77777777" w:rsidR="006F376D" w:rsidRPr="003940F2" w:rsidRDefault="006F376D" w:rsidP="007C1A15">
      <w:pPr>
        <w:jc w:val="both"/>
        <w:rPr>
          <w:rFonts w:ascii="Arial" w:hAnsi="Arial" w:cs="Arial"/>
        </w:rPr>
      </w:pPr>
      <w:r w:rsidRPr="003940F2">
        <w:rPr>
          <w:rFonts w:ascii="Arial" w:hAnsi="Arial" w:cs="Arial"/>
        </w:rPr>
        <w:t xml:space="preserve">Seront punis d'une amende administrative, ceux qui auront négligé ou refusé d'obéir à la sommation faite par l'autorité administrative de réparer ou de démolir des édifices menaçant ruine.      </w:t>
      </w:r>
    </w:p>
    <w:p w14:paraId="1047D215" w14:textId="77777777" w:rsidR="006F376D" w:rsidRPr="003940F2" w:rsidRDefault="006F376D" w:rsidP="007C1A15">
      <w:pPr>
        <w:ind w:left="1134"/>
        <w:jc w:val="both"/>
        <w:rPr>
          <w:rFonts w:ascii="Arial" w:hAnsi="Arial" w:cs="Arial"/>
          <w:i/>
        </w:rPr>
      </w:pPr>
    </w:p>
    <w:p w14:paraId="06C83F36" w14:textId="39264F68" w:rsidR="006F376D" w:rsidRPr="003940F2" w:rsidRDefault="006F376D" w:rsidP="007C1A15">
      <w:pPr>
        <w:pStyle w:val="RGPAArticle"/>
        <w:jc w:val="both"/>
        <w:rPr>
          <w:rFonts w:ascii="Arial" w:hAnsi="Arial" w:cs="Arial"/>
          <w:sz w:val="20"/>
        </w:rPr>
      </w:pPr>
      <w:r w:rsidRPr="003940F2">
        <w:rPr>
          <w:rFonts w:ascii="Arial" w:hAnsi="Arial" w:cs="Arial"/>
          <w:sz w:val="20"/>
        </w:rPr>
        <w:t>Article IC.1.12.1-4</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B2DB8A8" w14:textId="0DC113A3" w:rsidR="006F376D" w:rsidRPr="003940F2" w:rsidRDefault="006F376D" w:rsidP="007C1A15">
      <w:pPr>
        <w:jc w:val="both"/>
        <w:rPr>
          <w:rFonts w:ascii="Arial" w:hAnsi="Arial" w:cs="Arial"/>
        </w:rPr>
      </w:pPr>
      <w:r w:rsidRPr="003940F2">
        <w:rPr>
          <w:rFonts w:ascii="Arial" w:hAnsi="Arial" w:cs="Arial"/>
        </w:rPr>
        <w:t>Seront punis d'une amende administrative, ceux qui, imprudemment, auront jeté sur une personne une chose quelconque pouvant l'incommoder ou la souiller</w:t>
      </w:r>
      <w:r w:rsidR="002015E0" w:rsidRPr="003940F2">
        <w:rPr>
          <w:rFonts w:ascii="Arial" w:hAnsi="Arial" w:cs="Arial"/>
        </w:rPr>
        <w:t>.</w:t>
      </w:r>
    </w:p>
    <w:p w14:paraId="3411EE28" w14:textId="77777777" w:rsidR="006F376D" w:rsidRPr="003940F2" w:rsidRDefault="006F376D" w:rsidP="007C1A15">
      <w:pPr>
        <w:jc w:val="both"/>
        <w:rPr>
          <w:rFonts w:ascii="Arial" w:hAnsi="Arial" w:cs="Arial"/>
          <w:b/>
          <w:i/>
        </w:rPr>
      </w:pPr>
    </w:p>
    <w:p w14:paraId="1741B753" w14:textId="6DA749B5" w:rsidR="006F376D" w:rsidRPr="003940F2" w:rsidRDefault="006F376D" w:rsidP="007C1A15">
      <w:pPr>
        <w:pStyle w:val="RGPAArticle"/>
        <w:jc w:val="both"/>
        <w:rPr>
          <w:rFonts w:ascii="Arial" w:hAnsi="Arial" w:cs="Arial"/>
          <w:sz w:val="20"/>
        </w:rPr>
      </w:pPr>
      <w:r w:rsidRPr="003940F2">
        <w:rPr>
          <w:rFonts w:ascii="Arial" w:hAnsi="Arial" w:cs="Arial"/>
          <w:sz w:val="20"/>
        </w:rPr>
        <w:t>Article IC.1.12.1-5</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F229B08" w14:textId="77777777" w:rsidR="006F376D" w:rsidRPr="003940F2" w:rsidRDefault="006F376D" w:rsidP="007C1A15">
      <w:pPr>
        <w:jc w:val="both"/>
        <w:rPr>
          <w:rFonts w:ascii="Arial" w:hAnsi="Arial" w:cs="Arial"/>
          <w:b/>
          <w:i/>
        </w:rPr>
      </w:pPr>
      <w:r w:rsidRPr="003940F2">
        <w:rPr>
          <w:rFonts w:ascii="Arial" w:hAnsi="Arial" w:cs="Arial"/>
        </w:rPr>
        <w:t>Seront punis d'une amende administrative, ceux qui, sans en avoir le droit, seront entrés ou auront passé ou fait passer leurs chiens sur le terrain d'autrui, s'il est préparé ou ensemencé</w:t>
      </w:r>
      <w:r w:rsidRPr="003940F2">
        <w:rPr>
          <w:rFonts w:ascii="Arial" w:hAnsi="Arial" w:cs="Arial"/>
          <w:b/>
          <w:i/>
        </w:rPr>
        <w:t>.</w:t>
      </w:r>
    </w:p>
    <w:p w14:paraId="7DA25E5D" w14:textId="77777777" w:rsidR="006F376D" w:rsidRPr="003940F2" w:rsidRDefault="006F376D" w:rsidP="007C1A15">
      <w:pPr>
        <w:jc w:val="both"/>
        <w:rPr>
          <w:rFonts w:ascii="Arial" w:hAnsi="Arial" w:cs="Arial"/>
          <w:b/>
          <w:i/>
          <w:sz w:val="32"/>
          <w:szCs w:val="32"/>
        </w:rPr>
      </w:pPr>
    </w:p>
    <w:p w14:paraId="27E5154D" w14:textId="77777777" w:rsidR="006F376D" w:rsidRPr="003940F2" w:rsidRDefault="006F376D" w:rsidP="007C1A15">
      <w:pPr>
        <w:pStyle w:val="RGPASection"/>
        <w:rPr>
          <w:rFonts w:ascii="Arial" w:hAnsi="Arial" w:cs="Arial"/>
        </w:rPr>
      </w:pPr>
      <w:bookmarkStart w:id="403" w:name="_Toc411052405"/>
      <w:bookmarkStart w:id="404" w:name="_Toc471462400"/>
      <w:bookmarkStart w:id="405" w:name="_Toc377361935"/>
      <w:bookmarkStart w:id="406" w:name="_Toc503451192"/>
      <w:bookmarkStart w:id="407" w:name="_Toc503797714"/>
      <w:bookmarkStart w:id="408" w:name="_Toc504132611"/>
      <w:bookmarkStart w:id="409" w:name="_Toc504132996"/>
      <w:bookmarkStart w:id="410" w:name="_Toc504133613"/>
      <w:bookmarkStart w:id="411" w:name="_Toc163638001"/>
      <w:r w:rsidRPr="003940F2">
        <w:rPr>
          <w:rFonts w:ascii="Arial" w:hAnsi="Arial" w:cs="Arial"/>
        </w:rPr>
        <w:t>Section 2</w:t>
      </w:r>
      <w:bookmarkEnd w:id="403"/>
      <w:bookmarkEnd w:id="404"/>
      <w:bookmarkEnd w:id="405"/>
      <w:r w:rsidRPr="003940F2">
        <w:rPr>
          <w:rFonts w:ascii="Arial" w:hAnsi="Arial" w:cs="Arial"/>
        </w:rPr>
        <w:t xml:space="preserve"> - Des amendes</w:t>
      </w:r>
      <w:r w:rsidRPr="003940F2">
        <w:rPr>
          <w:rFonts w:ascii="Arial" w:hAnsi="Arial" w:cs="Arial"/>
          <w:smallCaps/>
        </w:rPr>
        <w:t xml:space="preserve"> </w:t>
      </w:r>
      <w:r w:rsidRPr="003940F2">
        <w:rPr>
          <w:rFonts w:ascii="Arial" w:hAnsi="Arial" w:cs="Arial"/>
        </w:rPr>
        <w:t>de deuxième classe</w:t>
      </w:r>
      <w:bookmarkEnd w:id="406"/>
      <w:bookmarkEnd w:id="407"/>
      <w:bookmarkEnd w:id="408"/>
      <w:bookmarkEnd w:id="409"/>
      <w:bookmarkEnd w:id="410"/>
      <w:bookmarkEnd w:id="411"/>
    </w:p>
    <w:p w14:paraId="1A6EEA71" w14:textId="77777777" w:rsidR="006F376D" w:rsidRPr="003940F2" w:rsidRDefault="006F376D" w:rsidP="007C1A15">
      <w:pPr>
        <w:pStyle w:val="Titre2"/>
        <w:rPr>
          <w:rFonts w:ascii="Arial" w:hAnsi="Arial" w:cs="Arial"/>
          <w:sz w:val="20"/>
        </w:rPr>
      </w:pPr>
    </w:p>
    <w:p w14:paraId="2C249EC2" w14:textId="324D83EB" w:rsidR="006F376D" w:rsidRPr="003940F2" w:rsidRDefault="006F376D" w:rsidP="007C1A15">
      <w:pPr>
        <w:pStyle w:val="RGPAArticle"/>
        <w:jc w:val="both"/>
        <w:rPr>
          <w:rFonts w:ascii="Arial" w:hAnsi="Arial" w:cs="Arial"/>
          <w:sz w:val="20"/>
        </w:rPr>
      </w:pPr>
      <w:r w:rsidRPr="003940F2">
        <w:rPr>
          <w:rFonts w:ascii="Arial" w:hAnsi="Arial" w:cs="Arial"/>
          <w:sz w:val="20"/>
        </w:rPr>
        <w:t>Article IC.1.12.2-1</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3EB4AAD" w14:textId="7C5565F1" w:rsidR="006F376D" w:rsidRPr="003940F2" w:rsidRDefault="006F376D" w:rsidP="007C1A15">
      <w:pPr>
        <w:jc w:val="both"/>
        <w:rPr>
          <w:rFonts w:ascii="Arial" w:hAnsi="Arial" w:cs="Arial"/>
        </w:rPr>
      </w:pPr>
      <w:r w:rsidRPr="003940F2">
        <w:rPr>
          <w:rFonts w:ascii="Arial" w:hAnsi="Arial" w:cs="Arial"/>
        </w:rPr>
        <w:t xml:space="preserve">Seront aussi punis d'une amende administrative, ceux qui auront excité ou n'auront pas retenu leurs chiens, lorsqu'ils attaquent ou poursuivent les passants, même </w:t>
      </w:r>
      <w:r w:rsidR="008A5B7F" w:rsidRPr="003940F2">
        <w:rPr>
          <w:rFonts w:ascii="Arial" w:hAnsi="Arial" w:cs="Arial"/>
        </w:rPr>
        <w:t>s’</w:t>
      </w:r>
      <w:r w:rsidRPr="003940F2">
        <w:rPr>
          <w:rFonts w:ascii="Arial" w:hAnsi="Arial" w:cs="Arial"/>
        </w:rPr>
        <w:t>il n'en serait résulté aucun mal ou dommage</w:t>
      </w:r>
      <w:r w:rsidR="002015E0" w:rsidRPr="003940F2">
        <w:rPr>
          <w:rFonts w:ascii="Arial" w:hAnsi="Arial" w:cs="Arial"/>
        </w:rPr>
        <w:t>.</w:t>
      </w:r>
    </w:p>
    <w:p w14:paraId="449C8C4A" w14:textId="77777777" w:rsidR="006F376D" w:rsidRPr="003940F2" w:rsidRDefault="006F376D" w:rsidP="007C1A15">
      <w:pPr>
        <w:jc w:val="both"/>
        <w:rPr>
          <w:rFonts w:ascii="Arial" w:hAnsi="Arial" w:cs="Arial"/>
          <w:b/>
          <w:i/>
        </w:rPr>
      </w:pPr>
    </w:p>
    <w:p w14:paraId="3AA351FD" w14:textId="60C9A259" w:rsidR="006F376D" w:rsidRPr="003940F2" w:rsidRDefault="006F376D" w:rsidP="007C1A15">
      <w:pPr>
        <w:pStyle w:val="RGPAArticle"/>
        <w:jc w:val="both"/>
        <w:rPr>
          <w:rFonts w:ascii="Arial" w:hAnsi="Arial" w:cs="Arial"/>
          <w:i/>
          <w:sz w:val="20"/>
        </w:rPr>
      </w:pPr>
      <w:r w:rsidRPr="003940F2">
        <w:rPr>
          <w:rFonts w:ascii="Arial" w:hAnsi="Arial" w:cs="Arial"/>
          <w:sz w:val="20"/>
        </w:rPr>
        <w:t>Article IC.1.12.2-2</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68D25BD" w14:textId="32660886" w:rsidR="006F376D" w:rsidRPr="003940F2" w:rsidRDefault="006F376D" w:rsidP="007C1A15">
      <w:pPr>
        <w:jc w:val="both"/>
        <w:rPr>
          <w:rFonts w:ascii="Arial" w:hAnsi="Arial" w:cs="Arial"/>
        </w:rPr>
      </w:pPr>
      <w:r w:rsidRPr="003940F2">
        <w:rPr>
          <w:rFonts w:ascii="Arial" w:hAnsi="Arial" w:cs="Arial"/>
        </w:rPr>
        <w:t>Seront aussi punis d'une amende administrative, ceux qui, sans en avoir le droit, seront entrés sur le terrain d'autrui et y auront passé ou fait passer leurs chiens dans le temps où ce terrain était chargé de grains en tuyaux, de raisons ou autres produits mûrs ou voisins de la maturité</w:t>
      </w:r>
      <w:r w:rsidR="002015E0" w:rsidRPr="003940F2">
        <w:rPr>
          <w:rFonts w:ascii="Arial" w:hAnsi="Arial" w:cs="Arial"/>
        </w:rPr>
        <w:t>.</w:t>
      </w:r>
    </w:p>
    <w:p w14:paraId="0FED7A70" w14:textId="77777777" w:rsidR="006F376D" w:rsidRPr="003940F2" w:rsidRDefault="006F376D" w:rsidP="007C1A15">
      <w:pPr>
        <w:jc w:val="both"/>
        <w:rPr>
          <w:rFonts w:ascii="Arial" w:hAnsi="Arial" w:cs="Arial"/>
          <w:b/>
          <w:i/>
        </w:rPr>
      </w:pPr>
    </w:p>
    <w:p w14:paraId="4E0E744A" w14:textId="3D67CE81" w:rsidR="006F376D" w:rsidRPr="003940F2" w:rsidRDefault="006F376D" w:rsidP="007C1A15">
      <w:pPr>
        <w:pStyle w:val="RGPAArticle"/>
        <w:jc w:val="both"/>
        <w:rPr>
          <w:rFonts w:ascii="Arial" w:hAnsi="Arial" w:cs="Arial"/>
          <w:sz w:val="20"/>
        </w:rPr>
      </w:pPr>
      <w:r w:rsidRPr="003940F2">
        <w:rPr>
          <w:rFonts w:ascii="Arial" w:hAnsi="Arial" w:cs="Arial"/>
          <w:sz w:val="20"/>
        </w:rPr>
        <w:t>Article IC.1.12.2-3</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902176" w14:textId="77777777" w:rsidR="006F376D" w:rsidRPr="003940F2" w:rsidRDefault="006F376D" w:rsidP="007C1A15">
      <w:pPr>
        <w:jc w:val="both"/>
        <w:rPr>
          <w:rFonts w:ascii="Arial" w:hAnsi="Arial" w:cs="Arial"/>
        </w:rPr>
      </w:pPr>
      <w:r w:rsidRPr="003940F2">
        <w:rPr>
          <w:rFonts w:ascii="Arial" w:hAnsi="Arial" w:cs="Arial"/>
        </w:rPr>
        <w:t>Seront aussi punis d'une amende administrative, ceux qui auront fait ou laissé passer des bestiaux, animaux de trait, de charge ou de monture, sur le terrain d'autrui, dans le temps où ce terrain était chargé de récoltes.</w:t>
      </w:r>
    </w:p>
    <w:p w14:paraId="036078E6" w14:textId="77777777" w:rsidR="006F376D" w:rsidRPr="003940F2" w:rsidRDefault="006F376D" w:rsidP="007C1A15">
      <w:pPr>
        <w:jc w:val="both"/>
        <w:rPr>
          <w:rFonts w:ascii="Arial" w:hAnsi="Arial" w:cs="Arial"/>
          <w:b/>
          <w:i/>
        </w:rPr>
      </w:pPr>
    </w:p>
    <w:p w14:paraId="690FCC82" w14:textId="7E1C8A8A" w:rsidR="006F376D" w:rsidRPr="003940F2" w:rsidRDefault="006F376D" w:rsidP="007C1A15">
      <w:pPr>
        <w:pStyle w:val="RGPAArticle"/>
        <w:jc w:val="both"/>
        <w:rPr>
          <w:rFonts w:ascii="Arial" w:hAnsi="Arial" w:cs="Arial"/>
          <w:sz w:val="20"/>
        </w:rPr>
      </w:pPr>
      <w:r w:rsidRPr="003940F2">
        <w:rPr>
          <w:rFonts w:ascii="Arial" w:hAnsi="Arial" w:cs="Arial"/>
          <w:sz w:val="20"/>
        </w:rPr>
        <w:t>Article IC.1.12.2-4</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E257E68" w14:textId="03DB94C1" w:rsidR="006F376D" w:rsidRPr="003940F2" w:rsidRDefault="006F376D" w:rsidP="007C1A15">
      <w:pPr>
        <w:jc w:val="both"/>
        <w:rPr>
          <w:rFonts w:ascii="Arial" w:hAnsi="Arial" w:cs="Arial"/>
        </w:rPr>
      </w:pPr>
      <w:r w:rsidRPr="003940F2">
        <w:rPr>
          <w:rFonts w:ascii="Arial" w:hAnsi="Arial" w:cs="Arial"/>
        </w:rPr>
        <w:t>Seront aussi punis d'une amende administrative, les conducteurs de voitures quelconques ou de bêtes de charge qui ne se tiendront pas constamment à portée de leurs chevaux, bêtes de trait ou de charge ou de leurs voitures, et en état de les guider ou conduire</w:t>
      </w:r>
      <w:r w:rsidR="002015E0" w:rsidRPr="003940F2">
        <w:rPr>
          <w:rFonts w:ascii="Arial" w:hAnsi="Arial" w:cs="Arial"/>
        </w:rPr>
        <w:t xml:space="preserve"> </w:t>
      </w:r>
      <w:r w:rsidRPr="003940F2">
        <w:rPr>
          <w:rFonts w:ascii="Arial" w:hAnsi="Arial" w:cs="Arial"/>
        </w:rPr>
        <w:t>; qui occuperont le milieu des rues, chemins ou voies publics, quand d'autres voitures ou bêtes de charge y chemineront près d'eux</w:t>
      </w:r>
      <w:r w:rsidR="002015E0" w:rsidRPr="003940F2">
        <w:rPr>
          <w:rFonts w:ascii="Arial" w:hAnsi="Arial" w:cs="Arial"/>
        </w:rPr>
        <w:t xml:space="preserve"> </w:t>
      </w:r>
      <w:r w:rsidRPr="003940F2">
        <w:rPr>
          <w:rFonts w:ascii="Arial" w:hAnsi="Arial" w:cs="Arial"/>
        </w:rPr>
        <w:t>; qui négligeront de se détourner ou ranger devant toutes autres voitures ou bêtes de charge et à leur approche, et de leur laisser libre au moins la moitié de la voie.</w:t>
      </w:r>
    </w:p>
    <w:p w14:paraId="1F6F13D4" w14:textId="77777777" w:rsidR="006F376D" w:rsidRPr="003940F2" w:rsidRDefault="006F376D" w:rsidP="007C1A15">
      <w:pPr>
        <w:jc w:val="both"/>
        <w:rPr>
          <w:rFonts w:ascii="Arial" w:hAnsi="Arial" w:cs="Arial"/>
          <w:b/>
          <w:i/>
        </w:rPr>
      </w:pPr>
    </w:p>
    <w:p w14:paraId="2BD93442" w14:textId="18DDA7EE" w:rsidR="006F376D" w:rsidRPr="003940F2" w:rsidRDefault="006F376D" w:rsidP="007C1A15">
      <w:pPr>
        <w:pStyle w:val="RGPAArticle"/>
        <w:jc w:val="both"/>
        <w:rPr>
          <w:rFonts w:ascii="Arial" w:hAnsi="Arial" w:cs="Arial"/>
          <w:sz w:val="20"/>
        </w:rPr>
      </w:pPr>
      <w:r w:rsidRPr="003940F2">
        <w:rPr>
          <w:rFonts w:ascii="Arial" w:hAnsi="Arial" w:cs="Arial"/>
          <w:sz w:val="20"/>
        </w:rPr>
        <w:t>Article IC.1.12.2-5</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6B6A32A" w14:textId="0A8013F4" w:rsidR="006F376D" w:rsidRPr="003940F2" w:rsidRDefault="006F376D" w:rsidP="007C1A15">
      <w:pPr>
        <w:jc w:val="both"/>
        <w:rPr>
          <w:rFonts w:ascii="Arial" w:hAnsi="Arial" w:cs="Arial"/>
        </w:rPr>
      </w:pPr>
      <w:r w:rsidRPr="003940F2">
        <w:rPr>
          <w:rFonts w:ascii="Arial" w:hAnsi="Arial" w:cs="Arial"/>
        </w:rPr>
        <w:lastRenderedPageBreak/>
        <w:t>Seront aussi punis d'une amende administrative, ceux qui auront établi ou tenu dans les rues, chemins, places ou lieux publics, des jeux de loterie ou d'autres jeux de hasard. Seront, en outre, saisis et confisqués, les tables, instruments, appareils des jeux ou des loteries, ainsi que les enjeux, les fonds, denrées, objets ou lots proposés aux joueurs</w:t>
      </w:r>
      <w:r w:rsidR="002015E0" w:rsidRPr="003940F2">
        <w:rPr>
          <w:rFonts w:ascii="Arial" w:hAnsi="Arial" w:cs="Arial"/>
        </w:rPr>
        <w:t>.</w:t>
      </w:r>
    </w:p>
    <w:p w14:paraId="679E5E45" w14:textId="77777777" w:rsidR="006F376D" w:rsidRPr="003940F2" w:rsidRDefault="006F376D" w:rsidP="007C1A15">
      <w:pPr>
        <w:jc w:val="both"/>
        <w:rPr>
          <w:rFonts w:ascii="Arial" w:hAnsi="Arial" w:cs="Arial"/>
          <w:b/>
          <w:i/>
        </w:rPr>
      </w:pPr>
    </w:p>
    <w:p w14:paraId="0878A5F9" w14:textId="1ACFD5E1" w:rsidR="006F376D" w:rsidRPr="003940F2" w:rsidRDefault="006F376D" w:rsidP="007C1A15">
      <w:pPr>
        <w:pStyle w:val="RGPAArticle"/>
        <w:jc w:val="both"/>
        <w:rPr>
          <w:rFonts w:ascii="Arial" w:hAnsi="Arial" w:cs="Arial"/>
          <w:sz w:val="20"/>
        </w:rPr>
      </w:pPr>
      <w:r w:rsidRPr="003940F2">
        <w:rPr>
          <w:rFonts w:ascii="Arial" w:hAnsi="Arial" w:cs="Arial"/>
          <w:sz w:val="20"/>
        </w:rPr>
        <w:t>Article IC.1.12.2-6</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783F3D0" w14:textId="324CE671" w:rsidR="006F376D" w:rsidRPr="003940F2" w:rsidRDefault="006F376D" w:rsidP="007C1A15">
      <w:pPr>
        <w:jc w:val="both"/>
        <w:rPr>
          <w:rFonts w:ascii="Arial" w:hAnsi="Arial" w:cs="Arial"/>
        </w:rPr>
      </w:pPr>
      <w:r w:rsidRPr="003940F2">
        <w:rPr>
          <w:rFonts w:ascii="Arial" w:hAnsi="Arial" w:cs="Arial"/>
        </w:rPr>
        <w:t>Seront aussi punis d'une amende administrative, ceux qui auront jeté des pierres ou d’autres corps durs, ou d'autres objets pouvant souiller ou dégrader contre les voitures suspendues, les maisons, édifices et clôtures d'autrui, ou dans les jardins et enclos</w:t>
      </w:r>
      <w:r w:rsidR="002015E0" w:rsidRPr="003940F2">
        <w:rPr>
          <w:rFonts w:ascii="Arial" w:hAnsi="Arial" w:cs="Arial"/>
        </w:rPr>
        <w:t>.</w:t>
      </w:r>
    </w:p>
    <w:p w14:paraId="3C2D2870" w14:textId="77777777" w:rsidR="006F376D" w:rsidRPr="003940F2" w:rsidRDefault="006F376D" w:rsidP="007C1A15">
      <w:pPr>
        <w:jc w:val="both"/>
        <w:rPr>
          <w:rFonts w:ascii="Arial" w:hAnsi="Arial" w:cs="Arial"/>
          <w:b/>
          <w:i/>
        </w:rPr>
      </w:pPr>
    </w:p>
    <w:p w14:paraId="395CBF82" w14:textId="7CC8981E" w:rsidR="006F376D" w:rsidRPr="003940F2" w:rsidRDefault="006F376D" w:rsidP="007C1A15">
      <w:pPr>
        <w:jc w:val="both"/>
        <w:rPr>
          <w:rFonts w:ascii="Arial" w:hAnsi="Arial" w:cs="Arial"/>
          <w:i/>
        </w:rPr>
      </w:pPr>
      <w:bookmarkStart w:id="412" w:name="_Toc411052406"/>
      <w:bookmarkStart w:id="413" w:name="_Toc471462401"/>
      <w:bookmarkStart w:id="414" w:name="_Toc377361936"/>
      <w:r w:rsidRPr="003940F2">
        <w:rPr>
          <w:rStyle w:val="RGPAArticleCar"/>
          <w:rFonts w:ascii="Arial" w:hAnsi="Arial" w:cs="Arial"/>
          <w:sz w:val="20"/>
        </w:rPr>
        <w:t>Article IC.1.12.2-7</w:t>
      </w:r>
      <w:r w:rsidR="002015E0" w:rsidRPr="003940F2">
        <w:rPr>
          <w:rStyle w:val="RGPAArticleCar"/>
          <w:rFonts w:ascii="Arial" w:hAnsi="Arial" w:cs="Arial"/>
          <w:sz w:val="20"/>
        </w:rPr>
        <w:t xml:space="preserve"> : </w:t>
      </w:r>
      <w:r w:rsidR="002015E0" w:rsidRPr="003940F2">
        <w:rPr>
          <w:rFonts w:ascii="Arial" w:hAnsi="Arial" w:cs="Arial"/>
          <w:b/>
          <w:bCs/>
          <w:lang w:val="fr-BE"/>
        </w:rPr>
        <w:t>40 à 500 euros</w:t>
      </w:r>
    </w:p>
    <w:p w14:paraId="362BAE07" w14:textId="52187753" w:rsidR="006F376D" w:rsidRPr="003940F2" w:rsidRDefault="006F376D" w:rsidP="007C1A15">
      <w:pPr>
        <w:jc w:val="both"/>
        <w:rPr>
          <w:rFonts w:ascii="Arial" w:hAnsi="Arial" w:cs="Arial"/>
          <w:sz w:val="24"/>
          <w:szCs w:val="24"/>
        </w:rPr>
      </w:pPr>
      <w:r w:rsidRPr="003940F2">
        <w:rPr>
          <w:rFonts w:ascii="Arial" w:hAnsi="Arial" w:cs="Arial"/>
        </w:rPr>
        <w:t>Seront punis d'une amende administrative, ceux qui auront prélevé sur le domaine public voire sur le terrain d’autrui des pierres, gazons, terres, sables, chaux</w:t>
      </w:r>
      <w:r w:rsidR="002015E0" w:rsidRPr="003940F2">
        <w:rPr>
          <w:rFonts w:ascii="Arial" w:hAnsi="Arial" w:cs="Arial"/>
        </w:rPr>
        <w:t>,</w:t>
      </w:r>
      <w:r w:rsidRPr="003940F2">
        <w:rPr>
          <w:rFonts w:ascii="Arial" w:hAnsi="Arial" w:cs="Arial"/>
        </w:rPr>
        <w:t xml:space="preserve"> marne, fumier et tous autres engrais.</w:t>
      </w:r>
    </w:p>
    <w:p w14:paraId="44C0072D" w14:textId="77777777" w:rsidR="006F376D" w:rsidRPr="003940F2" w:rsidRDefault="006F376D" w:rsidP="007C1A15">
      <w:pPr>
        <w:jc w:val="both"/>
        <w:rPr>
          <w:rFonts w:ascii="Arial" w:hAnsi="Arial" w:cs="Arial"/>
          <w:sz w:val="32"/>
          <w:szCs w:val="32"/>
        </w:rPr>
      </w:pPr>
    </w:p>
    <w:p w14:paraId="15E031E0" w14:textId="77777777" w:rsidR="006F376D" w:rsidRPr="003940F2" w:rsidRDefault="006F376D" w:rsidP="007C1A15">
      <w:pPr>
        <w:pStyle w:val="RGPASection"/>
        <w:rPr>
          <w:rFonts w:ascii="Arial" w:hAnsi="Arial" w:cs="Arial"/>
        </w:rPr>
      </w:pPr>
      <w:bookmarkStart w:id="415" w:name="_Toc503451193"/>
      <w:bookmarkStart w:id="416" w:name="_Toc503797715"/>
      <w:bookmarkStart w:id="417" w:name="_Toc504132612"/>
      <w:bookmarkStart w:id="418" w:name="_Toc504132997"/>
      <w:bookmarkStart w:id="419" w:name="_Toc504133614"/>
      <w:bookmarkStart w:id="420" w:name="_Toc163638002"/>
      <w:r w:rsidRPr="003940F2">
        <w:rPr>
          <w:rFonts w:ascii="Arial" w:hAnsi="Arial" w:cs="Arial"/>
        </w:rPr>
        <w:t xml:space="preserve">Section 3 - </w:t>
      </w:r>
      <w:bookmarkEnd w:id="412"/>
      <w:bookmarkEnd w:id="413"/>
      <w:bookmarkEnd w:id="414"/>
      <w:r w:rsidRPr="003940F2">
        <w:rPr>
          <w:rFonts w:ascii="Arial" w:hAnsi="Arial" w:cs="Arial"/>
        </w:rPr>
        <w:t>Des amendes de troisième classe</w:t>
      </w:r>
      <w:bookmarkEnd w:id="415"/>
      <w:bookmarkEnd w:id="416"/>
      <w:bookmarkEnd w:id="417"/>
      <w:bookmarkEnd w:id="418"/>
      <w:bookmarkEnd w:id="419"/>
      <w:bookmarkEnd w:id="420"/>
    </w:p>
    <w:p w14:paraId="54E620C3" w14:textId="77777777" w:rsidR="006F376D" w:rsidRPr="003940F2" w:rsidRDefault="006F376D" w:rsidP="007C1A15">
      <w:pPr>
        <w:jc w:val="both"/>
        <w:rPr>
          <w:rFonts w:ascii="Arial" w:hAnsi="Arial" w:cs="Arial"/>
          <w:i/>
        </w:rPr>
      </w:pPr>
      <w:r w:rsidRPr="003940F2">
        <w:rPr>
          <w:rFonts w:ascii="Arial" w:hAnsi="Arial" w:cs="Arial"/>
          <w:i/>
        </w:rPr>
        <w:t xml:space="preserve"> </w:t>
      </w:r>
    </w:p>
    <w:p w14:paraId="0730CD11" w14:textId="77777777" w:rsidR="002015E0" w:rsidRPr="003940F2" w:rsidRDefault="006F376D" w:rsidP="007C1A15">
      <w:pPr>
        <w:pStyle w:val="RGPAArticle"/>
        <w:jc w:val="both"/>
        <w:rPr>
          <w:rFonts w:ascii="Arial" w:hAnsi="Arial" w:cs="Arial"/>
          <w:sz w:val="20"/>
          <w:lang w:val="fr-BE"/>
        </w:rPr>
      </w:pPr>
      <w:r w:rsidRPr="003940F2">
        <w:rPr>
          <w:rFonts w:ascii="Arial" w:hAnsi="Arial" w:cs="Arial"/>
          <w:sz w:val="20"/>
        </w:rPr>
        <w:t>Article IC.1.12.3-1</w:t>
      </w:r>
      <w:r w:rsidR="002015E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608D348" w14:textId="0FA67CE7" w:rsidR="006F376D" w:rsidRPr="003940F2" w:rsidRDefault="006F376D" w:rsidP="007C1A15">
      <w:pPr>
        <w:pStyle w:val="RGPAArticle"/>
        <w:jc w:val="both"/>
        <w:rPr>
          <w:rFonts w:ascii="Arial" w:hAnsi="Arial" w:cs="Arial"/>
          <w:b w:val="0"/>
          <w:bCs/>
          <w:sz w:val="20"/>
        </w:rPr>
      </w:pPr>
      <w:r w:rsidRPr="003940F2">
        <w:rPr>
          <w:rFonts w:ascii="Arial" w:hAnsi="Arial" w:cs="Arial"/>
          <w:b w:val="0"/>
          <w:bCs/>
          <w:sz w:val="20"/>
        </w:rPr>
        <w:t>Seront punis d'une amende, ceux qui auront dirigé, contre des corps constitués ou des particuliers, des injures autres que celles prévues au chapitre V, titre VIII, livre II, du Code pénal</w:t>
      </w:r>
      <w:r w:rsidR="002015E0" w:rsidRPr="003940F2">
        <w:rPr>
          <w:rFonts w:ascii="Arial" w:hAnsi="Arial" w:cs="Arial"/>
          <w:b w:val="0"/>
          <w:bCs/>
          <w:sz w:val="20"/>
        </w:rPr>
        <w:t>.</w:t>
      </w:r>
    </w:p>
    <w:p w14:paraId="3B9E3D36" w14:textId="77777777" w:rsidR="006F376D" w:rsidRPr="003940F2" w:rsidRDefault="006F376D" w:rsidP="007C1A15">
      <w:pPr>
        <w:jc w:val="both"/>
        <w:rPr>
          <w:rFonts w:ascii="Arial" w:hAnsi="Arial" w:cs="Arial"/>
          <w:b/>
          <w:i/>
        </w:rPr>
      </w:pPr>
    </w:p>
    <w:p w14:paraId="102F4546" w14:textId="5D7C6EA9" w:rsidR="006F376D" w:rsidRPr="003940F2" w:rsidRDefault="006F376D" w:rsidP="007C1A15">
      <w:pPr>
        <w:pStyle w:val="RGPAArticle"/>
        <w:jc w:val="both"/>
        <w:rPr>
          <w:rFonts w:ascii="Arial" w:hAnsi="Arial" w:cs="Arial"/>
          <w:i/>
          <w:sz w:val="20"/>
        </w:rPr>
      </w:pPr>
      <w:r w:rsidRPr="003940F2">
        <w:rPr>
          <w:rFonts w:ascii="Arial" w:hAnsi="Arial" w:cs="Arial"/>
          <w:sz w:val="20"/>
        </w:rPr>
        <w:t>Article IC.1.12.3-2</w:t>
      </w:r>
      <w:r w:rsidR="002015E0" w:rsidRPr="003940F2">
        <w:rPr>
          <w:rFonts w:ascii="Arial" w:hAnsi="Arial" w:cs="Arial"/>
          <w:sz w:val="20"/>
        </w:rPr>
        <w:t> :</w:t>
      </w:r>
      <w:r w:rsidRPr="003940F2">
        <w:rPr>
          <w:rFonts w:ascii="Arial" w:hAnsi="Arial" w:cs="Arial"/>
          <w:i/>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08155FE" w14:textId="77777777" w:rsidR="006F376D" w:rsidRPr="003940F2" w:rsidRDefault="006F376D" w:rsidP="007C1A15">
      <w:pPr>
        <w:jc w:val="both"/>
        <w:rPr>
          <w:rFonts w:ascii="Arial" w:hAnsi="Arial" w:cs="Arial"/>
        </w:rPr>
      </w:pPr>
      <w:r w:rsidRPr="003940F2">
        <w:rPr>
          <w:rFonts w:ascii="Arial" w:hAnsi="Arial" w:cs="Arial"/>
        </w:rPr>
        <w:t>Seront punis d'une amende, ceux, qui par l'effet de la divagation des fous furieux, animaux malfaisants, féroces, réputés dangereux ou non, auront causé la mort ou la blessure à autrui ou à des animaux appartenant à autrui.</w:t>
      </w:r>
    </w:p>
    <w:p w14:paraId="7A6E9DA3" w14:textId="77777777" w:rsidR="002015E0" w:rsidRPr="003940F2" w:rsidRDefault="002015E0" w:rsidP="007C1A15">
      <w:pPr>
        <w:jc w:val="both"/>
        <w:rPr>
          <w:rFonts w:ascii="Arial" w:hAnsi="Arial" w:cs="Arial"/>
        </w:rPr>
      </w:pPr>
    </w:p>
    <w:p w14:paraId="7CCC904A" w14:textId="5B9951D2" w:rsidR="006F376D" w:rsidRPr="003940F2" w:rsidRDefault="006F376D" w:rsidP="007C1A15">
      <w:pPr>
        <w:pStyle w:val="RGPAArticle"/>
        <w:jc w:val="both"/>
        <w:rPr>
          <w:rFonts w:ascii="Arial" w:hAnsi="Arial" w:cs="Arial"/>
          <w:sz w:val="20"/>
        </w:rPr>
      </w:pPr>
      <w:r w:rsidRPr="003940F2">
        <w:rPr>
          <w:rFonts w:ascii="Arial" w:hAnsi="Arial" w:cs="Arial"/>
          <w:sz w:val="20"/>
        </w:rPr>
        <w:t>Article IC.1.12.3-3</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EC86EBA" w14:textId="77777777" w:rsidR="006F376D" w:rsidRPr="003940F2" w:rsidRDefault="006F376D" w:rsidP="007C1A15">
      <w:pPr>
        <w:jc w:val="both"/>
        <w:rPr>
          <w:rFonts w:ascii="Arial" w:hAnsi="Arial" w:cs="Arial"/>
        </w:rPr>
      </w:pPr>
      <w:r w:rsidRPr="003940F2">
        <w:rPr>
          <w:rFonts w:ascii="Arial" w:hAnsi="Arial" w:cs="Arial"/>
        </w:rPr>
        <w:t>Seront punis d'une amende, ceux, qui par la rapidité, la mauvaise direction de leurs chevaux, bêtes de trait, de charge ou de monture ou par défaut de prévoyance, auront causé la mort ou la blessure à autrui ou à des animaux appartenant à autrui.</w:t>
      </w:r>
    </w:p>
    <w:p w14:paraId="7A4CC715" w14:textId="77777777" w:rsidR="006F376D" w:rsidRPr="003940F2" w:rsidRDefault="006F376D" w:rsidP="007C1A15">
      <w:pPr>
        <w:jc w:val="both"/>
        <w:rPr>
          <w:rFonts w:ascii="Arial" w:hAnsi="Arial" w:cs="Arial"/>
          <w:b/>
          <w:i/>
        </w:rPr>
      </w:pPr>
    </w:p>
    <w:p w14:paraId="347A708B" w14:textId="4BF0E6EE" w:rsidR="006F376D" w:rsidRPr="003940F2" w:rsidRDefault="006F376D" w:rsidP="007C1A15">
      <w:pPr>
        <w:pStyle w:val="RGPAArticle"/>
        <w:jc w:val="both"/>
        <w:rPr>
          <w:rFonts w:ascii="Arial" w:hAnsi="Arial" w:cs="Arial"/>
          <w:sz w:val="20"/>
        </w:rPr>
      </w:pPr>
      <w:r w:rsidRPr="003940F2">
        <w:rPr>
          <w:rFonts w:ascii="Arial" w:hAnsi="Arial" w:cs="Arial"/>
          <w:sz w:val="20"/>
        </w:rPr>
        <w:t>Article IC.1.12.3-4</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83C4EAD" w14:textId="77777777" w:rsidR="006F376D" w:rsidRPr="003940F2" w:rsidRDefault="006F376D" w:rsidP="007C1A15">
      <w:pPr>
        <w:jc w:val="both"/>
        <w:rPr>
          <w:rFonts w:ascii="Arial" w:hAnsi="Arial" w:cs="Arial"/>
        </w:rPr>
      </w:pPr>
      <w:r w:rsidRPr="003940F2">
        <w:rPr>
          <w:rFonts w:ascii="Arial" w:hAnsi="Arial" w:cs="Arial"/>
        </w:rPr>
        <w:t>Seront punis d'une amende, ceux qui, par imprévoyance ou défaut de précaution, auront involontairement causé, par l'emploi ou l'usage d'armes, la mort ou la blessure à des animaux appartenant à autrui.</w:t>
      </w:r>
    </w:p>
    <w:p w14:paraId="026A4F59" w14:textId="77777777" w:rsidR="00C87305" w:rsidRPr="003940F2" w:rsidRDefault="00C87305" w:rsidP="007C1A15">
      <w:pPr>
        <w:pStyle w:val="RGPAArticle"/>
        <w:jc w:val="both"/>
        <w:rPr>
          <w:rFonts w:ascii="Arial" w:hAnsi="Arial" w:cs="Arial"/>
          <w:sz w:val="20"/>
        </w:rPr>
      </w:pPr>
    </w:p>
    <w:p w14:paraId="100218CB" w14:textId="534AEC78" w:rsidR="006F376D" w:rsidRPr="003940F2" w:rsidRDefault="006F376D" w:rsidP="007C1A15">
      <w:pPr>
        <w:pStyle w:val="RGPAArticle"/>
        <w:jc w:val="both"/>
        <w:rPr>
          <w:rFonts w:ascii="Arial" w:hAnsi="Arial" w:cs="Arial"/>
          <w:i/>
          <w:sz w:val="20"/>
        </w:rPr>
      </w:pPr>
      <w:r w:rsidRPr="003940F2">
        <w:rPr>
          <w:rFonts w:ascii="Arial" w:hAnsi="Arial" w:cs="Arial"/>
          <w:sz w:val="20"/>
        </w:rPr>
        <w:t>Article IC.1.12.3-5</w:t>
      </w:r>
      <w:r w:rsidR="00400A9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B7DD32D" w14:textId="7C5E9C85" w:rsidR="006F376D" w:rsidRPr="003940F2" w:rsidRDefault="006F376D" w:rsidP="007C1A15">
      <w:pPr>
        <w:jc w:val="both"/>
        <w:rPr>
          <w:rFonts w:ascii="Arial" w:hAnsi="Arial" w:cs="Arial"/>
        </w:rPr>
      </w:pPr>
      <w:r w:rsidRPr="003940F2">
        <w:rPr>
          <w:rFonts w:ascii="Arial" w:hAnsi="Arial" w:cs="Arial"/>
        </w:rPr>
        <w:t>Seront punis d'une amende, ceux qui auront méchamment enlevé ou déchiré les affiches légitimement apposées</w:t>
      </w:r>
      <w:r w:rsidR="00400A97" w:rsidRPr="003940F2">
        <w:rPr>
          <w:rFonts w:ascii="Arial" w:hAnsi="Arial" w:cs="Arial"/>
        </w:rPr>
        <w:t>.</w:t>
      </w:r>
    </w:p>
    <w:p w14:paraId="651B3E5C" w14:textId="77777777" w:rsidR="006F376D" w:rsidRPr="003940F2" w:rsidRDefault="006F376D" w:rsidP="007C1A15">
      <w:pPr>
        <w:jc w:val="both"/>
        <w:rPr>
          <w:rFonts w:ascii="Arial" w:hAnsi="Arial" w:cs="Arial"/>
          <w:b/>
          <w:i/>
          <w:sz w:val="32"/>
          <w:szCs w:val="32"/>
        </w:rPr>
      </w:pPr>
    </w:p>
    <w:p w14:paraId="495B854F" w14:textId="77777777" w:rsidR="006F376D" w:rsidRPr="003940F2" w:rsidRDefault="006F376D" w:rsidP="007C1A15">
      <w:pPr>
        <w:pStyle w:val="RGPASection"/>
        <w:rPr>
          <w:rFonts w:ascii="Arial" w:hAnsi="Arial" w:cs="Arial"/>
        </w:rPr>
      </w:pPr>
      <w:bookmarkStart w:id="421" w:name="_Toc411052407"/>
      <w:bookmarkStart w:id="422" w:name="_Toc471462402"/>
      <w:bookmarkStart w:id="423" w:name="_Toc377361937"/>
      <w:bookmarkStart w:id="424" w:name="_Toc503451194"/>
      <w:bookmarkStart w:id="425" w:name="_Toc503797716"/>
      <w:bookmarkStart w:id="426" w:name="_Toc504132613"/>
      <w:bookmarkStart w:id="427" w:name="_Toc504132998"/>
      <w:bookmarkStart w:id="428" w:name="_Toc504133615"/>
      <w:bookmarkStart w:id="429" w:name="_Toc163638003"/>
      <w:r w:rsidRPr="003940F2">
        <w:rPr>
          <w:rFonts w:ascii="Arial" w:hAnsi="Arial" w:cs="Arial"/>
        </w:rPr>
        <w:t xml:space="preserve">Section 4 - </w:t>
      </w:r>
      <w:bookmarkEnd w:id="421"/>
      <w:bookmarkEnd w:id="422"/>
      <w:bookmarkEnd w:id="423"/>
      <w:r w:rsidRPr="003940F2">
        <w:rPr>
          <w:rFonts w:ascii="Arial" w:hAnsi="Arial" w:cs="Arial"/>
        </w:rPr>
        <w:t>Des amendes de quatrième classe</w:t>
      </w:r>
      <w:bookmarkEnd w:id="424"/>
      <w:bookmarkEnd w:id="425"/>
      <w:bookmarkEnd w:id="426"/>
      <w:bookmarkEnd w:id="427"/>
      <w:bookmarkEnd w:id="428"/>
      <w:bookmarkEnd w:id="429"/>
    </w:p>
    <w:p w14:paraId="5715F3D3" w14:textId="77777777" w:rsidR="006F376D" w:rsidRPr="003940F2" w:rsidRDefault="006F376D" w:rsidP="007C1A15">
      <w:pPr>
        <w:jc w:val="both"/>
        <w:rPr>
          <w:rFonts w:ascii="Arial" w:hAnsi="Arial" w:cs="Arial"/>
          <w:b/>
          <w:i/>
          <w:u w:val="single"/>
          <w:lang w:val="fr-BE"/>
        </w:rPr>
      </w:pPr>
    </w:p>
    <w:p w14:paraId="0037D47A" w14:textId="69DBD014" w:rsidR="006F376D" w:rsidRPr="003940F2" w:rsidRDefault="006F376D" w:rsidP="007C1A15">
      <w:pPr>
        <w:pStyle w:val="RGPAArticle"/>
        <w:jc w:val="both"/>
        <w:rPr>
          <w:rFonts w:ascii="Arial" w:hAnsi="Arial" w:cs="Arial"/>
          <w:sz w:val="20"/>
        </w:rPr>
      </w:pPr>
      <w:r w:rsidRPr="003940F2">
        <w:rPr>
          <w:rFonts w:ascii="Arial" w:hAnsi="Arial" w:cs="Arial"/>
          <w:sz w:val="20"/>
        </w:rPr>
        <w:t>Article IC.1.12.4-1</w:t>
      </w:r>
      <w:r w:rsidR="00F55DDE" w:rsidRPr="003940F2">
        <w:rPr>
          <w:rFonts w:ascii="Arial" w:hAnsi="Arial" w:cs="Arial"/>
          <w:sz w:val="20"/>
        </w:rPr>
        <w:t xml:space="preserve"> : </w:t>
      </w:r>
      <w:r w:rsidRPr="003940F2">
        <w:rPr>
          <w:rFonts w:ascii="Arial" w:hAnsi="Arial" w:cs="Arial"/>
          <w:sz w:val="20"/>
        </w:rPr>
        <w:t xml:space="preserve">40 à </w:t>
      </w:r>
      <w:r w:rsidR="00B217B4" w:rsidRPr="003940F2">
        <w:rPr>
          <w:rFonts w:ascii="Arial" w:hAnsi="Arial" w:cs="Arial"/>
          <w:sz w:val="20"/>
        </w:rPr>
        <w:t>500</w:t>
      </w:r>
      <w:r w:rsidRPr="003940F2">
        <w:rPr>
          <w:rFonts w:ascii="Arial" w:hAnsi="Arial" w:cs="Arial"/>
          <w:sz w:val="20"/>
        </w:rPr>
        <w:t xml:space="preserve"> euros</w:t>
      </w:r>
    </w:p>
    <w:p w14:paraId="78DEF23B" w14:textId="30CA8EDF" w:rsidR="006F376D" w:rsidRPr="003940F2" w:rsidRDefault="006F376D" w:rsidP="007C1A15">
      <w:pPr>
        <w:jc w:val="both"/>
        <w:rPr>
          <w:rFonts w:ascii="Arial" w:hAnsi="Arial" w:cs="Arial"/>
        </w:rPr>
      </w:pPr>
      <w:r w:rsidRPr="003940F2">
        <w:rPr>
          <w:rFonts w:ascii="Arial" w:hAnsi="Arial" w:cs="Arial"/>
        </w:rPr>
        <w:t>Seront punis d'une amende, les gens qui font métier de deviner et de pronostiquer ou d'expliquer les songes. Seront saisis et confisqués les instruments, ustensiles et costumes servant ou destinés à l'exercice du métier de devin, pronostiqueur ou interprète des songes</w:t>
      </w:r>
      <w:r w:rsidR="00F55DDE" w:rsidRPr="003940F2">
        <w:rPr>
          <w:rFonts w:ascii="Arial" w:hAnsi="Arial" w:cs="Arial"/>
        </w:rPr>
        <w:t>.</w:t>
      </w:r>
    </w:p>
    <w:p w14:paraId="1BFFBE31" w14:textId="77777777" w:rsidR="006F376D" w:rsidRPr="003940F2" w:rsidRDefault="006F376D" w:rsidP="007C1A15">
      <w:pPr>
        <w:jc w:val="both"/>
        <w:rPr>
          <w:rFonts w:ascii="Arial" w:hAnsi="Arial" w:cs="Arial"/>
          <w:b/>
          <w:i/>
        </w:rPr>
      </w:pPr>
    </w:p>
    <w:p w14:paraId="7A2BC75A" w14:textId="2B65FCB7" w:rsidR="006F376D" w:rsidRPr="003940F2" w:rsidRDefault="006F376D" w:rsidP="007C1A15">
      <w:pPr>
        <w:jc w:val="both"/>
        <w:rPr>
          <w:rFonts w:ascii="Arial" w:hAnsi="Arial" w:cs="Arial"/>
          <w:i/>
        </w:rPr>
      </w:pPr>
      <w:r w:rsidRPr="003940F2">
        <w:rPr>
          <w:rStyle w:val="RGPAArticleCar"/>
          <w:rFonts w:ascii="Arial" w:hAnsi="Arial" w:cs="Arial"/>
          <w:sz w:val="20"/>
        </w:rPr>
        <w:t>Article IC.1.12.4-2</w:t>
      </w:r>
      <w:r w:rsidR="00F55DDE" w:rsidRPr="003940F2">
        <w:rPr>
          <w:rStyle w:val="RGPAArticleCar"/>
          <w:rFonts w:ascii="Arial" w:hAnsi="Arial" w:cs="Arial"/>
          <w:sz w:val="20"/>
        </w:rPr>
        <w:t xml:space="preserve"> : </w:t>
      </w:r>
      <w:r w:rsidRPr="003940F2">
        <w:rPr>
          <w:rStyle w:val="RGPAArticleCar"/>
          <w:rFonts w:ascii="Arial" w:hAnsi="Arial" w:cs="Arial"/>
          <w:sz w:val="20"/>
          <w:lang w:val="fr-BE"/>
        </w:rPr>
        <w:t xml:space="preserve">40 à </w:t>
      </w:r>
      <w:r w:rsidR="00B217B4" w:rsidRPr="003940F2">
        <w:rPr>
          <w:rStyle w:val="RGPAArticleCar"/>
          <w:rFonts w:ascii="Arial" w:hAnsi="Arial" w:cs="Arial"/>
          <w:sz w:val="20"/>
          <w:lang w:val="fr-BE"/>
        </w:rPr>
        <w:t>500</w:t>
      </w:r>
      <w:r w:rsidRPr="003940F2">
        <w:rPr>
          <w:rStyle w:val="RGPAArticleCar"/>
          <w:rFonts w:ascii="Arial" w:hAnsi="Arial" w:cs="Arial"/>
          <w:sz w:val="20"/>
          <w:lang w:val="fr-BE"/>
        </w:rPr>
        <w:t xml:space="preserve"> euros</w:t>
      </w:r>
      <w:r w:rsidRPr="003940F2">
        <w:rPr>
          <w:rFonts w:ascii="Arial" w:hAnsi="Arial" w:cs="Arial"/>
          <w:b/>
        </w:rPr>
        <w:t xml:space="preserve"> </w:t>
      </w:r>
    </w:p>
    <w:p w14:paraId="7C8BBE01" w14:textId="395FB000" w:rsidR="006F376D" w:rsidRPr="003940F2" w:rsidRDefault="006F376D" w:rsidP="001E6DAD">
      <w:pPr>
        <w:jc w:val="both"/>
        <w:rPr>
          <w:rFonts w:ascii="Arial" w:hAnsi="Arial" w:cs="Arial"/>
          <w:b/>
          <w:i/>
        </w:rPr>
      </w:pPr>
      <w:bookmarkStart w:id="430" w:name="_Toc503451195"/>
      <w:bookmarkStart w:id="431" w:name="_Toc503797717"/>
      <w:r w:rsidRPr="003940F2">
        <w:rPr>
          <w:rFonts w:ascii="Arial" w:hAnsi="Arial" w:cs="Arial"/>
        </w:rPr>
        <w:t xml:space="preserve">Seront aussi punis d'une amende administrative de 40 à </w:t>
      </w:r>
      <w:r w:rsidR="00B217B4" w:rsidRPr="003940F2">
        <w:rPr>
          <w:rFonts w:ascii="Arial" w:hAnsi="Arial" w:cs="Arial"/>
        </w:rPr>
        <w:t>500</w:t>
      </w:r>
      <w:r w:rsidRPr="003940F2">
        <w:rPr>
          <w:rFonts w:ascii="Arial" w:hAnsi="Arial" w:cs="Arial"/>
        </w:rPr>
        <w:t xml:space="preserve"> euros ceux qui auront dérobé des récoltes ou autres productions utiles à la terre, qui n’était pas encore détachés du sol.</w:t>
      </w:r>
      <w:bookmarkEnd w:id="430"/>
      <w:bookmarkEnd w:id="431"/>
    </w:p>
    <w:p w14:paraId="18052560" w14:textId="77777777" w:rsidR="006F376D" w:rsidRPr="003940F2" w:rsidRDefault="006F376D" w:rsidP="001E6DAD">
      <w:pPr>
        <w:jc w:val="both"/>
        <w:rPr>
          <w:rFonts w:ascii="Arial" w:hAnsi="Arial" w:cs="Arial"/>
          <w:lang w:val="fr-BE"/>
        </w:rPr>
      </w:pPr>
      <w:r w:rsidRPr="003940F2">
        <w:rPr>
          <w:rFonts w:ascii="Arial" w:hAnsi="Arial" w:cs="Arial"/>
          <w:lang w:val="fr-BE"/>
        </w:rPr>
        <w:t>Si le fait est commis, soit pendant la nuit, soit à l’aide de voiture ou d’animaux de charge, soit enfin par deux ou plusieurs personnes, les coupables seront sanctionnés d’une amende administrative au double.</w:t>
      </w:r>
    </w:p>
    <w:p w14:paraId="187794D7" w14:textId="77777777" w:rsidR="006F376D" w:rsidRPr="003940F2" w:rsidRDefault="006F376D" w:rsidP="007C1A15">
      <w:pPr>
        <w:jc w:val="both"/>
        <w:rPr>
          <w:rFonts w:ascii="Arial" w:hAnsi="Arial" w:cs="Arial"/>
          <w:sz w:val="32"/>
          <w:szCs w:val="32"/>
          <w:lang w:val="fr-BE"/>
        </w:rPr>
      </w:pPr>
    </w:p>
    <w:p w14:paraId="3E95C217" w14:textId="77777777" w:rsidR="006F376D" w:rsidRPr="003940F2" w:rsidRDefault="006F376D" w:rsidP="007C1A15">
      <w:pPr>
        <w:pStyle w:val="RGPASection"/>
        <w:rPr>
          <w:rFonts w:ascii="Arial" w:hAnsi="Arial" w:cs="Arial"/>
        </w:rPr>
      </w:pPr>
      <w:bookmarkStart w:id="432" w:name="_Toc503451196"/>
      <w:bookmarkStart w:id="433" w:name="_Toc503797718"/>
      <w:bookmarkStart w:id="434" w:name="_Toc504132614"/>
      <w:bookmarkStart w:id="435" w:name="_Toc504132999"/>
      <w:bookmarkStart w:id="436" w:name="_Toc504133616"/>
      <w:bookmarkStart w:id="437" w:name="_Toc163638004"/>
      <w:r w:rsidRPr="003940F2">
        <w:rPr>
          <w:rFonts w:ascii="Arial" w:hAnsi="Arial" w:cs="Arial"/>
        </w:rPr>
        <w:t>Section 5 - Des infractions mixtes du Code Pénal</w:t>
      </w:r>
      <w:bookmarkEnd w:id="432"/>
      <w:bookmarkEnd w:id="433"/>
      <w:bookmarkEnd w:id="434"/>
      <w:bookmarkEnd w:id="435"/>
      <w:bookmarkEnd w:id="436"/>
      <w:bookmarkEnd w:id="437"/>
    </w:p>
    <w:p w14:paraId="1243B8DC" w14:textId="77777777" w:rsidR="006F376D" w:rsidRPr="003940F2" w:rsidRDefault="006F376D" w:rsidP="007C1A15">
      <w:pPr>
        <w:ind w:firstLine="567"/>
        <w:jc w:val="both"/>
        <w:rPr>
          <w:rFonts w:ascii="Arial" w:hAnsi="Arial" w:cs="Arial"/>
          <w:b/>
          <w:sz w:val="28"/>
          <w:szCs w:val="28"/>
          <w:lang w:val="fr-BE"/>
        </w:rPr>
      </w:pPr>
    </w:p>
    <w:p w14:paraId="4B1794DB" w14:textId="77777777" w:rsidR="006F376D" w:rsidRPr="003940F2" w:rsidRDefault="006F376D" w:rsidP="007C1A15">
      <w:pPr>
        <w:pStyle w:val="RGPAS-Section"/>
        <w:rPr>
          <w:rFonts w:ascii="Arial" w:hAnsi="Arial" w:cs="Arial"/>
        </w:rPr>
      </w:pPr>
      <w:bookmarkStart w:id="438" w:name="_Toc503451197"/>
      <w:bookmarkStart w:id="439" w:name="_Toc503797719"/>
      <w:bookmarkStart w:id="440" w:name="_Toc504132615"/>
      <w:bookmarkStart w:id="441" w:name="_Toc504133000"/>
      <w:bookmarkStart w:id="442" w:name="_Toc504133617"/>
      <w:bookmarkStart w:id="443" w:name="_Toc163638005"/>
      <w:r w:rsidRPr="003940F2">
        <w:rPr>
          <w:rFonts w:ascii="Arial" w:hAnsi="Arial" w:cs="Arial"/>
        </w:rPr>
        <w:lastRenderedPageBreak/>
        <w:t>Sous-section 1 </w:t>
      </w:r>
      <w:r w:rsidRPr="003940F2">
        <w:rPr>
          <w:rFonts w:ascii="Arial" w:hAnsi="Arial" w:cs="Arial"/>
          <w:lang w:val="fr-BE"/>
        </w:rPr>
        <w:t>-</w:t>
      </w:r>
      <w:r w:rsidRPr="003940F2">
        <w:rPr>
          <w:rFonts w:ascii="Arial" w:hAnsi="Arial" w:cs="Arial"/>
        </w:rPr>
        <w:t xml:space="preserve"> Infractions de première catégorie</w:t>
      </w:r>
      <w:bookmarkEnd w:id="438"/>
      <w:bookmarkEnd w:id="439"/>
      <w:bookmarkEnd w:id="440"/>
      <w:bookmarkEnd w:id="441"/>
      <w:bookmarkEnd w:id="442"/>
      <w:bookmarkEnd w:id="443"/>
    </w:p>
    <w:p w14:paraId="62B67398" w14:textId="77777777" w:rsidR="006F376D" w:rsidRPr="003940F2" w:rsidRDefault="006F376D" w:rsidP="007C1A15">
      <w:pPr>
        <w:pStyle w:val="Corpsdetexte"/>
        <w:widowControl/>
        <w:tabs>
          <w:tab w:val="left" w:pos="142"/>
        </w:tabs>
        <w:jc w:val="both"/>
        <w:rPr>
          <w:rFonts w:ascii="Arial" w:hAnsi="Arial" w:cs="Arial"/>
          <w:sz w:val="20"/>
          <w:lang w:val="fr-BE"/>
        </w:rPr>
      </w:pPr>
    </w:p>
    <w:p w14:paraId="0C7D667D" w14:textId="6753C79D"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IC.1.12.5-1</w:t>
      </w:r>
      <w:r w:rsidR="00F55DDE"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41D17BD6"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volontairement procurés des blessures ou portés des coups à autrui.</w:t>
      </w:r>
    </w:p>
    <w:p w14:paraId="1C88A3F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de préméditation l’amende sera portée au double.</w:t>
      </w:r>
    </w:p>
    <w:p w14:paraId="410667A3" w14:textId="77777777" w:rsidR="006F376D" w:rsidRPr="003940F2" w:rsidRDefault="006F376D" w:rsidP="007C1A15">
      <w:pPr>
        <w:pStyle w:val="Corpsdetexte"/>
        <w:widowControl/>
        <w:tabs>
          <w:tab w:val="left" w:pos="142"/>
        </w:tabs>
        <w:jc w:val="both"/>
        <w:rPr>
          <w:rFonts w:ascii="Arial" w:hAnsi="Arial" w:cs="Arial"/>
          <w:sz w:val="20"/>
        </w:rPr>
      </w:pPr>
    </w:p>
    <w:p w14:paraId="2DC2A132" w14:textId="189C05BE"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IC.1.12.5-2</w:t>
      </w:r>
      <w:r w:rsidR="00F55DDE"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1EAED1DC"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injurié une personne soit par des faits, soit par des écrits, images ou emblèmes, soit dans des réunions ou lieux publics ; soit en présence de plusieurs individus, dans un lieu non public mais ouvert à un certain nombre de personnes ayant le droit de s’y trouver ; soit dans un lieu quelconque, en présence de la personne offensée et devant témoins ; soit par des écrits imprimés ou non, des images ou des emblèmes affichés, distribués ou vendus, mis en vente ou exposés aux regards du public ; soit par des écrits non rendus publics mais adressés ou communiqués à plusieurs personnes.</w:t>
      </w:r>
    </w:p>
    <w:p w14:paraId="5660000C" w14:textId="77777777" w:rsidR="00F55DDE" w:rsidRPr="003940F2" w:rsidRDefault="00F55DDE" w:rsidP="007C1A15">
      <w:pPr>
        <w:pStyle w:val="Corpsdetexte"/>
        <w:widowControl/>
        <w:tabs>
          <w:tab w:val="left" w:pos="142"/>
        </w:tabs>
        <w:jc w:val="both"/>
        <w:rPr>
          <w:rFonts w:ascii="Arial" w:hAnsi="Arial" w:cs="Arial"/>
          <w:sz w:val="20"/>
        </w:rPr>
      </w:pPr>
    </w:p>
    <w:p w14:paraId="598D2840" w14:textId="6CB52812"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IC.1.12.5-3</w:t>
      </w:r>
      <w:r w:rsidR="007B739D"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174E041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dans l’une des circonstances indiquées à l’article 201/1/2, auront injurié par paroles, en sa qualité ou en raison de ses fonctions, une personne dépositaire de l’autorité ou de la force publique, ou ayant un caractère public.</w:t>
      </w:r>
    </w:p>
    <w:p w14:paraId="27004605" w14:textId="77777777" w:rsidR="006F376D" w:rsidRPr="003940F2" w:rsidRDefault="006F376D" w:rsidP="007C1A15">
      <w:pPr>
        <w:pStyle w:val="Corpsdetexte"/>
        <w:widowControl/>
        <w:tabs>
          <w:tab w:val="left" w:pos="142"/>
        </w:tabs>
        <w:jc w:val="both"/>
        <w:rPr>
          <w:rFonts w:ascii="Arial" w:hAnsi="Arial" w:cs="Arial"/>
          <w:sz w:val="20"/>
        </w:rPr>
      </w:pPr>
    </w:p>
    <w:p w14:paraId="508AE8DC" w14:textId="58724CD6"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IC.1.12.5-4</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7C141ED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hors de l’incendie visé à l’article 510 du Code pénal, détruit, par quelque moyen que ce soit, en tout ou en partie, ou mis hors d’usage à dessein de nuire, des voitures, wagons et véhicule à moteur.</w:t>
      </w:r>
    </w:p>
    <w:p w14:paraId="6AD2DEB1" w14:textId="77777777" w:rsidR="006F376D" w:rsidRPr="003940F2" w:rsidRDefault="006F376D" w:rsidP="007C1A15">
      <w:pPr>
        <w:pStyle w:val="RGPAS-Section"/>
        <w:rPr>
          <w:rFonts w:ascii="Arial" w:hAnsi="Arial" w:cs="Arial"/>
        </w:rPr>
      </w:pPr>
      <w:bookmarkStart w:id="444" w:name="_Toc503451198"/>
      <w:bookmarkStart w:id="445" w:name="_Toc503797720"/>
      <w:bookmarkStart w:id="446" w:name="_Toc504132616"/>
      <w:bookmarkStart w:id="447" w:name="_Toc504133001"/>
      <w:bookmarkStart w:id="448" w:name="_Toc504133618"/>
      <w:bookmarkStart w:id="449" w:name="_Toc163638006"/>
      <w:r w:rsidRPr="003940F2">
        <w:rPr>
          <w:rFonts w:ascii="Arial" w:hAnsi="Arial" w:cs="Arial"/>
        </w:rPr>
        <w:t>Sous-section 2 </w:t>
      </w:r>
      <w:r w:rsidRPr="003940F2">
        <w:rPr>
          <w:rFonts w:ascii="Arial" w:hAnsi="Arial" w:cs="Arial"/>
          <w:lang w:val="fr-BE"/>
        </w:rPr>
        <w:t>-</w:t>
      </w:r>
      <w:r w:rsidRPr="003940F2">
        <w:rPr>
          <w:rFonts w:ascii="Arial" w:hAnsi="Arial" w:cs="Arial"/>
        </w:rPr>
        <w:t xml:space="preserve"> Infractions de deuxième catégorie</w:t>
      </w:r>
      <w:bookmarkEnd w:id="444"/>
      <w:bookmarkEnd w:id="445"/>
      <w:bookmarkEnd w:id="446"/>
      <w:bookmarkEnd w:id="447"/>
      <w:bookmarkEnd w:id="448"/>
      <w:bookmarkEnd w:id="449"/>
    </w:p>
    <w:p w14:paraId="36B621F0" w14:textId="77777777" w:rsidR="006F376D" w:rsidRPr="003940F2" w:rsidRDefault="006F376D" w:rsidP="007C1A15">
      <w:pPr>
        <w:pStyle w:val="Corpsdetexte"/>
        <w:widowControl/>
        <w:tabs>
          <w:tab w:val="left" w:pos="142"/>
        </w:tabs>
        <w:jc w:val="both"/>
        <w:rPr>
          <w:rFonts w:ascii="Arial" w:hAnsi="Arial" w:cs="Arial"/>
          <w:sz w:val="20"/>
          <w:lang w:val="fr-BE"/>
        </w:rPr>
      </w:pPr>
    </w:p>
    <w:p w14:paraId="0440D4ED" w14:textId="572EE7DB"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IC.1.12.5-5</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sz w:val="20"/>
        </w:rPr>
        <w:t xml:space="preserve"> </w:t>
      </w:r>
    </w:p>
    <w:p w14:paraId="46352851"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soustrait frauduleusement une chose qui ne leur appartient pas ou l’auront soustraite en vue d’un usage momentané.</w:t>
      </w:r>
    </w:p>
    <w:p w14:paraId="00588951" w14:textId="77777777" w:rsidR="006F376D" w:rsidRPr="003940F2" w:rsidRDefault="006F376D" w:rsidP="007C1A15">
      <w:pPr>
        <w:pStyle w:val="Corpsdetexte"/>
        <w:widowControl/>
        <w:tabs>
          <w:tab w:val="left" w:pos="142"/>
        </w:tabs>
        <w:jc w:val="both"/>
        <w:rPr>
          <w:rFonts w:ascii="Arial" w:hAnsi="Arial" w:cs="Arial"/>
          <w:sz w:val="20"/>
        </w:rPr>
      </w:pPr>
    </w:p>
    <w:p w14:paraId="5F988C64" w14:textId="7EE3422A"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IC.1.12.5-6</w:t>
      </w:r>
      <w:r w:rsidR="007B739D" w:rsidRPr="003940F2">
        <w:rPr>
          <w:rStyle w:val="RGPAArticleCar"/>
          <w:rFonts w:ascii="Arial" w:hAnsi="Arial" w:cs="Arial"/>
          <w:sz w:val="20"/>
        </w:rPr>
        <w:t> </w:t>
      </w:r>
      <w:bookmarkStart w:id="450" w:name="_Hlk503432601"/>
      <w:r w:rsidR="007B739D" w:rsidRPr="003940F2">
        <w:rPr>
          <w:rStyle w:val="RGPAArticleCar"/>
          <w:rFonts w:ascii="Arial" w:hAnsi="Arial" w:cs="Arial"/>
          <w:sz w:val="20"/>
        </w:rPr>
        <w:t xml:space="preserve">: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bookmarkEnd w:id="450"/>
    </w:p>
    <w:p w14:paraId="7A4EB95C"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volontairement dégradé les propriétés immobilières d’autrui.</w:t>
      </w:r>
    </w:p>
    <w:p w14:paraId="3929EF44" w14:textId="77777777" w:rsidR="006F376D" w:rsidRPr="003940F2" w:rsidRDefault="006F376D" w:rsidP="007C1A15">
      <w:pPr>
        <w:pStyle w:val="Corpsdetexte"/>
        <w:widowControl/>
        <w:tabs>
          <w:tab w:val="left" w:pos="142"/>
        </w:tabs>
        <w:jc w:val="both"/>
        <w:rPr>
          <w:rFonts w:ascii="Arial" w:hAnsi="Arial" w:cs="Arial"/>
          <w:sz w:val="20"/>
        </w:rPr>
      </w:pPr>
    </w:p>
    <w:p w14:paraId="18CCCC76" w14:textId="2881926D"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IC.1.12.5-7</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03CC8CA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Seront punis d'une amende administrative, ceux qui auront méchamment détruit une ou plusieurs greffes. L’amende est établie pour chaque greffe. </w:t>
      </w:r>
    </w:p>
    <w:p w14:paraId="593CCEF0" w14:textId="77777777" w:rsidR="006F376D" w:rsidRPr="003940F2" w:rsidRDefault="006F376D" w:rsidP="007C1A15">
      <w:pPr>
        <w:pStyle w:val="Corpsdetexte"/>
        <w:widowControl/>
        <w:tabs>
          <w:tab w:val="left" w:pos="142"/>
        </w:tabs>
        <w:jc w:val="both"/>
        <w:rPr>
          <w:rFonts w:ascii="Arial" w:hAnsi="Arial" w:cs="Arial"/>
          <w:b/>
          <w:sz w:val="20"/>
        </w:rPr>
      </w:pPr>
    </w:p>
    <w:p w14:paraId="0CDBB916" w14:textId="0F1E9143"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IC.1.12.5-8</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64584A0C"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Seront punis d'une amende administrative, ceux qui auront, en tout ou en partie, comblé des fossés, coupé ou arraché des haies vives ou sèches, détruit des clôtures rurales ou urbaines, de quelques matériaux qu’elles soient faites. </w:t>
      </w:r>
    </w:p>
    <w:p w14:paraId="2A1D8C05" w14:textId="77777777" w:rsidR="006F376D" w:rsidRPr="003940F2" w:rsidRDefault="006F376D" w:rsidP="007C1A15">
      <w:pPr>
        <w:pStyle w:val="Corpsdetexte"/>
        <w:widowControl/>
        <w:tabs>
          <w:tab w:val="left" w:pos="142"/>
        </w:tabs>
        <w:jc w:val="both"/>
        <w:rPr>
          <w:rFonts w:ascii="Arial" w:hAnsi="Arial" w:cs="Arial"/>
          <w:sz w:val="20"/>
        </w:rPr>
      </w:pPr>
    </w:p>
    <w:p w14:paraId="4A91779A" w14:textId="4B286A21"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IC.1.12.5-9</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49A63C57" w14:textId="77777777" w:rsidR="006F376D" w:rsidRPr="003940F2" w:rsidRDefault="006F376D" w:rsidP="007C1A15">
      <w:pPr>
        <w:jc w:val="both"/>
        <w:rPr>
          <w:rFonts w:ascii="Arial" w:hAnsi="Arial" w:cs="Arial"/>
        </w:rPr>
      </w:pPr>
      <w:r w:rsidRPr="003940F2">
        <w:rPr>
          <w:rFonts w:ascii="Arial" w:hAnsi="Arial" w:cs="Arial"/>
        </w:rPr>
        <w:t>Seront punis d'une amende administrative, ceux qui auront déplacé ou supprimé des bornes, pieds corniers ou autres arbres plantés ou reconnus pour établir les limites entre différents héritages.</w:t>
      </w:r>
    </w:p>
    <w:p w14:paraId="01F6A462" w14:textId="77777777" w:rsidR="007B739D" w:rsidRPr="003940F2" w:rsidRDefault="007B739D" w:rsidP="007C1A15">
      <w:pPr>
        <w:jc w:val="both"/>
        <w:rPr>
          <w:rFonts w:ascii="Arial" w:hAnsi="Arial" w:cs="Arial"/>
        </w:rPr>
      </w:pPr>
    </w:p>
    <w:p w14:paraId="0965B6F1" w14:textId="5F3B3968" w:rsidR="006F376D" w:rsidRPr="003940F2" w:rsidRDefault="006F376D" w:rsidP="007C1A15">
      <w:pPr>
        <w:jc w:val="both"/>
        <w:rPr>
          <w:rFonts w:ascii="Arial" w:hAnsi="Arial" w:cs="Arial"/>
          <w:i/>
        </w:rPr>
      </w:pPr>
      <w:r w:rsidRPr="003940F2">
        <w:rPr>
          <w:rStyle w:val="RGPAArticleCar"/>
          <w:rFonts w:ascii="Arial" w:hAnsi="Arial" w:cs="Arial"/>
          <w:sz w:val="20"/>
        </w:rPr>
        <w:t>Article IC.1.12.5-10</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1E27ED28" w14:textId="25CFA562" w:rsidR="006F376D" w:rsidRPr="003940F2" w:rsidRDefault="006F376D" w:rsidP="007C1A15">
      <w:pPr>
        <w:jc w:val="both"/>
        <w:rPr>
          <w:rFonts w:ascii="Arial" w:hAnsi="Arial" w:cs="Arial"/>
        </w:rPr>
      </w:pPr>
      <w:r w:rsidRPr="003940F2">
        <w:rPr>
          <w:rFonts w:ascii="Arial" w:hAnsi="Arial" w:cs="Arial"/>
        </w:rPr>
        <w:t>Seront punis d'une amende, ceux qui, hors les cas prévus par le chapitre III, titre IX, livre II du présent code, auront volontairement endommagé ou détruit les propriétés mobilières d'autrui</w:t>
      </w:r>
      <w:r w:rsidR="007B739D" w:rsidRPr="003940F2">
        <w:rPr>
          <w:rFonts w:ascii="Arial" w:hAnsi="Arial" w:cs="Arial"/>
        </w:rPr>
        <w:t>.</w:t>
      </w:r>
      <w:r w:rsidRPr="003940F2">
        <w:rPr>
          <w:rFonts w:ascii="Arial" w:hAnsi="Arial" w:cs="Arial"/>
        </w:rPr>
        <w:t xml:space="preserve"> </w:t>
      </w:r>
    </w:p>
    <w:p w14:paraId="7CC1D472" w14:textId="77777777" w:rsidR="006F376D" w:rsidRPr="003940F2" w:rsidRDefault="006F376D" w:rsidP="007C1A15">
      <w:pPr>
        <w:jc w:val="both"/>
        <w:rPr>
          <w:rFonts w:ascii="Arial" w:hAnsi="Arial" w:cs="Arial"/>
          <w:b/>
        </w:rPr>
      </w:pPr>
    </w:p>
    <w:p w14:paraId="33000D1B" w14:textId="59F17716" w:rsidR="006F376D" w:rsidRPr="003940F2" w:rsidRDefault="006F376D" w:rsidP="007C1A15">
      <w:pPr>
        <w:jc w:val="both"/>
        <w:rPr>
          <w:rFonts w:ascii="Arial" w:hAnsi="Arial" w:cs="Arial"/>
          <w:i/>
        </w:rPr>
      </w:pPr>
      <w:r w:rsidRPr="003940F2">
        <w:rPr>
          <w:rStyle w:val="RGPAArticleCar"/>
          <w:rFonts w:ascii="Arial" w:hAnsi="Arial" w:cs="Arial"/>
          <w:sz w:val="20"/>
        </w:rPr>
        <w:t>Article IC.1.12.5-11</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240389AB" w14:textId="77777777" w:rsidR="006F376D" w:rsidRPr="003940F2" w:rsidRDefault="006F376D" w:rsidP="007C1A15">
      <w:pPr>
        <w:jc w:val="both"/>
        <w:rPr>
          <w:rFonts w:ascii="Arial" w:hAnsi="Arial" w:cs="Arial"/>
          <w:b/>
          <w:i/>
        </w:rPr>
      </w:pPr>
      <w:r w:rsidRPr="003940F2">
        <w:rPr>
          <w:rFonts w:ascii="Arial" w:hAnsi="Arial" w:cs="Arial"/>
        </w:rPr>
        <w:t>Seront punis d'une amende administrative, ceux qui se seront coupables de bruits ou tapages nocturnes de nature à troubler la tranquillité des habitants.</w:t>
      </w:r>
    </w:p>
    <w:p w14:paraId="36C53C30" w14:textId="77777777" w:rsidR="006F376D" w:rsidRPr="003940F2" w:rsidRDefault="006F376D" w:rsidP="007C1A15">
      <w:pPr>
        <w:jc w:val="both"/>
        <w:rPr>
          <w:rFonts w:ascii="Arial" w:hAnsi="Arial" w:cs="Arial"/>
          <w:b/>
        </w:rPr>
      </w:pPr>
    </w:p>
    <w:p w14:paraId="47A2D9D3" w14:textId="1FCB6DD7" w:rsidR="006F376D" w:rsidRPr="003940F2" w:rsidRDefault="006F376D" w:rsidP="007C1A15">
      <w:pPr>
        <w:jc w:val="both"/>
        <w:rPr>
          <w:rFonts w:ascii="Arial" w:hAnsi="Arial" w:cs="Arial"/>
          <w:i/>
        </w:rPr>
      </w:pPr>
      <w:r w:rsidRPr="003940F2">
        <w:rPr>
          <w:rStyle w:val="RGPAArticleCar"/>
          <w:rFonts w:ascii="Arial" w:hAnsi="Arial" w:cs="Arial"/>
          <w:sz w:val="20"/>
        </w:rPr>
        <w:t>Article IC.1.12.5-12</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D8B4C11" w14:textId="599006CD" w:rsidR="006F376D" w:rsidRPr="003940F2" w:rsidRDefault="006F376D" w:rsidP="007C1A15">
      <w:pPr>
        <w:jc w:val="both"/>
        <w:rPr>
          <w:rFonts w:ascii="Arial" w:hAnsi="Arial" w:cs="Arial"/>
          <w:b/>
          <w:i/>
        </w:rPr>
      </w:pPr>
      <w:r w:rsidRPr="003940F2">
        <w:rPr>
          <w:rFonts w:ascii="Arial" w:hAnsi="Arial" w:cs="Arial"/>
        </w:rPr>
        <w:t>Seront punis d'une amende administrative, ceux qui auront volontairement dégradé des clôtures urbaines ou rurales, de quelques matériaux qu'elles soient faites</w:t>
      </w:r>
      <w:r w:rsidR="007B739D" w:rsidRPr="003940F2">
        <w:rPr>
          <w:rFonts w:ascii="Arial" w:hAnsi="Arial" w:cs="Arial"/>
        </w:rPr>
        <w:t>.</w:t>
      </w:r>
      <w:r w:rsidRPr="003940F2">
        <w:rPr>
          <w:rFonts w:ascii="Arial" w:hAnsi="Arial" w:cs="Arial"/>
          <w:b/>
          <w:i/>
        </w:rPr>
        <w:t xml:space="preserve">  </w:t>
      </w:r>
    </w:p>
    <w:p w14:paraId="73F20EE6" w14:textId="77777777" w:rsidR="006F376D" w:rsidRPr="003940F2" w:rsidRDefault="006F376D" w:rsidP="007C1A15">
      <w:pPr>
        <w:jc w:val="both"/>
        <w:rPr>
          <w:rFonts w:ascii="Arial" w:hAnsi="Arial" w:cs="Arial"/>
          <w:b/>
          <w:lang w:val="fr-BE"/>
        </w:rPr>
      </w:pPr>
    </w:p>
    <w:p w14:paraId="28328EE2" w14:textId="1F15F5E2" w:rsidR="006F376D" w:rsidRPr="003940F2" w:rsidRDefault="006F376D" w:rsidP="007C1A15">
      <w:pPr>
        <w:jc w:val="both"/>
        <w:rPr>
          <w:rFonts w:ascii="Arial" w:hAnsi="Arial" w:cs="Arial"/>
          <w:i/>
        </w:rPr>
      </w:pPr>
      <w:r w:rsidRPr="003940F2">
        <w:rPr>
          <w:rStyle w:val="RGPAArticleCar"/>
          <w:rFonts w:ascii="Arial" w:hAnsi="Arial" w:cs="Arial"/>
          <w:sz w:val="20"/>
        </w:rPr>
        <w:t>Article IC.1.12.5-13</w:t>
      </w:r>
      <w:r w:rsidR="007B739D"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36A03B5C" w14:textId="7E097238"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les auteurs de voies de fait ou violences légères, pourvu qu'ils n'aient blessé ni frappé personne, et que les voies de fait n'entrent pas dans la classe des injures ; particulièrement ceux qui auront volontairement, mais sans intention de l'injurier, lancé sur une personne un objet quelconque de nature à l'incommoder ou à la souiller</w:t>
      </w:r>
      <w:r w:rsidR="007B739D" w:rsidRPr="003940F2">
        <w:rPr>
          <w:rFonts w:ascii="Arial" w:hAnsi="Arial" w:cs="Arial"/>
        </w:rPr>
        <w:t>.</w:t>
      </w:r>
      <w:r w:rsidRPr="003940F2">
        <w:rPr>
          <w:rFonts w:ascii="Arial" w:hAnsi="Arial" w:cs="Arial"/>
        </w:rPr>
        <w:t xml:space="preserve"> </w:t>
      </w:r>
    </w:p>
    <w:p w14:paraId="3C12084C" w14:textId="77777777" w:rsidR="006F376D" w:rsidRPr="003940F2" w:rsidRDefault="006F376D" w:rsidP="007C1A15">
      <w:pPr>
        <w:jc w:val="both"/>
        <w:rPr>
          <w:rFonts w:ascii="Arial" w:hAnsi="Arial" w:cs="Arial"/>
          <w:b/>
          <w:lang w:val="fr-BE"/>
        </w:rPr>
      </w:pPr>
    </w:p>
    <w:p w14:paraId="1AD51737" w14:textId="7E398743" w:rsidR="006F376D" w:rsidRPr="003940F2" w:rsidRDefault="006F376D" w:rsidP="007C1A15">
      <w:pPr>
        <w:jc w:val="both"/>
        <w:rPr>
          <w:rFonts w:ascii="Arial" w:hAnsi="Arial" w:cs="Arial"/>
          <w:i/>
        </w:rPr>
      </w:pPr>
      <w:r w:rsidRPr="003940F2">
        <w:rPr>
          <w:rStyle w:val="RGPAArticleCar"/>
          <w:rFonts w:ascii="Arial" w:hAnsi="Arial" w:cs="Arial"/>
          <w:sz w:val="20"/>
        </w:rPr>
        <w:t>Article IC.1.12.5-14</w:t>
      </w:r>
      <w:r w:rsidR="007B739D"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7BE85705" w14:textId="6111A16F" w:rsidR="006F376D" w:rsidRPr="003940F2" w:rsidRDefault="006F376D" w:rsidP="007C1A15">
      <w:pPr>
        <w:jc w:val="both"/>
        <w:rPr>
          <w:rFonts w:ascii="Arial" w:hAnsi="Arial" w:cs="Arial"/>
        </w:rPr>
      </w:pPr>
      <w:r w:rsidRPr="003940F2">
        <w:rPr>
          <w:rFonts w:ascii="Arial" w:hAnsi="Arial" w:cs="Arial"/>
        </w:rPr>
        <w:t>Seront punis d'une amende administrative, ceux qui, sauf dérogation contraire, se présentent dans des lieux accessibles au public le visage masqué ou dissimulé en tout ou en partie, de manière telle qu’ils ne soient identifiables</w:t>
      </w:r>
      <w:r w:rsidR="007B739D" w:rsidRPr="003940F2">
        <w:rPr>
          <w:rFonts w:ascii="Arial" w:hAnsi="Arial" w:cs="Arial"/>
        </w:rPr>
        <w:t>.</w:t>
      </w:r>
    </w:p>
    <w:p w14:paraId="1B5F43F2" w14:textId="7C6B10EA" w:rsidR="006F376D" w:rsidRPr="003940F2" w:rsidRDefault="006F376D" w:rsidP="007C1A15">
      <w:pPr>
        <w:jc w:val="both"/>
        <w:rPr>
          <w:rFonts w:ascii="Arial" w:hAnsi="Arial" w:cs="Arial"/>
        </w:rPr>
      </w:pPr>
      <w:r w:rsidRPr="003940F2">
        <w:rPr>
          <w:rFonts w:ascii="Arial" w:hAnsi="Arial" w:cs="Arial"/>
        </w:rPr>
        <w:t xml:space="preserve">Ne sont pas visés par l’alinéa 1er, ceux qui circulent dans les lieux accessibles au public le visage masqué ou </w:t>
      </w:r>
      <w:r w:rsidRPr="003940F2">
        <w:rPr>
          <w:rStyle w:val="RGPAlibellCar"/>
          <w:rFonts w:ascii="Arial" w:hAnsi="Arial" w:cs="Arial"/>
          <w:sz w:val="20"/>
        </w:rPr>
        <w:t>dissimulé en tout ou</w:t>
      </w:r>
      <w:r w:rsidRPr="003940F2">
        <w:rPr>
          <w:rFonts w:ascii="Arial" w:hAnsi="Arial" w:cs="Arial"/>
        </w:rPr>
        <w:t xml:space="preserve"> en partie, de manière telle qu’ils ne soient pas identifiables et ce, en vertu de règlements de travail ou d’une ordonnance de police à l’occasion de manifestations festives</w:t>
      </w:r>
      <w:r w:rsidR="007B739D" w:rsidRPr="003940F2">
        <w:rPr>
          <w:rFonts w:ascii="Arial" w:hAnsi="Arial" w:cs="Arial"/>
        </w:rPr>
        <w:t>.</w:t>
      </w:r>
    </w:p>
    <w:p w14:paraId="30BE4866" w14:textId="77777777" w:rsidR="006F376D" w:rsidRPr="003940F2" w:rsidRDefault="006F376D" w:rsidP="007C1A15">
      <w:pPr>
        <w:jc w:val="both"/>
        <w:rPr>
          <w:rFonts w:ascii="Arial" w:hAnsi="Arial" w:cs="Arial"/>
          <w:sz w:val="32"/>
          <w:szCs w:val="32"/>
          <w:lang w:val="fr-BE"/>
        </w:rPr>
      </w:pPr>
    </w:p>
    <w:p w14:paraId="0EEC2E59" w14:textId="77777777" w:rsidR="006F376D" w:rsidRPr="003940F2" w:rsidRDefault="006F376D" w:rsidP="007C1A15">
      <w:pPr>
        <w:pStyle w:val="RGPASection"/>
        <w:rPr>
          <w:rFonts w:ascii="Arial" w:hAnsi="Arial" w:cs="Arial"/>
        </w:rPr>
      </w:pPr>
      <w:bookmarkStart w:id="451" w:name="_Toc503451199"/>
      <w:bookmarkStart w:id="452" w:name="_Toc503797721"/>
      <w:bookmarkStart w:id="453" w:name="_Toc504132617"/>
      <w:bookmarkStart w:id="454" w:name="_Toc504133002"/>
      <w:bookmarkStart w:id="455" w:name="_Toc504133619"/>
      <w:bookmarkStart w:id="456" w:name="_Toc163638007"/>
      <w:r w:rsidRPr="003940F2">
        <w:rPr>
          <w:rFonts w:ascii="Arial" w:hAnsi="Arial" w:cs="Arial"/>
        </w:rPr>
        <w:t>Section 6 - Des infractions mixtes par concours</w:t>
      </w:r>
      <w:bookmarkEnd w:id="451"/>
      <w:bookmarkEnd w:id="452"/>
      <w:bookmarkEnd w:id="453"/>
      <w:bookmarkEnd w:id="454"/>
      <w:bookmarkEnd w:id="455"/>
      <w:bookmarkEnd w:id="456"/>
    </w:p>
    <w:p w14:paraId="15BAD624" w14:textId="77777777" w:rsidR="006F376D" w:rsidRPr="003940F2" w:rsidRDefault="006F376D" w:rsidP="007C1A15">
      <w:pPr>
        <w:jc w:val="both"/>
        <w:rPr>
          <w:rFonts w:ascii="Arial" w:hAnsi="Arial" w:cs="Arial"/>
          <w:b/>
          <w:sz w:val="28"/>
          <w:szCs w:val="28"/>
          <w:lang w:val="fr-BE"/>
        </w:rPr>
      </w:pPr>
    </w:p>
    <w:p w14:paraId="3BB5D355" w14:textId="77777777" w:rsidR="006F376D" w:rsidRPr="003940F2" w:rsidRDefault="006F376D" w:rsidP="007C1A15">
      <w:pPr>
        <w:pStyle w:val="RGPAS-Section"/>
        <w:rPr>
          <w:rFonts w:ascii="Arial" w:hAnsi="Arial" w:cs="Arial"/>
        </w:rPr>
      </w:pPr>
      <w:bookmarkStart w:id="457" w:name="_Toc503451200"/>
      <w:bookmarkStart w:id="458" w:name="_Toc503797722"/>
      <w:bookmarkStart w:id="459" w:name="_Toc504132618"/>
      <w:bookmarkStart w:id="460" w:name="_Toc504133003"/>
      <w:bookmarkStart w:id="461" w:name="_Toc504133620"/>
      <w:bookmarkStart w:id="462" w:name="_Toc163638008"/>
      <w:r w:rsidRPr="003940F2">
        <w:rPr>
          <w:rFonts w:ascii="Arial" w:hAnsi="Arial" w:cs="Arial"/>
        </w:rPr>
        <w:t>Sous-section 1 </w:t>
      </w:r>
      <w:r w:rsidRPr="003940F2">
        <w:rPr>
          <w:rFonts w:ascii="Arial" w:hAnsi="Arial" w:cs="Arial"/>
          <w:lang w:val="fr-BE"/>
        </w:rPr>
        <w:t>-</w:t>
      </w:r>
      <w:r w:rsidRPr="003940F2">
        <w:rPr>
          <w:rFonts w:ascii="Arial" w:hAnsi="Arial" w:cs="Arial"/>
        </w:rPr>
        <w:t xml:space="preserve"> Infractions de première classe</w:t>
      </w:r>
      <w:bookmarkEnd w:id="457"/>
      <w:bookmarkEnd w:id="458"/>
      <w:bookmarkEnd w:id="459"/>
      <w:bookmarkEnd w:id="460"/>
      <w:bookmarkEnd w:id="461"/>
      <w:bookmarkEnd w:id="462"/>
    </w:p>
    <w:p w14:paraId="49793CD2" w14:textId="77777777" w:rsidR="006F376D" w:rsidRPr="003940F2" w:rsidRDefault="006F376D" w:rsidP="007C1A15">
      <w:pPr>
        <w:jc w:val="both"/>
        <w:rPr>
          <w:rFonts w:ascii="Arial" w:hAnsi="Arial" w:cs="Arial"/>
          <w:b/>
          <w:lang w:val="fr-BE"/>
        </w:rPr>
      </w:pPr>
    </w:p>
    <w:p w14:paraId="4B1F0F11" w14:textId="0B9AB9DA" w:rsidR="006F376D" w:rsidRPr="003940F2" w:rsidRDefault="006F376D" w:rsidP="007C1A15">
      <w:pPr>
        <w:jc w:val="both"/>
        <w:rPr>
          <w:rFonts w:ascii="Arial" w:hAnsi="Arial" w:cs="Arial"/>
          <w:i/>
        </w:rPr>
      </w:pPr>
      <w:r w:rsidRPr="003940F2">
        <w:rPr>
          <w:rStyle w:val="RGPAArticleCar"/>
          <w:rFonts w:ascii="Arial" w:hAnsi="Arial" w:cs="Arial"/>
          <w:sz w:val="20"/>
        </w:rPr>
        <w:t>Article IC.1.12.6-1</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0191E3A9" w14:textId="39003FA0"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sans nécessité ou droit, et malgré la défense du propriétaire, emprunté des voiries ou passages appartenant à des particuliers.</w:t>
      </w:r>
    </w:p>
    <w:p w14:paraId="54D76DC2" w14:textId="77777777" w:rsidR="006F376D" w:rsidRPr="003940F2" w:rsidRDefault="006F376D" w:rsidP="007C1A15">
      <w:pPr>
        <w:jc w:val="both"/>
        <w:rPr>
          <w:rFonts w:ascii="Arial" w:hAnsi="Arial" w:cs="Arial"/>
          <w:b/>
          <w:lang w:val="fr-BE"/>
        </w:rPr>
      </w:pPr>
    </w:p>
    <w:p w14:paraId="679AA17D" w14:textId="60EA0FFE" w:rsidR="006F376D" w:rsidRPr="003940F2" w:rsidRDefault="006F376D" w:rsidP="007C1A15">
      <w:pPr>
        <w:jc w:val="both"/>
        <w:rPr>
          <w:rFonts w:ascii="Arial" w:hAnsi="Arial" w:cs="Arial"/>
          <w:i/>
        </w:rPr>
      </w:pPr>
      <w:bookmarkStart w:id="463" w:name="_Hlk503433060"/>
      <w:r w:rsidRPr="003940F2">
        <w:rPr>
          <w:rStyle w:val="RGPAArticleCar"/>
          <w:rFonts w:ascii="Arial" w:hAnsi="Arial" w:cs="Arial"/>
          <w:sz w:val="20"/>
        </w:rPr>
        <w:t>Article IC.1.12.6-2</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bookmarkEnd w:id="463"/>
    </w:p>
    <w:p w14:paraId="323220F0" w14:textId="7CCDAA22"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détaché ou fait tomber en secouant des fruits appartenant à autrui, sans les emporter ou les avoir mangés sur place. S’il s’agit d’un enclos ou d’une dépendance d’habitation, les montants sont portés au double.</w:t>
      </w:r>
    </w:p>
    <w:p w14:paraId="48265993" w14:textId="77777777" w:rsidR="006F376D" w:rsidRPr="003940F2" w:rsidRDefault="006F376D" w:rsidP="007C1A15">
      <w:pPr>
        <w:jc w:val="both"/>
        <w:rPr>
          <w:rFonts w:ascii="Arial" w:hAnsi="Arial" w:cs="Arial"/>
          <w:b/>
          <w:lang w:val="fr-BE"/>
        </w:rPr>
      </w:pPr>
    </w:p>
    <w:p w14:paraId="024733B3" w14:textId="71BBEB5E" w:rsidR="006F376D" w:rsidRPr="003940F2" w:rsidRDefault="006F376D" w:rsidP="007C1A15">
      <w:pPr>
        <w:jc w:val="both"/>
        <w:rPr>
          <w:rFonts w:ascii="Arial" w:hAnsi="Arial" w:cs="Arial"/>
          <w:i/>
        </w:rPr>
      </w:pPr>
      <w:r w:rsidRPr="003940F2">
        <w:rPr>
          <w:rStyle w:val="RGPAArticleCar"/>
          <w:rFonts w:ascii="Arial" w:hAnsi="Arial" w:cs="Arial"/>
          <w:sz w:val="20"/>
        </w:rPr>
        <w:t>Article IC.1.12.6-3</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0096FE99" w14:textId="050F2BCE"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se seront introduits illégitimement dans un terrain clos ou une dépendance d’habitation où se trouvent des fruits attachés par branches ou par racines.</w:t>
      </w:r>
    </w:p>
    <w:p w14:paraId="3C304930" w14:textId="77777777" w:rsidR="00C45C72" w:rsidRPr="003940F2" w:rsidRDefault="00C45C72" w:rsidP="007C1A15">
      <w:pPr>
        <w:pStyle w:val="RGPAlibell"/>
        <w:jc w:val="both"/>
        <w:rPr>
          <w:rFonts w:ascii="Arial" w:hAnsi="Arial" w:cs="Arial"/>
          <w:sz w:val="20"/>
        </w:rPr>
      </w:pPr>
    </w:p>
    <w:p w14:paraId="3BB1D946" w14:textId="3128A2F1" w:rsidR="006F376D" w:rsidRPr="003940F2" w:rsidRDefault="006F376D" w:rsidP="007C1A15">
      <w:pPr>
        <w:jc w:val="both"/>
        <w:rPr>
          <w:rFonts w:ascii="Arial" w:hAnsi="Arial" w:cs="Arial"/>
          <w:i/>
        </w:rPr>
      </w:pPr>
      <w:r w:rsidRPr="003940F2">
        <w:rPr>
          <w:rStyle w:val="RGPAArticleCar"/>
          <w:rFonts w:ascii="Arial" w:hAnsi="Arial" w:cs="Arial"/>
          <w:sz w:val="20"/>
        </w:rPr>
        <w:t>Article IC.1.12.6-4</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30E92AEA" w14:textId="4AABB094"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aussi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laissé, par manque de surveillance des animaux dont ils sont détenteurs ou gardiens, paître sur le terrain d’autrui sans consentement. Ce montant est à augmenter de 10€ par tête d’animal.</w:t>
      </w:r>
    </w:p>
    <w:p w14:paraId="7C202D98" w14:textId="77777777" w:rsidR="006F376D" w:rsidRPr="003940F2" w:rsidRDefault="006F376D" w:rsidP="007C1A15">
      <w:pPr>
        <w:jc w:val="both"/>
        <w:rPr>
          <w:rFonts w:ascii="Arial" w:hAnsi="Arial" w:cs="Arial"/>
          <w:lang w:val="fr-BE"/>
        </w:rPr>
      </w:pPr>
    </w:p>
    <w:p w14:paraId="79821135" w14:textId="36F1EE5A" w:rsidR="006F376D" w:rsidRPr="003940F2" w:rsidRDefault="006F376D" w:rsidP="007C1A15">
      <w:pPr>
        <w:jc w:val="both"/>
        <w:rPr>
          <w:rFonts w:ascii="Arial" w:hAnsi="Arial" w:cs="Arial"/>
          <w:i/>
        </w:rPr>
      </w:pPr>
      <w:r w:rsidRPr="003940F2">
        <w:rPr>
          <w:rStyle w:val="RGPAArticleCar"/>
          <w:rFonts w:ascii="Arial" w:hAnsi="Arial" w:cs="Arial"/>
          <w:sz w:val="20"/>
        </w:rPr>
        <w:t>Article IC.1.12.6-5</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0DDB1B2A" w14:textId="67AB3B6F"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causé dommage aux arbres et haies, par manque de surveillance des animaux dont ils sont détenteurs ou gardiens.</w:t>
      </w:r>
    </w:p>
    <w:p w14:paraId="29ADC5F1" w14:textId="4F1133DE" w:rsidR="006F376D" w:rsidRPr="003940F2" w:rsidRDefault="006F376D" w:rsidP="007C1A15">
      <w:pPr>
        <w:pStyle w:val="RGPAlibell"/>
        <w:jc w:val="both"/>
        <w:rPr>
          <w:rFonts w:ascii="Arial" w:hAnsi="Arial" w:cs="Arial"/>
          <w:sz w:val="20"/>
        </w:rPr>
      </w:pPr>
      <w:r w:rsidRPr="003940F2">
        <w:rPr>
          <w:rFonts w:ascii="Arial" w:hAnsi="Arial" w:cs="Arial"/>
          <w:sz w:val="20"/>
        </w:rPr>
        <w:t>Ce montant est à augmenter de 10€ par tête d’animal</w:t>
      </w:r>
      <w:r w:rsidR="00C45C72" w:rsidRPr="003940F2">
        <w:rPr>
          <w:rFonts w:ascii="Arial" w:hAnsi="Arial" w:cs="Arial"/>
          <w:sz w:val="20"/>
        </w:rPr>
        <w:t>.</w:t>
      </w:r>
    </w:p>
    <w:p w14:paraId="0A8F846C" w14:textId="77777777" w:rsidR="006F376D" w:rsidRPr="003940F2" w:rsidRDefault="006F376D" w:rsidP="007C1A15">
      <w:pPr>
        <w:jc w:val="both"/>
        <w:rPr>
          <w:rFonts w:ascii="Arial" w:hAnsi="Arial" w:cs="Arial"/>
          <w:b/>
          <w:sz w:val="28"/>
          <w:szCs w:val="28"/>
          <w:lang w:val="fr-BE"/>
        </w:rPr>
      </w:pPr>
    </w:p>
    <w:p w14:paraId="3ED7DCDB" w14:textId="3EDD5D63" w:rsidR="006F376D" w:rsidRPr="003940F2" w:rsidRDefault="006F376D" w:rsidP="007C1A15">
      <w:pPr>
        <w:pStyle w:val="RGPAS-Section"/>
        <w:rPr>
          <w:rFonts w:ascii="Arial" w:hAnsi="Arial" w:cs="Arial"/>
        </w:rPr>
      </w:pPr>
      <w:bookmarkStart w:id="464" w:name="_Toc503451201"/>
      <w:bookmarkStart w:id="465" w:name="_Toc503797723"/>
      <w:bookmarkStart w:id="466" w:name="_Toc504132619"/>
      <w:bookmarkStart w:id="467" w:name="_Toc504133004"/>
      <w:bookmarkStart w:id="468" w:name="_Toc504133621"/>
      <w:bookmarkStart w:id="469" w:name="_Toc163638009"/>
      <w:r w:rsidRPr="003940F2">
        <w:rPr>
          <w:rFonts w:ascii="Arial" w:hAnsi="Arial" w:cs="Arial"/>
        </w:rPr>
        <w:t>Sous-section 2 </w:t>
      </w:r>
      <w:r w:rsidRPr="003940F2">
        <w:rPr>
          <w:rFonts w:ascii="Arial" w:hAnsi="Arial" w:cs="Arial"/>
          <w:lang w:val="fr-BE"/>
        </w:rPr>
        <w:t>-</w:t>
      </w:r>
      <w:r w:rsidRPr="003940F2">
        <w:rPr>
          <w:rFonts w:ascii="Arial" w:hAnsi="Arial" w:cs="Arial"/>
        </w:rPr>
        <w:t xml:space="preserve"> Infractions de deuxième classe</w:t>
      </w:r>
      <w:bookmarkEnd w:id="464"/>
      <w:bookmarkEnd w:id="465"/>
      <w:bookmarkEnd w:id="466"/>
      <w:bookmarkEnd w:id="467"/>
      <w:bookmarkEnd w:id="468"/>
      <w:bookmarkEnd w:id="469"/>
    </w:p>
    <w:p w14:paraId="7A408B2E" w14:textId="77777777" w:rsidR="006F376D" w:rsidRPr="003940F2" w:rsidRDefault="006F376D" w:rsidP="007C1A15">
      <w:pPr>
        <w:jc w:val="both"/>
        <w:rPr>
          <w:rFonts w:ascii="Arial" w:hAnsi="Arial" w:cs="Arial"/>
          <w:b/>
          <w:lang w:val="fr-BE"/>
        </w:rPr>
      </w:pPr>
    </w:p>
    <w:p w14:paraId="19286ACF" w14:textId="05D9F128" w:rsidR="006F376D" w:rsidRPr="003940F2" w:rsidRDefault="006F376D" w:rsidP="007C1A15">
      <w:pPr>
        <w:jc w:val="both"/>
        <w:rPr>
          <w:rFonts w:ascii="Arial" w:hAnsi="Arial" w:cs="Arial"/>
          <w:i/>
        </w:rPr>
      </w:pPr>
      <w:r w:rsidRPr="003940F2">
        <w:rPr>
          <w:rStyle w:val="RGPAArticleCar"/>
          <w:rFonts w:ascii="Arial" w:hAnsi="Arial" w:cs="Arial"/>
          <w:sz w:val="20"/>
        </w:rPr>
        <w:t>Article IC.1.12.6-6</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3E964DDB" w14:textId="6576A3D2"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conduisant des animaux d’un lieu à un autre, les auront laissé brouter sur les terrains tant des privés que des communes. Si les terrains sont ensemencés ou non dépouillés de leur récolte ou s’il s’agit d’un enclos rural, le montant est majoré de 10€ par animal</w:t>
      </w:r>
      <w:r w:rsidR="00C45C72" w:rsidRPr="003940F2">
        <w:rPr>
          <w:rFonts w:ascii="Arial" w:hAnsi="Arial" w:cs="Arial"/>
          <w:sz w:val="20"/>
        </w:rPr>
        <w:t>.</w:t>
      </w:r>
      <w:r w:rsidRPr="003940F2">
        <w:rPr>
          <w:rFonts w:ascii="Arial" w:hAnsi="Arial" w:cs="Arial"/>
          <w:sz w:val="20"/>
        </w:rPr>
        <w:t xml:space="preserve"> </w:t>
      </w:r>
    </w:p>
    <w:p w14:paraId="2735AF6A" w14:textId="77777777" w:rsidR="006F376D" w:rsidRPr="003940F2" w:rsidRDefault="006F376D" w:rsidP="007C1A15">
      <w:pPr>
        <w:jc w:val="both"/>
        <w:rPr>
          <w:rFonts w:ascii="Arial" w:hAnsi="Arial" w:cs="Arial"/>
          <w:b/>
          <w:lang w:val="fr-BE"/>
        </w:rPr>
      </w:pPr>
    </w:p>
    <w:p w14:paraId="51973BB7" w14:textId="16AB7E51" w:rsidR="006F376D" w:rsidRPr="003940F2" w:rsidRDefault="006F376D" w:rsidP="007C1A15">
      <w:pPr>
        <w:jc w:val="both"/>
        <w:rPr>
          <w:rFonts w:ascii="Arial" w:hAnsi="Arial" w:cs="Arial"/>
          <w:i/>
        </w:rPr>
      </w:pPr>
      <w:r w:rsidRPr="003940F2">
        <w:rPr>
          <w:rStyle w:val="RGPAArticleCar"/>
          <w:rFonts w:ascii="Arial" w:hAnsi="Arial" w:cs="Arial"/>
          <w:sz w:val="20"/>
        </w:rPr>
        <w:t>Article IC.1.12.6-7</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31DABCE3" w14:textId="7C39D982" w:rsidR="006F376D" w:rsidRPr="003940F2" w:rsidRDefault="006F376D" w:rsidP="007C1A15">
      <w:pPr>
        <w:jc w:val="both"/>
        <w:rPr>
          <w:rFonts w:ascii="Arial" w:hAnsi="Arial" w:cs="Arial"/>
        </w:rPr>
      </w:pPr>
      <w:r w:rsidRPr="003940F2">
        <w:rPr>
          <w:rFonts w:ascii="Arial" w:hAnsi="Arial" w:cs="Arial"/>
        </w:rPr>
        <w:t xml:space="preserve">Seront aussi punis d'une amende administrative de 40 à </w:t>
      </w:r>
      <w:r w:rsidR="00B217B4" w:rsidRPr="003940F2">
        <w:rPr>
          <w:rFonts w:ascii="Arial" w:hAnsi="Arial" w:cs="Arial"/>
        </w:rPr>
        <w:t>500</w:t>
      </w:r>
      <w:r w:rsidRPr="003940F2">
        <w:rPr>
          <w:rFonts w:ascii="Arial" w:hAnsi="Arial" w:cs="Arial"/>
        </w:rPr>
        <w:t xml:space="preserve"> euros, ceux qui auront laissé à l’abandon des bestiaux, des chevaux ou des volailles de toutes espèces dont ils sont détenteurs ou gardiens sur la propriété d’autrui ou des champs ouverts. Ces montants seront de 136 à 160</w:t>
      </w:r>
      <w:r w:rsidR="00C45C72" w:rsidRPr="003940F2">
        <w:rPr>
          <w:rFonts w:ascii="Arial" w:hAnsi="Arial" w:cs="Arial"/>
        </w:rPr>
        <w:t xml:space="preserve"> euros</w:t>
      </w:r>
      <w:r w:rsidRPr="003940F2">
        <w:rPr>
          <w:rFonts w:ascii="Arial" w:hAnsi="Arial" w:cs="Arial"/>
        </w:rPr>
        <w:t xml:space="preserve"> s’il s’agit d’une enceinte d’habitation, d’un enclos rural, d’un terrain ensemencé, d’un terrain non dépouillé de sa récolte. Ils seront de 161 à 180</w:t>
      </w:r>
      <w:r w:rsidR="00C45C72" w:rsidRPr="003940F2">
        <w:rPr>
          <w:rFonts w:ascii="Arial" w:hAnsi="Arial" w:cs="Arial"/>
        </w:rPr>
        <w:t xml:space="preserve"> euros</w:t>
      </w:r>
      <w:r w:rsidRPr="003940F2">
        <w:rPr>
          <w:rFonts w:ascii="Arial" w:hAnsi="Arial" w:cs="Arial"/>
        </w:rPr>
        <w:t xml:space="preserve"> s’il s’agit d’un troupeau</w:t>
      </w:r>
      <w:r w:rsidR="00C45C72" w:rsidRPr="003940F2">
        <w:rPr>
          <w:rFonts w:ascii="Arial" w:hAnsi="Arial" w:cs="Arial"/>
        </w:rPr>
        <w:t>.</w:t>
      </w:r>
    </w:p>
    <w:p w14:paraId="2F8D2F66" w14:textId="77777777" w:rsidR="006F376D" w:rsidRPr="003940F2" w:rsidRDefault="006F376D" w:rsidP="007C1A15">
      <w:pPr>
        <w:jc w:val="both"/>
        <w:rPr>
          <w:rFonts w:ascii="Arial" w:hAnsi="Arial" w:cs="Arial"/>
          <w:b/>
          <w:lang w:val="fr-BE"/>
        </w:rPr>
      </w:pPr>
    </w:p>
    <w:p w14:paraId="56603B36" w14:textId="19537BFF" w:rsidR="006F376D" w:rsidRPr="003940F2" w:rsidRDefault="006F376D" w:rsidP="007C1A15">
      <w:pPr>
        <w:jc w:val="both"/>
        <w:rPr>
          <w:rFonts w:ascii="Arial" w:hAnsi="Arial" w:cs="Arial"/>
          <w:i/>
        </w:rPr>
      </w:pPr>
      <w:r w:rsidRPr="003940F2">
        <w:rPr>
          <w:rStyle w:val="RGPAArticleCar"/>
          <w:rFonts w:ascii="Arial" w:hAnsi="Arial" w:cs="Arial"/>
          <w:sz w:val="20"/>
        </w:rPr>
        <w:t>Article IC.1.12.6-8</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4CC7AAE" w14:textId="255D1618"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glané dans les champs non entièrement dépouillés ou dans champs clos ou avant le lever du soleil ou après le coucher.</w:t>
      </w:r>
    </w:p>
    <w:p w14:paraId="738B4CE9" w14:textId="77777777" w:rsidR="006F376D" w:rsidRPr="003940F2" w:rsidRDefault="006F376D" w:rsidP="007C1A15">
      <w:pPr>
        <w:jc w:val="both"/>
        <w:rPr>
          <w:rFonts w:ascii="Arial" w:hAnsi="Arial" w:cs="Arial"/>
          <w:b/>
          <w:lang w:val="fr-BE"/>
        </w:rPr>
      </w:pPr>
    </w:p>
    <w:p w14:paraId="42126F78" w14:textId="17536295" w:rsidR="006F376D" w:rsidRPr="003940F2" w:rsidRDefault="006F376D" w:rsidP="007C1A15">
      <w:pPr>
        <w:jc w:val="both"/>
        <w:rPr>
          <w:rFonts w:ascii="Arial" w:hAnsi="Arial" w:cs="Arial"/>
          <w:i/>
        </w:rPr>
      </w:pPr>
      <w:r w:rsidRPr="003940F2">
        <w:rPr>
          <w:rStyle w:val="RGPAArticleCar"/>
          <w:rFonts w:ascii="Arial" w:hAnsi="Arial" w:cs="Arial"/>
          <w:sz w:val="20"/>
        </w:rPr>
        <w:t>Article IC.1.12.6-9</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584B2CED" w14:textId="1EE1AF93"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aussi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implanté des colonies d’abeilles à moins de </w:t>
      </w:r>
      <w:smartTag w:uri="urn:schemas-microsoft-com:office:smarttags" w:element="metricconverter">
        <w:smartTagPr>
          <w:attr w:name="ProductID" w:val="20 m￨tres"/>
        </w:smartTagPr>
        <w:r w:rsidRPr="003940F2">
          <w:rPr>
            <w:rFonts w:ascii="Arial" w:hAnsi="Arial" w:cs="Arial"/>
            <w:sz w:val="20"/>
          </w:rPr>
          <w:t>20 mètres</w:t>
        </w:r>
      </w:smartTag>
      <w:r w:rsidRPr="003940F2">
        <w:rPr>
          <w:rFonts w:ascii="Arial" w:hAnsi="Arial" w:cs="Arial"/>
          <w:sz w:val="20"/>
        </w:rPr>
        <w:t xml:space="preserve"> d’une habitation ou d’une voie publique.</w:t>
      </w:r>
    </w:p>
    <w:p w14:paraId="5707743C" w14:textId="77777777" w:rsidR="006F376D" w:rsidRPr="003940F2" w:rsidRDefault="006F376D" w:rsidP="007C1A15">
      <w:pPr>
        <w:jc w:val="both"/>
        <w:rPr>
          <w:rFonts w:ascii="Arial" w:hAnsi="Arial" w:cs="Arial"/>
          <w:b/>
          <w:lang w:val="fr-BE"/>
        </w:rPr>
      </w:pPr>
    </w:p>
    <w:p w14:paraId="54031077" w14:textId="4A491A47" w:rsidR="006F376D" w:rsidRPr="003940F2" w:rsidRDefault="006F376D" w:rsidP="007C1A15">
      <w:pPr>
        <w:jc w:val="both"/>
        <w:rPr>
          <w:rFonts w:ascii="Arial" w:hAnsi="Arial" w:cs="Arial"/>
          <w:i/>
        </w:rPr>
      </w:pPr>
      <w:r w:rsidRPr="003940F2">
        <w:rPr>
          <w:rStyle w:val="RGPAArticleCar"/>
          <w:rFonts w:ascii="Arial" w:hAnsi="Arial" w:cs="Arial"/>
          <w:sz w:val="20"/>
        </w:rPr>
        <w:t>Article IC.1.12.6-10</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149B89F0" w14:textId="1F9F8295"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se seront, lors du travail de la terre, approprié indûment une partie du terrain d’autrui.</w:t>
      </w:r>
    </w:p>
    <w:p w14:paraId="2E077476" w14:textId="77777777" w:rsidR="006F376D" w:rsidRPr="003940F2" w:rsidRDefault="006F376D" w:rsidP="007C1A15">
      <w:pPr>
        <w:jc w:val="both"/>
        <w:rPr>
          <w:rFonts w:ascii="Arial" w:hAnsi="Arial" w:cs="Arial"/>
        </w:rPr>
      </w:pPr>
    </w:p>
    <w:p w14:paraId="6F0B9626" w14:textId="13EBBD18" w:rsidR="006F376D" w:rsidRPr="003940F2" w:rsidRDefault="006F376D" w:rsidP="007C1A15">
      <w:pPr>
        <w:jc w:val="both"/>
        <w:rPr>
          <w:rFonts w:ascii="Arial" w:hAnsi="Arial" w:cs="Arial"/>
          <w:i/>
        </w:rPr>
      </w:pPr>
      <w:r w:rsidRPr="003940F2">
        <w:rPr>
          <w:rStyle w:val="RGPAArticleCar"/>
          <w:rFonts w:ascii="Arial" w:hAnsi="Arial" w:cs="Arial"/>
          <w:sz w:val="20"/>
        </w:rPr>
        <w:t>Article IC.1.12.6-11</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2A8C345B" w14:textId="4078D241" w:rsidR="006F376D" w:rsidRPr="003940F2" w:rsidRDefault="006F376D" w:rsidP="007C1A15">
      <w:pPr>
        <w:jc w:val="both"/>
        <w:rPr>
          <w:rFonts w:ascii="Arial" w:hAnsi="Arial" w:cs="Arial"/>
          <w:i/>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dont la présence, dans un enclos en plein air où se trouvent des animaux est illégitime et non nécessaire.</w:t>
      </w:r>
    </w:p>
    <w:p w14:paraId="5FC146F9" w14:textId="77777777" w:rsidR="006F376D" w:rsidRPr="003940F2" w:rsidRDefault="006F376D" w:rsidP="007C1A15">
      <w:pPr>
        <w:jc w:val="both"/>
        <w:rPr>
          <w:rFonts w:ascii="Arial" w:hAnsi="Arial" w:cs="Arial"/>
          <w:i/>
        </w:rPr>
      </w:pPr>
    </w:p>
    <w:p w14:paraId="14CC95FA" w14:textId="2EBD2977" w:rsidR="006F376D" w:rsidRPr="003940F2" w:rsidRDefault="006F376D" w:rsidP="007C1A15">
      <w:pPr>
        <w:jc w:val="both"/>
        <w:rPr>
          <w:rFonts w:ascii="Arial" w:hAnsi="Arial" w:cs="Arial"/>
          <w:i/>
        </w:rPr>
      </w:pPr>
      <w:r w:rsidRPr="003940F2">
        <w:rPr>
          <w:rStyle w:val="RGPAArticleCar"/>
          <w:rFonts w:ascii="Arial" w:hAnsi="Arial" w:cs="Arial"/>
          <w:sz w:val="20"/>
        </w:rPr>
        <w:t>Article IC.1.12.6-12</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p>
    <w:p w14:paraId="07A2514B" w14:textId="204BEDFA"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auront lancé dans les arbres, les terrains d’autrui, des pierres ou autres corps durs ou autres objets pouvant les souiller ou les dégrader.</w:t>
      </w:r>
    </w:p>
    <w:p w14:paraId="791569EF" w14:textId="77777777" w:rsidR="006F376D" w:rsidRPr="003940F2" w:rsidRDefault="006F376D" w:rsidP="007C1A15">
      <w:pPr>
        <w:jc w:val="both"/>
        <w:rPr>
          <w:rFonts w:ascii="Arial" w:hAnsi="Arial" w:cs="Arial"/>
        </w:rPr>
      </w:pPr>
    </w:p>
    <w:p w14:paraId="458DDECC" w14:textId="454CB61E" w:rsidR="006F376D" w:rsidRPr="003940F2" w:rsidRDefault="006F376D" w:rsidP="007C1A15">
      <w:pPr>
        <w:jc w:val="both"/>
        <w:rPr>
          <w:rFonts w:ascii="Arial" w:hAnsi="Arial" w:cs="Arial"/>
          <w:i/>
        </w:rPr>
      </w:pPr>
      <w:r w:rsidRPr="003940F2">
        <w:rPr>
          <w:rStyle w:val="RGPAArticleCar"/>
          <w:rFonts w:ascii="Arial" w:hAnsi="Arial" w:cs="Arial"/>
          <w:sz w:val="20"/>
        </w:rPr>
        <w:t>Article IC.1.12.6-13</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6EA92461" w14:textId="03579B21" w:rsidR="006F376D" w:rsidRPr="003940F2" w:rsidRDefault="006F376D" w:rsidP="007C1A15">
      <w:pPr>
        <w:jc w:val="both"/>
        <w:rPr>
          <w:rFonts w:ascii="Arial" w:hAnsi="Arial" w:cs="Arial"/>
        </w:rPr>
      </w:pPr>
      <w:r w:rsidRPr="003940F2">
        <w:rPr>
          <w:rFonts w:ascii="Arial" w:hAnsi="Arial" w:cs="Arial"/>
        </w:rPr>
        <w:t xml:space="preserve">Seront aussi punis d'une amende administrative de 40 à </w:t>
      </w:r>
      <w:r w:rsidR="00B217B4" w:rsidRPr="003940F2">
        <w:rPr>
          <w:rFonts w:ascii="Arial" w:hAnsi="Arial" w:cs="Arial"/>
        </w:rPr>
        <w:t>500</w:t>
      </w:r>
      <w:r w:rsidRPr="003940F2">
        <w:rPr>
          <w:rFonts w:ascii="Arial" w:hAnsi="Arial" w:cs="Arial"/>
        </w:rPr>
        <w:t xml:space="preserve"> euros, ceux qui auront laissé les animaux dont ils sont détenteurs ou gardiens détruire des greffes d’arbres.</w:t>
      </w:r>
    </w:p>
    <w:p w14:paraId="69E58922" w14:textId="77777777" w:rsidR="006F376D" w:rsidRPr="003940F2" w:rsidRDefault="006F376D" w:rsidP="007C1A15">
      <w:pPr>
        <w:pStyle w:val="Titre2"/>
        <w:rPr>
          <w:rFonts w:ascii="Arial" w:hAnsi="Arial" w:cs="Arial"/>
          <w:sz w:val="20"/>
        </w:rPr>
      </w:pPr>
    </w:p>
    <w:p w14:paraId="25CACCC6" w14:textId="566A5A8C" w:rsidR="006F376D" w:rsidRPr="003940F2" w:rsidRDefault="006F376D" w:rsidP="007C1A15">
      <w:pPr>
        <w:jc w:val="both"/>
        <w:rPr>
          <w:rFonts w:ascii="Arial" w:hAnsi="Arial" w:cs="Arial"/>
          <w:i/>
        </w:rPr>
      </w:pPr>
      <w:r w:rsidRPr="003940F2">
        <w:rPr>
          <w:rStyle w:val="RGPAArticleCar"/>
          <w:rFonts w:ascii="Arial" w:hAnsi="Arial" w:cs="Arial"/>
          <w:sz w:val="20"/>
        </w:rPr>
        <w:t>Article IC.1.12.6-14</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701E7F39" w14:textId="0CA91991"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auront transmis volontairement les eaux de manière nuisible mais sans intention méchante</w:t>
      </w:r>
      <w:r w:rsidR="00C45C72" w:rsidRPr="003940F2">
        <w:rPr>
          <w:rFonts w:ascii="Arial" w:hAnsi="Arial" w:cs="Arial"/>
        </w:rPr>
        <w:t>.</w:t>
      </w:r>
    </w:p>
    <w:p w14:paraId="5D03AFDB" w14:textId="77777777" w:rsidR="006F376D" w:rsidRPr="003940F2" w:rsidRDefault="006F376D" w:rsidP="007C1A15">
      <w:pPr>
        <w:ind w:firstLine="567"/>
        <w:jc w:val="both"/>
        <w:rPr>
          <w:rFonts w:ascii="Arial" w:hAnsi="Arial" w:cs="Arial"/>
          <w:b/>
          <w:sz w:val="28"/>
          <w:szCs w:val="28"/>
          <w:lang w:val="fr-BE"/>
        </w:rPr>
      </w:pPr>
    </w:p>
    <w:p w14:paraId="717E5207" w14:textId="3C7D4A94" w:rsidR="006F376D" w:rsidRPr="003940F2" w:rsidRDefault="006F376D" w:rsidP="007C1A15">
      <w:pPr>
        <w:pStyle w:val="RGPAS-Section"/>
        <w:rPr>
          <w:rFonts w:ascii="Arial" w:hAnsi="Arial" w:cs="Arial"/>
        </w:rPr>
      </w:pPr>
      <w:bookmarkStart w:id="470" w:name="_Toc503451202"/>
      <w:bookmarkStart w:id="471" w:name="_Toc503797724"/>
      <w:bookmarkStart w:id="472" w:name="_Toc504132620"/>
      <w:bookmarkStart w:id="473" w:name="_Toc504133005"/>
      <w:bookmarkStart w:id="474" w:name="_Toc504133622"/>
      <w:bookmarkStart w:id="475" w:name="_Toc163638010"/>
      <w:r w:rsidRPr="003940F2">
        <w:rPr>
          <w:rFonts w:ascii="Arial" w:hAnsi="Arial" w:cs="Arial"/>
        </w:rPr>
        <w:t>Sous-section 3 </w:t>
      </w:r>
      <w:r w:rsidRPr="003940F2">
        <w:rPr>
          <w:rFonts w:ascii="Arial" w:hAnsi="Arial" w:cs="Arial"/>
          <w:lang w:val="fr-BE"/>
        </w:rPr>
        <w:t>-</w:t>
      </w:r>
      <w:r w:rsidRPr="003940F2">
        <w:rPr>
          <w:rFonts w:ascii="Arial" w:hAnsi="Arial" w:cs="Arial"/>
        </w:rPr>
        <w:t xml:space="preserve"> Infractions de troisième classe</w:t>
      </w:r>
      <w:bookmarkEnd w:id="470"/>
      <w:bookmarkEnd w:id="471"/>
      <w:bookmarkEnd w:id="472"/>
      <w:bookmarkEnd w:id="473"/>
      <w:bookmarkEnd w:id="474"/>
      <w:bookmarkEnd w:id="475"/>
    </w:p>
    <w:p w14:paraId="161DBED9" w14:textId="77777777" w:rsidR="006F376D" w:rsidRPr="003940F2" w:rsidRDefault="006F376D" w:rsidP="007C1A15">
      <w:pPr>
        <w:jc w:val="both"/>
        <w:rPr>
          <w:rFonts w:ascii="Arial" w:hAnsi="Arial" w:cs="Arial"/>
          <w:b/>
          <w:lang w:val="fr-BE"/>
        </w:rPr>
      </w:pPr>
      <w:r w:rsidRPr="003940F2">
        <w:rPr>
          <w:rFonts w:ascii="Arial" w:hAnsi="Arial" w:cs="Arial"/>
          <w:b/>
          <w:lang w:val="fr-BE"/>
        </w:rPr>
        <w:tab/>
      </w:r>
    </w:p>
    <w:p w14:paraId="0E2F3851" w14:textId="19BE2B76" w:rsidR="006F376D" w:rsidRPr="003940F2" w:rsidRDefault="006F376D" w:rsidP="007C1A15">
      <w:pPr>
        <w:jc w:val="both"/>
        <w:rPr>
          <w:rFonts w:ascii="Arial" w:hAnsi="Arial" w:cs="Arial"/>
          <w:i/>
        </w:rPr>
      </w:pPr>
      <w:r w:rsidRPr="003940F2">
        <w:rPr>
          <w:rStyle w:val="RGPAArticleCar"/>
          <w:rFonts w:ascii="Arial" w:hAnsi="Arial" w:cs="Arial"/>
          <w:sz w:val="20"/>
        </w:rPr>
        <w:t>Article IC.1.12.6-15</w:t>
      </w:r>
      <w:r w:rsidR="00C45C72"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49038B8" w14:textId="19DF5131"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n’auront pas effectué les démarches nécessaires à la salubrité publique soit : enfouir les cadavres d’animaux, ou les faire emporter par le service d’équarrissage agréé endéans les 24 heures. Dans l’attente du passage dudit service, la dépouille doit être adéquatement couverte.</w:t>
      </w:r>
    </w:p>
    <w:p w14:paraId="6BDCB4A5" w14:textId="77777777" w:rsidR="006F376D" w:rsidRPr="003940F2" w:rsidRDefault="006F376D" w:rsidP="007C1A15">
      <w:pPr>
        <w:jc w:val="both"/>
        <w:rPr>
          <w:rFonts w:ascii="Arial" w:hAnsi="Arial" w:cs="Arial"/>
          <w:b/>
        </w:rPr>
      </w:pPr>
    </w:p>
    <w:p w14:paraId="0D0B1AED" w14:textId="590DE86E" w:rsidR="006F376D" w:rsidRPr="003940F2" w:rsidRDefault="006F376D" w:rsidP="007C1A15">
      <w:pPr>
        <w:jc w:val="both"/>
        <w:rPr>
          <w:rFonts w:ascii="Arial" w:hAnsi="Arial" w:cs="Arial"/>
          <w:i/>
        </w:rPr>
      </w:pPr>
      <w:r w:rsidRPr="003940F2">
        <w:rPr>
          <w:rStyle w:val="RGPAArticleCar"/>
          <w:rFonts w:ascii="Arial" w:hAnsi="Arial" w:cs="Arial"/>
          <w:sz w:val="20"/>
        </w:rPr>
        <w:t>Article IC.1.12.6-16</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7E14A8AC" w14:textId="7D218F82"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jeté des cadavres d’animaux sur les chemins publics.</w:t>
      </w:r>
    </w:p>
    <w:p w14:paraId="7997BF9F" w14:textId="77777777" w:rsidR="006F376D" w:rsidRPr="003940F2" w:rsidRDefault="006F376D" w:rsidP="007C1A15">
      <w:pPr>
        <w:jc w:val="both"/>
        <w:rPr>
          <w:rFonts w:ascii="Arial" w:hAnsi="Arial" w:cs="Arial"/>
          <w:lang w:val="fr-BE"/>
        </w:rPr>
      </w:pPr>
    </w:p>
    <w:p w14:paraId="4D9F41C1" w14:textId="6EB74B7B" w:rsidR="006F376D" w:rsidRPr="003940F2" w:rsidRDefault="006F376D" w:rsidP="007C1A15">
      <w:pPr>
        <w:jc w:val="both"/>
        <w:rPr>
          <w:rFonts w:ascii="Arial" w:hAnsi="Arial" w:cs="Arial"/>
          <w:i/>
        </w:rPr>
      </w:pPr>
      <w:r w:rsidRPr="003940F2">
        <w:rPr>
          <w:rStyle w:val="RGPAArticleCar"/>
          <w:rFonts w:ascii="Arial" w:hAnsi="Arial" w:cs="Arial"/>
          <w:sz w:val="20"/>
        </w:rPr>
        <w:t>Article IC.1.12.6-17</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i/>
        </w:rPr>
        <w:t xml:space="preserve"> </w:t>
      </w:r>
    </w:p>
    <w:p w14:paraId="71AA60DA" w14:textId="51D2B3B7"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auront pris possession sans titre d’une parcelle quelconque du terrain communal.</w:t>
      </w:r>
    </w:p>
    <w:p w14:paraId="30527FEF" w14:textId="77777777" w:rsidR="006F376D" w:rsidRPr="003940F2" w:rsidRDefault="006F376D" w:rsidP="007C1A15">
      <w:pPr>
        <w:jc w:val="both"/>
        <w:rPr>
          <w:rFonts w:ascii="Arial" w:hAnsi="Arial" w:cs="Arial"/>
        </w:rPr>
      </w:pPr>
    </w:p>
    <w:p w14:paraId="6802CDA9" w14:textId="4ED27E7F" w:rsidR="006F376D" w:rsidRPr="003940F2" w:rsidRDefault="006F376D" w:rsidP="007C1A15">
      <w:pPr>
        <w:jc w:val="both"/>
        <w:rPr>
          <w:rFonts w:ascii="Arial" w:hAnsi="Arial" w:cs="Arial"/>
          <w:i/>
        </w:rPr>
      </w:pPr>
      <w:r w:rsidRPr="003940F2">
        <w:rPr>
          <w:rStyle w:val="RGPAArticleCar"/>
          <w:rFonts w:ascii="Arial" w:hAnsi="Arial" w:cs="Arial"/>
          <w:sz w:val="20"/>
        </w:rPr>
        <w:t>Article IC.1.12.6-18</w:t>
      </w:r>
      <w:r w:rsidR="00C45C72"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E98C46E" w14:textId="58BC8212" w:rsidR="006F376D" w:rsidRPr="003940F2" w:rsidRDefault="006F376D" w:rsidP="007C1A15">
      <w:pPr>
        <w:jc w:val="both"/>
        <w:rPr>
          <w:rFonts w:ascii="Arial" w:hAnsi="Arial" w:cs="Arial"/>
          <w:lang w:val="fr-BE"/>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se seront approprié indûment les eaux </w:t>
      </w:r>
      <w:r w:rsidRPr="003940F2">
        <w:rPr>
          <w:rFonts w:ascii="Arial" w:hAnsi="Arial" w:cs="Arial"/>
        </w:rPr>
        <w:lastRenderedPageBreak/>
        <w:t>d’irrigations.</w:t>
      </w:r>
    </w:p>
    <w:p w14:paraId="55B48959" w14:textId="77777777" w:rsidR="006F376D" w:rsidRPr="003940F2" w:rsidRDefault="006F376D" w:rsidP="007C1A15">
      <w:pPr>
        <w:pStyle w:val="Corpsdetexte"/>
        <w:widowControl/>
        <w:tabs>
          <w:tab w:val="left" w:pos="142"/>
        </w:tabs>
        <w:jc w:val="both"/>
        <w:rPr>
          <w:rFonts w:ascii="Arial" w:hAnsi="Arial" w:cs="Arial"/>
          <w:sz w:val="28"/>
          <w:szCs w:val="28"/>
          <w:lang w:val="fr-BE"/>
        </w:rPr>
      </w:pPr>
    </w:p>
    <w:p w14:paraId="0A060FED" w14:textId="5C398461" w:rsidR="006F376D" w:rsidRPr="003940F2" w:rsidRDefault="006F376D" w:rsidP="007C1A15">
      <w:pPr>
        <w:pStyle w:val="RGPAS-Section"/>
        <w:rPr>
          <w:rFonts w:ascii="Arial" w:hAnsi="Arial" w:cs="Arial"/>
        </w:rPr>
      </w:pPr>
      <w:bookmarkStart w:id="476" w:name="_Toc503451203"/>
      <w:bookmarkStart w:id="477" w:name="_Toc503797725"/>
      <w:bookmarkStart w:id="478" w:name="_Toc504132621"/>
      <w:bookmarkStart w:id="479" w:name="_Toc504133006"/>
      <w:bookmarkStart w:id="480" w:name="_Toc504133623"/>
      <w:bookmarkStart w:id="481" w:name="_Toc163638011"/>
      <w:r w:rsidRPr="003940F2">
        <w:rPr>
          <w:rFonts w:ascii="Arial" w:hAnsi="Arial" w:cs="Arial"/>
        </w:rPr>
        <w:t>Sous-section 4 </w:t>
      </w:r>
      <w:r w:rsidRPr="003940F2">
        <w:rPr>
          <w:rFonts w:ascii="Arial" w:hAnsi="Arial" w:cs="Arial"/>
          <w:lang w:val="fr-BE"/>
        </w:rPr>
        <w:t>-</w:t>
      </w:r>
      <w:r w:rsidRPr="003940F2">
        <w:rPr>
          <w:rFonts w:ascii="Arial" w:hAnsi="Arial" w:cs="Arial"/>
        </w:rPr>
        <w:t xml:space="preserve"> Infractions de quatrième classe</w:t>
      </w:r>
      <w:bookmarkEnd w:id="476"/>
      <w:bookmarkEnd w:id="477"/>
      <w:bookmarkEnd w:id="478"/>
      <w:bookmarkEnd w:id="479"/>
      <w:bookmarkEnd w:id="480"/>
      <w:bookmarkEnd w:id="481"/>
    </w:p>
    <w:p w14:paraId="259D9C7D" w14:textId="77777777" w:rsidR="006F376D" w:rsidRPr="003940F2" w:rsidRDefault="006F376D" w:rsidP="007C1A15">
      <w:pPr>
        <w:pStyle w:val="Corpsdetexte"/>
        <w:widowControl/>
        <w:tabs>
          <w:tab w:val="left" w:pos="142"/>
        </w:tabs>
        <w:jc w:val="both"/>
        <w:rPr>
          <w:rFonts w:ascii="Arial" w:hAnsi="Arial" w:cs="Arial"/>
          <w:sz w:val="20"/>
          <w:lang w:val="fr-BE"/>
        </w:rPr>
      </w:pPr>
    </w:p>
    <w:p w14:paraId="2A893364" w14:textId="606283EE" w:rsidR="006F376D" w:rsidRPr="003940F2" w:rsidRDefault="006F376D" w:rsidP="007C1A15">
      <w:pPr>
        <w:jc w:val="both"/>
        <w:rPr>
          <w:rFonts w:ascii="Arial" w:hAnsi="Arial" w:cs="Arial"/>
          <w:i/>
        </w:rPr>
      </w:pPr>
      <w:r w:rsidRPr="003940F2">
        <w:rPr>
          <w:rStyle w:val="RGPAArticleCar"/>
          <w:rFonts w:ascii="Arial" w:hAnsi="Arial" w:cs="Arial"/>
          <w:sz w:val="20"/>
        </w:rPr>
        <w:t>Article IC.1.12.6-19</w:t>
      </w:r>
      <w:r w:rsidR="00C45C72"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6C853DD8" w14:textId="0625E43F"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volontairement jeté dans un point d’eau des corps organiques ou toute autre matière de nature à corrompre l’eau</w:t>
      </w:r>
      <w:r w:rsidR="005C6C85" w:rsidRPr="003940F2">
        <w:rPr>
          <w:rFonts w:ascii="Arial" w:hAnsi="Arial" w:cs="Arial"/>
          <w:sz w:val="20"/>
        </w:rPr>
        <w:t>.</w:t>
      </w:r>
    </w:p>
    <w:p w14:paraId="4EA2825A" w14:textId="77777777" w:rsidR="006F376D" w:rsidRPr="003940F2" w:rsidRDefault="006F376D" w:rsidP="007C1A15">
      <w:pPr>
        <w:jc w:val="both"/>
        <w:rPr>
          <w:rFonts w:ascii="Arial" w:hAnsi="Arial" w:cs="Arial"/>
          <w:b/>
          <w:lang w:val="fr-BE"/>
        </w:rPr>
      </w:pPr>
    </w:p>
    <w:p w14:paraId="4B6F8C57" w14:textId="6C711F38" w:rsidR="006F376D" w:rsidRPr="003940F2" w:rsidRDefault="006F376D" w:rsidP="007C1A15">
      <w:pPr>
        <w:jc w:val="both"/>
        <w:rPr>
          <w:rFonts w:ascii="Arial" w:hAnsi="Arial" w:cs="Arial"/>
          <w:i/>
        </w:rPr>
      </w:pPr>
      <w:r w:rsidRPr="003940F2">
        <w:rPr>
          <w:rStyle w:val="RGPAArticleCar"/>
          <w:rFonts w:ascii="Arial" w:hAnsi="Arial" w:cs="Arial"/>
          <w:sz w:val="20"/>
        </w:rPr>
        <w:t>Article IC.1.12.6-20</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1167B0B0" w14:textId="3DF5D38E"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volontairement jeté dans le milieu aquatique des substances de nature à détruire le poisson. </w:t>
      </w:r>
    </w:p>
    <w:p w14:paraId="51F20390" w14:textId="77777777" w:rsidR="006F376D" w:rsidRPr="003940F2" w:rsidRDefault="006F376D" w:rsidP="007C1A15">
      <w:pPr>
        <w:pStyle w:val="RGPAlibell"/>
        <w:jc w:val="both"/>
        <w:rPr>
          <w:rFonts w:ascii="Arial" w:hAnsi="Arial" w:cs="Arial"/>
          <w:sz w:val="20"/>
          <w:lang w:val="fr-BE"/>
        </w:rPr>
      </w:pPr>
    </w:p>
    <w:p w14:paraId="4C7F8AEC" w14:textId="72C0DE16" w:rsidR="006F376D" w:rsidRPr="003940F2" w:rsidRDefault="006F376D" w:rsidP="007C1A15">
      <w:pPr>
        <w:tabs>
          <w:tab w:val="left" w:pos="142"/>
        </w:tabs>
        <w:jc w:val="both"/>
        <w:rPr>
          <w:rFonts w:ascii="Arial" w:hAnsi="Arial" w:cs="Arial"/>
          <w:i/>
        </w:rPr>
      </w:pPr>
      <w:r w:rsidRPr="003940F2">
        <w:rPr>
          <w:rStyle w:val="RGPAArticleCar"/>
          <w:rFonts w:ascii="Arial" w:hAnsi="Arial" w:cs="Arial"/>
          <w:sz w:val="20"/>
        </w:rPr>
        <w:t>Article IC.1.12.6-21</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540150E1" w14:textId="47B410FE"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volontairement et de quelque manière que ce soit intenté à l’intégrité des ruches d’abeilles.</w:t>
      </w:r>
    </w:p>
    <w:p w14:paraId="5188BD13" w14:textId="77777777" w:rsidR="006F376D" w:rsidRPr="003940F2" w:rsidRDefault="006F376D" w:rsidP="007C1A15">
      <w:pPr>
        <w:tabs>
          <w:tab w:val="left" w:pos="142"/>
        </w:tabs>
        <w:jc w:val="both"/>
        <w:rPr>
          <w:rFonts w:ascii="Arial" w:hAnsi="Arial" w:cs="Arial"/>
          <w:i/>
          <w:lang w:val="fr-BE"/>
        </w:rPr>
      </w:pPr>
    </w:p>
    <w:p w14:paraId="05CA6CFB" w14:textId="40F28E4C" w:rsidR="006F376D" w:rsidRPr="003940F2" w:rsidRDefault="006F376D" w:rsidP="007C1A15">
      <w:pPr>
        <w:jc w:val="both"/>
        <w:rPr>
          <w:rFonts w:ascii="Arial" w:hAnsi="Arial" w:cs="Arial"/>
          <w:i/>
        </w:rPr>
      </w:pPr>
      <w:r w:rsidRPr="003940F2">
        <w:rPr>
          <w:rStyle w:val="RGPAArticleCar"/>
          <w:rFonts w:ascii="Arial" w:hAnsi="Arial" w:cs="Arial"/>
          <w:sz w:val="20"/>
        </w:rPr>
        <w:t>Article IC.1.12.6-22</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1C37BF3" w14:textId="624CBD3E" w:rsidR="006F376D" w:rsidRPr="003940F2" w:rsidRDefault="006F376D" w:rsidP="00A51D03">
      <w:pPr>
        <w:pStyle w:val="RGPAlibell"/>
        <w:jc w:val="both"/>
        <w:rPr>
          <w:rFonts w:ascii="Arial" w:hAnsi="Arial" w:cs="Arial"/>
          <w:b/>
          <w:i/>
          <w:sz w:val="20"/>
        </w:rPr>
      </w:pPr>
      <w:bookmarkStart w:id="482" w:name="_Toc503451204"/>
      <w:bookmarkStart w:id="483" w:name="_Toc503797726"/>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capté chez eux les essaims d’abeilles venant d’une ruche appartenant à autrui sauf restitution dans les 24 heures de la réclamation.</w:t>
      </w:r>
      <w:bookmarkEnd w:id="482"/>
      <w:bookmarkEnd w:id="483"/>
    </w:p>
    <w:p w14:paraId="0376FDE9" w14:textId="77777777" w:rsidR="006F376D" w:rsidRPr="003940F2" w:rsidRDefault="006F376D" w:rsidP="007C1A15">
      <w:pPr>
        <w:jc w:val="both"/>
        <w:rPr>
          <w:rFonts w:ascii="Arial" w:hAnsi="Arial" w:cs="Arial"/>
          <w:b/>
          <w:lang w:val="fr-BE"/>
        </w:rPr>
      </w:pPr>
    </w:p>
    <w:p w14:paraId="06F784F3" w14:textId="301F56B8" w:rsidR="006F376D" w:rsidRPr="003940F2" w:rsidRDefault="006F376D" w:rsidP="007C1A15">
      <w:pPr>
        <w:jc w:val="both"/>
        <w:rPr>
          <w:rFonts w:ascii="Arial" w:hAnsi="Arial" w:cs="Arial"/>
          <w:i/>
        </w:rPr>
      </w:pPr>
      <w:r w:rsidRPr="003940F2">
        <w:rPr>
          <w:rStyle w:val="RGPAArticleCar"/>
          <w:rFonts w:ascii="Arial" w:hAnsi="Arial" w:cs="Arial"/>
          <w:sz w:val="20"/>
        </w:rPr>
        <w:t>Article IC.1.12.6-23</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60B425AF" w14:textId="7159DB75"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enlevé le bois des haies et des plantations d’arbres.</w:t>
      </w:r>
    </w:p>
    <w:p w14:paraId="7A168862" w14:textId="77777777" w:rsidR="006F376D" w:rsidRPr="003940F2" w:rsidRDefault="006F376D" w:rsidP="007C1A15">
      <w:pPr>
        <w:jc w:val="both"/>
        <w:rPr>
          <w:rFonts w:ascii="Arial" w:hAnsi="Arial" w:cs="Arial"/>
          <w:b/>
          <w:lang w:val="fr-BE"/>
        </w:rPr>
      </w:pPr>
    </w:p>
    <w:p w14:paraId="4D7B0153" w14:textId="21E0F507" w:rsidR="006F376D" w:rsidRPr="003940F2" w:rsidRDefault="006F376D" w:rsidP="007C1A15">
      <w:pPr>
        <w:jc w:val="both"/>
        <w:rPr>
          <w:rFonts w:ascii="Arial" w:hAnsi="Arial" w:cs="Arial"/>
          <w:i/>
        </w:rPr>
      </w:pPr>
      <w:r w:rsidRPr="003940F2">
        <w:rPr>
          <w:rStyle w:val="RGPAArticleCar"/>
          <w:rFonts w:ascii="Arial" w:hAnsi="Arial" w:cs="Arial"/>
          <w:sz w:val="20"/>
        </w:rPr>
        <w:t>Article IC.1.12.6-24</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02EEB262" w14:textId="33552130"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fouillé manuellement ou à l’aide d’un appareillage spécifique, sans l’autorisation du propriétaire, le terrain d’autrui.</w:t>
      </w:r>
    </w:p>
    <w:p w14:paraId="1A3E1C4A" w14:textId="77777777" w:rsidR="006F376D" w:rsidRPr="003940F2" w:rsidRDefault="006F376D" w:rsidP="007C1A15">
      <w:pPr>
        <w:pStyle w:val="Corpsdetexte"/>
        <w:widowControl/>
        <w:tabs>
          <w:tab w:val="left" w:pos="142"/>
        </w:tabs>
        <w:jc w:val="both"/>
        <w:rPr>
          <w:rFonts w:ascii="Arial" w:hAnsi="Arial" w:cs="Arial"/>
          <w:b/>
          <w:sz w:val="32"/>
          <w:szCs w:val="32"/>
        </w:rPr>
      </w:pPr>
    </w:p>
    <w:p w14:paraId="5BD00FAF" w14:textId="77777777" w:rsidR="006F376D" w:rsidRPr="003940F2" w:rsidRDefault="006F376D" w:rsidP="007C1A15">
      <w:pPr>
        <w:pStyle w:val="RGPASection"/>
        <w:rPr>
          <w:rFonts w:ascii="Arial" w:hAnsi="Arial" w:cs="Arial"/>
        </w:rPr>
      </w:pPr>
      <w:bookmarkStart w:id="484" w:name="_Toc503451205"/>
      <w:bookmarkStart w:id="485" w:name="_Toc503797727"/>
      <w:bookmarkStart w:id="486" w:name="_Toc504132622"/>
      <w:bookmarkStart w:id="487" w:name="_Toc504133007"/>
      <w:bookmarkStart w:id="488" w:name="_Toc504133624"/>
      <w:bookmarkStart w:id="489" w:name="_Toc163638012"/>
      <w:r w:rsidRPr="003940F2">
        <w:rPr>
          <w:rFonts w:ascii="Arial" w:hAnsi="Arial" w:cs="Arial"/>
        </w:rPr>
        <w:t>Section 7 - Du non-respect des mesures de fermeture ou d’éloignement</w:t>
      </w:r>
      <w:bookmarkEnd w:id="484"/>
      <w:bookmarkEnd w:id="485"/>
      <w:bookmarkEnd w:id="486"/>
      <w:bookmarkEnd w:id="487"/>
      <w:bookmarkEnd w:id="488"/>
      <w:bookmarkEnd w:id="489"/>
    </w:p>
    <w:p w14:paraId="57F6A462" w14:textId="77777777" w:rsidR="006F376D" w:rsidRPr="003940F2" w:rsidRDefault="006F376D" w:rsidP="007C1A15">
      <w:pPr>
        <w:pStyle w:val="Corpsdetexte"/>
        <w:widowControl/>
        <w:tabs>
          <w:tab w:val="left" w:pos="142"/>
        </w:tabs>
        <w:jc w:val="both"/>
        <w:rPr>
          <w:rFonts w:ascii="Arial" w:hAnsi="Arial" w:cs="Arial"/>
          <w:b/>
          <w:sz w:val="20"/>
          <w:lang w:val="fr-BE"/>
        </w:rPr>
      </w:pPr>
    </w:p>
    <w:p w14:paraId="2C0D2E73"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IC.1.12.7-1 </w:t>
      </w:r>
    </w:p>
    <w:p w14:paraId="10BBCC5E"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l’article 134 sexies § 1 de la Nouvelle loi communale, le Bourgmestre peut, en cas de trouble de l’ordre public causé par des comportements individuels ou collectifs, ou en cas d’infractions répétées aux règlements et ordonnances du Conseil communal commises dans un même lieu, ou à l’occasion d’évènements semblables, et impliquant un trouble de l’ordre public ou une incivilité, décider d’une interdiction temporaire de lieu d’un mois, renouvelable deux fois, à l’égard du ou des auteurs de ces comportements.</w:t>
      </w:r>
    </w:p>
    <w:p w14:paraId="0F9BFCC8" w14:textId="30CB0240"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 non-respect de cette mesure entraînera une sanction administrative de maximum </w:t>
      </w:r>
      <w:r w:rsidR="00B217B4" w:rsidRPr="003940F2">
        <w:rPr>
          <w:rFonts w:ascii="Arial" w:hAnsi="Arial" w:cs="Arial"/>
          <w:sz w:val="20"/>
        </w:rPr>
        <w:t>500</w:t>
      </w:r>
      <w:r w:rsidRPr="003940F2">
        <w:rPr>
          <w:rFonts w:ascii="Arial" w:hAnsi="Arial" w:cs="Arial"/>
          <w:sz w:val="20"/>
        </w:rPr>
        <w:t xml:space="preserve"> euros.</w:t>
      </w:r>
    </w:p>
    <w:p w14:paraId="6E3D34D5" w14:textId="77777777" w:rsidR="006F376D" w:rsidRPr="003940F2" w:rsidRDefault="006F376D" w:rsidP="007C1A15">
      <w:pPr>
        <w:pStyle w:val="Corpsdetexte"/>
        <w:widowControl/>
        <w:tabs>
          <w:tab w:val="left" w:pos="142"/>
        </w:tabs>
        <w:jc w:val="both"/>
        <w:rPr>
          <w:rFonts w:ascii="Arial" w:hAnsi="Arial" w:cs="Arial"/>
          <w:b/>
          <w:sz w:val="20"/>
          <w:lang w:val="fr-BE"/>
        </w:rPr>
      </w:pPr>
    </w:p>
    <w:p w14:paraId="3D20C7B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IC.1.12.7-2 </w:t>
      </w:r>
    </w:p>
    <w:p w14:paraId="2D9A868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l’article 4 §1, alinéa 4 de la loi du 24 juin 2013 relative aux sanctions administratives communales, le Bourgmestre peut imposer la fermeture d’un établissement dans le respect des conditions imposées par la loi.</w:t>
      </w:r>
    </w:p>
    <w:p w14:paraId="1C27DB16" w14:textId="74A5457B"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 non-respect de cette mesure entraînera une sanction administrative de maximum </w:t>
      </w:r>
      <w:r w:rsidR="00B217B4" w:rsidRPr="003940F2">
        <w:rPr>
          <w:rFonts w:ascii="Arial" w:hAnsi="Arial" w:cs="Arial"/>
          <w:sz w:val="20"/>
        </w:rPr>
        <w:t>500</w:t>
      </w:r>
      <w:r w:rsidRPr="003940F2">
        <w:rPr>
          <w:rFonts w:ascii="Arial" w:hAnsi="Arial" w:cs="Arial"/>
          <w:sz w:val="20"/>
        </w:rPr>
        <w:t xml:space="preserve"> euros.</w:t>
      </w:r>
    </w:p>
    <w:p w14:paraId="400CA000" w14:textId="77777777" w:rsidR="006F376D" w:rsidRPr="003940F2" w:rsidRDefault="006F376D" w:rsidP="007C1A15">
      <w:pPr>
        <w:pStyle w:val="Corpsdetexte"/>
        <w:widowControl/>
        <w:tabs>
          <w:tab w:val="left" w:pos="142"/>
        </w:tabs>
        <w:jc w:val="both"/>
        <w:rPr>
          <w:rFonts w:ascii="Arial" w:hAnsi="Arial" w:cs="Arial"/>
          <w:b/>
          <w:sz w:val="52"/>
          <w:szCs w:val="52"/>
        </w:rPr>
      </w:pPr>
    </w:p>
    <w:p w14:paraId="3F630501" w14:textId="38737B12" w:rsidR="006F376D" w:rsidRPr="003940F2" w:rsidRDefault="006F376D" w:rsidP="007C1A15">
      <w:pPr>
        <w:pStyle w:val="RGPATitre"/>
        <w:jc w:val="both"/>
        <w:rPr>
          <w:rFonts w:ascii="Arial" w:hAnsi="Arial" w:cs="Arial"/>
        </w:rPr>
      </w:pPr>
      <w:r w:rsidRPr="003940F2">
        <w:rPr>
          <w:rFonts w:ascii="Arial" w:hAnsi="Arial" w:cs="Arial"/>
          <w:sz w:val="24"/>
        </w:rPr>
        <w:t xml:space="preserve"> </w:t>
      </w:r>
      <w:bookmarkStart w:id="490" w:name="_Toc504132623"/>
      <w:bookmarkStart w:id="491" w:name="_Toc504133008"/>
      <w:bookmarkStart w:id="492" w:name="_Toc504133625"/>
      <w:bookmarkStart w:id="493" w:name="_Toc163638013"/>
      <w:r w:rsidRPr="003940F2">
        <w:rPr>
          <w:rFonts w:ascii="Arial" w:hAnsi="Arial" w:cs="Arial"/>
        </w:rPr>
        <w:t>TITRE II - Délinquance environnementale</w:t>
      </w:r>
      <w:bookmarkEnd w:id="490"/>
      <w:bookmarkEnd w:id="491"/>
      <w:bookmarkEnd w:id="492"/>
      <w:bookmarkEnd w:id="493"/>
    </w:p>
    <w:p w14:paraId="54C3CB82" w14:textId="77777777" w:rsidR="006F376D" w:rsidRPr="003940F2" w:rsidRDefault="006F376D" w:rsidP="007C1A15">
      <w:pPr>
        <w:ind w:left="142"/>
        <w:jc w:val="both"/>
        <w:rPr>
          <w:rFonts w:ascii="Arial" w:hAnsi="Arial" w:cs="Arial"/>
          <w:sz w:val="40"/>
          <w:szCs w:val="40"/>
        </w:rPr>
      </w:pPr>
    </w:p>
    <w:p w14:paraId="76631363" w14:textId="77777777" w:rsidR="006F376D" w:rsidRPr="003940F2" w:rsidRDefault="006F376D" w:rsidP="007C1A15">
      <w:pPr>
        <w:pStyle w:val="RGPAChapitre"/>
        <w:jc w:val="both"/>
        <w:rPr>
          <w:rFonts w:ascii="Arial" w:hAnsi="Arial" w:cs="Arial"/>
          <w:sz w:val="36"/>
        </w:rPr>
      </w:pPr>
      <w:bookmarkStart w:id="494" w:name="_Toc503451206"/>
      <w:bookmarkStart w:id="495" w:name="_Toc503797728"/>
      <w:bookmarkStart w:id="496" w:name="_Toc504132624"/>
      <w:bookmarkStart w:id="497" w:name="_Toc504133009"/>
      <w:bookmarkStart w:id="498" w:name="_Toc504133626"/>
      <w:bookmarkStart w:id="499" w:name="_Toc163638014"/>
      <w:r w:rsidRPr="003940F2">
        <w:rPr>
          <w:rFonts w:ascii="Arial" w:hAnsi="Arial" w:cs="Arial"/>
        </w:rPr>
        <w:t xml:space="preserve">Chapitre 1 - </w:t>
      </w:r>
      <w:r w:rsidRPr="003940F2">
        <w:rPr>
          <w:rFonts w:ascii="Arial" w:hAnsi="Arial" w:cs="Arial"/>
          <w:sz w:val="36"/>
        </w:rPr>
        <w:t>Des opérations de combustion</w:t>
      </w:r>
      <w:bookmarkEnd w:id="494"/>
      <w:bookmarkEnd w:id="495"/>
      <w:bookmarkEnd w:id="496"/>
      <w:bookmarkEnd w:id="497"/>
      <w:bookmarkEnd w:id="498"/>
      <w:bookmarkEnd w:id="499"/>
    </w:p>
    <w:p w14:paraId="51EBC303" w14:textId="77777777" w:rsidR="006F376D" w:rsidRPr="003940F2" w:rsidRDefault="006F376D" w:rsidP="007C1A15">
      <w:pPr>
        <w:widowControl/>
        <w:jc w:val="both"/>
        <w:rPr>
          <w:rFonts w:ascii="Arial" w:hAnsi="Arial" w:cs="Arial"/>
          <w:lang w:val="fr-BE"/>
        </w:rPr>
      </w:pPr>
    </w:p>
    <w:p w14:paraId="5CA52247" w14:textId="12FACB3E" w:rsidR="006F376D" w:rsidRPr="003940F2" w:rsidRDefault="006F376D" w:rsidP="007C1A15">
      <w:pPr>
        <w:pStyle w:val="RGPAArticle"/>
        <w:jc w:val="both"/>
        <w:rPr>
          <w:rFonts w:ascii="Arial" w:hAnsi="Arial" w:cs="Arial"/>
          <w:b w:val="0"/>
          <w:sz w:val="20"/>
          <w:lang w:val="fr-BE"/>
        </w:rPr>
      </w:pPr>
      <w:bookmarkStart w:id="500" w:name="_Hlk503434201"/>
      <w:r w:rsidRPr="003940F2">
        <w:rPr>
          <w:rFonts w:ascii="Arial" w:hAnsi="Arial" w:cs="Arial"/>
          <w:sz w:val="20"/>
        </w:rPr>
        <w:t>Article DE.2.1.1-1</w:t>
      </w:r>
      <w:r w:rsidR="00480440" w:rsidRPr="003940F2">
        <w:rPr>
          <w:rFonts w:ascii="Arial" w:hAnsi="Arial" w:cs="Arial"/>
          <w:sz w:val="20"/>
        </w:rPr>
        <w:t> </w:t>
      </w:r>
      <w:bookmarkEnd w:id="500"/>
      <w:r w:rsidR="00480440" w:rsidRPr="003940F2">
        <w:rPr>
          <w:rFonts w:ascii="Arial" w:hAnsi="Arial" w:cs="Arial"/>
          <w:sz w:val="20"/>
        </w:rPr>
        <w:t xml:space="preserve">: </w:t>
      </w:r>
      <w:r w:rsidRPr="003940F2">
        <w:rPr>
          <w:rFonts w:ascii="Arial" w:hAnsi="Arial" w:cs="Arial"/>
          <w:sz w:val="20"/>
          <w:lang w:val="fr-BE"/>
        </w:rPr>
        <w:t xml:space="preserve">50 à 15.000 euros </w:t>
      </w:r>
    </w:p>
    <w:p w14:paraId="4620F5FA"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Les utilisateurs des installations de chauffage par combustion doivent veiller à ce qu’il ne résulte, du fonctionnement de leur installation, aucune atteinte à la salubrité publique.</w:t>
      </w:r>
    </w:p>
    <w:p w14:paraId="79895F25" w14:textId="77777777" w:rsidR="006F376D" w:rsidRPr="003940F2" w:rsidRDefault="006F376D" w:rsidP="007C1A15">
      <w:pPr>
        <w:pStyle w:val="BodyText24"/>
        <w:widowControl/>
        <w:rPr>
          <w:rFonts w:ascii="Arial" w:hAnsi="Arial" w:cs="Arial"/>
          <w:sz w:val="20"/>
          <w:lang w:val="fr-FR"/>
        </w:rPr>
      </w:pPr>
    </w:p>
    <w:p w14:paraId="09A10025" w14:textId="04B831B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DE.2.1.1-2</w:t>
      </w:r>
      <w:r w:rsidR="00EE0642" w:rsidRPr="003940F2">
        <w:rPr>
          <w:rFonts w:ascii="Arial" w:hAnsi="Arial" w:cs="Arial"/>
          <w:sz w:val="20"/>
        </w:rPr>
        <w:t xml:space="preserve"> : </w:t>
      </w:r>
      <w:r w:rsidRPr="003940F2">
        <w:rPr>
          <w:rFonts w:ascii="Arial" w:hAnsi="Arial" w:cs="Arial"/>
          <w:sz w:val="20"/>
        </w:rPr>
        <w:t>1</w:t>
      </w:r>
      <w:r w:rsidRPr="003940F2">
        <w:rPr>
          <w:rFonts w:ascii="Arial" w:hAnsi="Arial" w:cs="Arial"/>
          <w:sz w:val="20"/>
          <w:lang w:val="fr-BE"/>
        </w:rPr>
        <w:t xml:space="preserve">50 à 200.000 euros </w:t>
      </w:r>
    </w:p>
    <w:p w14:paraId="11D25608" w14:textId="5A2423A5" w:rsidR="006F376D" w:rsidRPr="003940F2" w:rsidRDefault="006F376D" w:rsidP="007C1A15">
      <w:pPr>
        <w:widowControl/>
        <w:jc w:val="both"/>
        <w:rPr>
          <w:rFonts w:ascii="Arial" w:hAnsi="Arial" w:cs="Arial"/>
        </w:rPr>
      </w:pPr>
      <w:r w:rsidRPr="003940F2">
        <w:rPr>
          <w:rFonts w:ascii="Arial" w:hAnsi="Arial" w:cs="Arial"/>
        </w:rPr>
        <w:t xml:space="preserve">Le brûlage de déchets ménagers en plein air ou dans des installations non conformes aux dispositions de la législation en matière de déchets, à l'exception de l'incinération des déchets secs naturels provenant des forêts, des champs et des jardins, telle que réglementée par le Code rural et le Code forestier </w:t>
      </w:r>
      <w:bookmarkStart w:id="501" w:name="_Hlk150424089"/>
      <w:r w:rsidRPr="003940F2">
        <w:rPr>
          <w:rFonts w:ascii="Arial" w:hAnsi="Arial" w:cs="Arial"/>
        </w:rPr>
        <w:t>tel que visé à l’article 204 alinéa 1</w:t>
      </w:r>
      <w:r w:rsidR="00EE0642" w:rsidRPr="003940F2">
        <w:rPr>
          <w:rFonts w:ascii="Arial" w:hAnsi="Arial" w:cs="Arial"/>
        </w:rPr>
        <w:t>er,</w:t>
      </w:r>
      <w:r w:rsidRPr="003940F2">
        <w:rPr>
          <w:rFonts w:ascii="Arial" w:hAnsi="Arial" w:cs="Arial"/>
        </w:rPr>
        <w:t xml:space="preserve"> 14° et 18° du décret du 09 mars 2023</w:t>
      </w:r>
      <w:r w:rsidR="00EE0642" w:rsidRPr="003940F2">
        <w:rPr>
          <w:rFonts w:ascii="Arial" w:hAnsi="Arial" w:cs="Arial"/>
        </w:rPr>
        <w:t>.</w:t>
      </w:r>
    </w:p>
    <w:bookmarkEnd w:id="501"/>
    <w:p w14:paraId="4D3B1C4A" w14:textId="77777777" w:rsidR="006F376D" w:rsidRPr="003940F2" w:rsidRDefault="006F376D" w:rsidP="007C1A15">
      <w:pPr>
        <w:widowControl/>
        <w:jc w:val="both"/>
        <w:rPr>
          <w:rFonts w:ascii="Arial" w:hAnsi="Arial" w:cs="Arial"/>
          <w:lang w:val="fr-BE"/>
        </w:rPr>
      </w:pPr>
    </w:p>
    <w:p w14:paraId="6FB92EBD" w14:textId="7FE4100C"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DE.2.1.1-3</w:t>
      </w:r>
      <w:r w:rsidR="00EE0642" w:rsidRPr="003940F2">
        <w:rPr>
          <w:rStyle w:val="RGPAArticleCar"/>
          <w:rFonts w:ascii="Arial" w:hAnsi="Arial" w:cs="Arial"/>
          <w:sz w:val="20"/>
        </w:rPr>
        <w:t xml:space="preserve"> : </w:t>
      </w:r>
      <w:r w:rsidRPr="003940F2">
        <w:rPr>
          <w:rStyle w:val="RGPAArticleCar"/>
          <w:rFonts w:ascii="Arial" w:hAnsi="Arial" w:cs="Arial"/>
          <w:sz w:val="20"/>
        </w:rPr>
        <w:t>1</w:t>
      </w:r>
      <w:r w:rsidRPr="003940F2">
        <w:rPr>
          <w:rStyle w:val="RGPAArticleCar"/>
          <w:rFonts w:ascii="Arial" w:hAnsi="Arial" w:cs="Arial"/>
          <w:sz w:val="20"/>
          <w:lang w:val="fr-BE"/>
        </w:rPr>
        <w:t xml:space="preserve">50 à 200.000 euros </w:t>
      </w:r>
    </w:p>
    <w:p w14:paraId="2E4307BD"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Les feux allumés en plein air doivent être situés à plus de </w:t>
      </w:r>
      <w:smartTag w:uri="urn:schemas-microsoft-com:office:smarttags" w:element="metricconverter">
        <w:smartTagPr>
          <w:attr w:name="ProductID" w:val="100 m￨tres"/>
        </w:smartTagPr>
        <w:r w:rsidRPr="003940F2">
          <w:rPr>
            <w:rFonts w:ascii="Arial" w:hAnsi="Arial" w:cs="Arial"/>
            <w:lang w:val="fr-BE"/>
          </w:rPr>
          <w:t>100 mètres</w:t>
        </w:r>
      </w:smartTag>
      <w:r w:rsidRPr="003940F2">
        <w:rPr>
          <w:rFonts w:ascii="Arial" w:hAnsi="Arial" w:cs="Arial"/>
          <w:lang w:val="fr-BE"/>
        </w:rPr>
        <w:t xml:space="preserve"> des habitations, édifices, bruyères, vergers, plantations, haies, meules, tas de grains, paille, foin, fourrage ou tout autre dépôt de matériaux inflammables ou combustibles ; à plus de </w:t>
      </w:r>
      <w:smartTag w:uri="urn:schemas-microsoft-com:office:smarttags" w:element="metricconverter">
        <w:smartTagPr>
          <w:attr w:name="ProductID" w:val="25 m￨tres"/>
        </w:smartTagPr>
        <w:r w:rsidRPr="003940F2">
          <w:rPr>
            <w:rFonts w:ascii="Arial" w:hAnsi="Arial" w:cs="Arial"/>
            <w:lang w:val="fr-BE"/>
          </w:rPr>
          <w:t>25 mètres</w:t>
        </w:r>
      </w:smartTag>
      <w:r w:rsidRPr="003940F2">
        <w:rPr>
          <w:rFonts w:ascii="Arial" w:hAnsi="Arial" w:cs="Arial"/>
          <w:lang w:val="fr-BE"/>
        </w:rPr>
        <w:t xml:space="preserve"> des bois et forêts. </w:t>
      </w:r>
    </w:p>
    <w:p w14:paraId="3C52D79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Dans le cas où il serait fait usage d’un appareil particulier évitant la production de flammèches, la distance prévue au paragraphe précédent est ramenée à </w:t>
      </w:r>
      <w:smartTag w:uri="urn:schemas-microsoft-com:office:smarttags" w:element="metricconverter">
        <w:smartTagPr>
          <w:attr w:name="ProductID" w:val="10 m￨tres"/>
        </w:smartTagPr>
        <w:r w:rsidRPr="003940F2">
          <w:rPr>
            <w:rFonts w:ascii="Arial" w:hAnsi="Arial" w:cs="Arial"/>
            <w:lang w:val="fr-BE"/>
          </w:rPr>
          <w:t>10 mètres</w:t>
        </w:r>
      </w:smartTag>
      <w:r w:rsidRPr="003940F2">
        <w:rPr>
          <w:rFonts w:ascii="Arial" w:hAnsi="Arial" w:cs="Arial"/>
          <w:lang w:val="fr-BE"/>
        </w:rPr>
        <w:t>.</w:t>
      </w:r>
    </w:p>
    <w:p w14:paraId="00115873" w14:textId="34CFF725" w:rsidR="006F376D" w:rsidRPr="003940F2" w:rsidRDefault="006F376D" w:rsidP="007C1A15">
      <w:pPr>
        <w:widowControl/>
        <w:jc w:val="both"/>
        <w:rPr>
          <w:rFonts w:ascii="Arial" w:hAnsi="Arial" w:cs="Arial"/>
          <w:lang w:val="fr-BE"/>
        </w:rPr>
      </w:pPr>
      <w:r w:rsidRPr="003940F2">
        <w:rPr>
          <w:rFonts w:ascii="Arial" w:hAnsi="Arial" w:cs="Arial"/>
          <w:lang w:val="fr-BE"/>
        </w:rPr>
        <w:t>Pendant la durée de l’ignition, les feux doivent faire l’objet d’une surveillance constante par une personne majeure.</w:t>
      </w:r>
      <w:r w:rsidRPr="003940F2">
        <w:rPr>
          <w:rFonts w:ascii="Arial" w:hAnsi="Arial" w:cs="Arial"/>
          <w:b/>
          <w:lang w:val="fr-BE"/>
        </w:rPr>
        <w:t xml:space="preserve"> 40 à </w:t>
      </w:r>
      <w:r w:rsidR="00B217B4" w:rsidRPr="003940F2">
        <w:rPr>
          <w:rFonts w:ascii="Arial" w:hAnsi="Arial" w:cs="Arial"/>
          <w:b/>
          <w:lang w:val="fr-BE"/>
        </w:rPr>
        <w:t>500</w:t>
      </w:r>
      <w:r w:rsidRPr="003940F2">
        <w:rPr>
          <w:rFonts w:ascii="Arial" w:hAnsi="Arial" w:cs="Arial"/>
          <w:b/>
          <w:lang w:val="fr-BE"/>
        </w:rPr>
        <w:t xml:space="preserve"> euros</w:t>
      </w:r>
    </w:p>
    <w:p w14:paraId="69C17D63" w14:textId="7240802A" w:rsidR="006F376D" w:rsidRPr="003940F2" w:rsidRDefault="006F376D" w:rsidP="007C1A15">
      <w:pPr>
        <w:widowControl/>
        <w:jc w:val="both"/>
        <w:rPr>
          <w:rFonts w:ascii="Arial" w:hAnsi="Arial" w:cs="Arial"/>
          <w:lang w:val="fr-BE"/>
        </w:rPr>
      </w:pPr>
      <w:r w:rsidRPr="003940F2">
        <w:rPr>
          <w:rFonts w:ascii="Arial" w:hAnsi="Arial" w:cs="Arial"/>
          <w:lang w:val="fr-BE"/>
        </w:rPr>
        <w:t>L’importance des feux doit être maintenue à un niveau tel qu’ils puissent être maîtrisés par ceux qui les ont allumés.</w:t>
      </w:r>
      <w:r w:rsidRPr="003940F2">
        <w:rPr>
          <w:rFonts w:ascii="Arial" w:hAnsi="Arial" w:cs="Arial"/>
          <w:b/>
          <w:lang w:val="fr-BE"/>
        </w:rPr>
        <w:t xml:space="preserve"> 40 à </w:t>
      </w:r>
      <w:r w:rsidR="00B217B4" w:rsidRPr="003940F2">
        <w:rPr>
          <w:rFonts w:ascii="Arial" w:hAnsi="Arial" w:cs="Arial"/>
          <w:b/>
          <w:lang w:val="fr-BE"/>
        </w:rPr>
        <w:t>500</w:t>
      </w:r>
      <w:r w:rsidRPr="003940F2">
        <w:rPr>
          <w:rFonts w:ascii="Arial" w:hAnsi="Arial" w:cs="Arial"/>
          <w:b/>
          <w:lang w:val="fr-BE"/>
        </w:rPr>
        <w:t xml:space="preserve"> euros</w:t>
      </w:r>
    </w:p>
    <w:p w14:paraId="3EF43C2C" w14:textId="22671408" w:rsidR="006F376D" w:rsidRPr="003940F2" w:rsidRDefault="006F376D" w:rsidP="007C1A15">
      <w:pPr>
        <w:widowControl/>
        <w:jc w:val="both"/>
        <w:rPr>
          <w:rFonts w:ascii="Arial" w:hAnsi="Arial" w:cs="Arial"/>
          <w:lang w:val="fr-BE"/>
        </w:rPr>
      </w:pPr>
      <w:r w:rsidRPr="003940F2">
        <w:rPr>
          <w:rFonts w:ascii="Arial" w:hAnsi="Arial" w:cs="Arial"/>
          <w:lang w:val="fr-BE"/>
        </w:rPr>
        <w:t>Par temps de grand vent, les feux sont interdits.</w:t>
      </w:r>
      <w:r w:rsidRPr="003940F2">
        <w:rPr>
          <w:rFonts w:ascii="Arial" w:hAnsi="Arial" w:cs="Arial"/>
          <w:b/>
          <w:lang w:val="fr-BE"/>
        </w:rPr>
        <w:t xml:space="preserve"> 40 à </w:t>
      </w:r>
      <w:r w:rsidR="00B217B4" w:rsidRPr="003940F2">
        <w:rPr>
          <w:rFonts w:ascii="Arial" w:hAnsi="Arial" w:cs="Arial"/>
          <w:b/>
          <w:lang w:val="fr-BE"/>
        </w:rPr>
        <w:t>500</w:t>
      </w:r>
      <w:r w:rsidRPr="003940F2">
        <w:rPr>
          <w:rFonts w:ascii="Arial" w:hAnsi="Arial" w:cs="Arial"/>
          <w:b/>
          <w:lang w:val="fr-BE"/>
        </w:rPr>
        <w:t xml:space="preserve"> euros</w:t>
      </w:r>
    </w:p>
    <w:p w14:paraId="717A518A" w14:textId="77777777" w:rsidR="00EE0642" w:rsidRPr="003940F2" w:rsidRDefault="00EE0642" w:rsidP="007C1A15">
      <w:pPr>
        <w:widowControl/>
        <w:jc w:val="both"/>
        <w:rPr>
          <w:rStyle w:val="RGPAArticleCar"/>
          <w:rFonts w:ascii="Arial" w:hAnsi="Arial" w:cs="Arial"/>
          <w:sz w:val="20"/>
        </w:rPr>
      </w:pPr>
    </w:p>
    <w:p w14:paraId="3AB52B77" w14:textId="05C71D56" w:rsidR="006F376D" w:rsidRPr="003940F2" w:rsidRDefault="006F376D" w:rsidP="007C1A15">
      <w:pPr>
        <w:widowControl/>
        <w:jc w:val="both"/>
        <w:rPr>
          <w:rFonts w:ascii="Arial" w:hAnsi="Arial" w:cs="Arial"/>
          <w:lang w:val="fr-BE"/>
        </w:rPr>
      </w:pPr>
      <w:r w:rsidRPr="003940F2">
        <w:rPr>
          <w:rStyle w:val="RGPAArticleCar"/>
          <w:rFonts w:ascii="Arial" w:hAnsi="Arial" w:cs="Arial"/>
          <w:sz w:val="20"/>
        </w:rPr>
        <w:t>Article DE.2.1.1-4</w:t>
      </w:r>
      <w:r w:rsidR="00EE0642" w:rsidRPr="003940F2">
        <w:rPr>
          <w:rStyle w:val="RGPAArticleCar"/>
          <w:rFonts w:ascii="Arial" w:hAnsi="Arial" w:cs="Arial"/>
          <w:sz w:val="20"/>
        </w:rPr>
        <w:t> :</w:t>
      </w:r>
      <w:r w:rsidRPr="003940F2">
        <w:rPr>
          <w:rStyle w:val="RGPAArticleCar"/>
          <w:rFonts w:ascii="Arial" w:hAnsi="Arial" w:cs="Arial"/>
          <w:sz w:val="20"/>
        </w:rPr>
        <w:t xml:space="preserve"> </w:t>
      </w:r>
      <w:r w:rsidRPr="003940F2">
        <w:rPr>
          <w:rStyle w:val="RGPAArticleCar"/>
          <w:rFonts w:ascii="Arial" w:hAnsi="Arial" w:cs="Arial"/>
          <w:sz w:val="20"/>
          <w:lang w:val="fr-BE"/>
        </w:rPr>
        <w:t xml:space="preserve">50 à 15.000 euros </w:t>
      </w:r>
    </w:p>
    <w:p w14:paraId="53515902"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vapeurs, fumées et émanations résultant d’opérations de combustion ou de cuisson doivent être évacuées au moyen de dispositifs empêchant leur pénétration dans les habitations voisines et toute nuisance environnementale.</w:t>
      </w:r>
    </w:p>
    <w:p w14:paraId="0E1D8FA2" w14:textId="77777777" w:rsidR="006F376D" w:rsidRPr="003940F2" w:rsidRDefault="006F376D" w:rsidP="007C1A15">
      <w:pPr>
        <w:widowControl/>
        <w:jc w:val="both"/>
        <w:rPr>
          <w:rFonts w:ascii="Arial" w:hAnsi="Arial" w:cs="Arial"/>
          <w:b/>
          <w:lang w:val="fr-BE"/>
        </w:rPr>
      </w:pPr>
    </w:p>
    <w:p w14:paraId="1F1BFD24" w14:textId="555B0AE6"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DE.2.1.1-5</w:t>
      </w:r>
      <w:r w:rsidR="00EE0642"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0FCB05E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Tout occupant d’une habitation ou d’une partie d’habitation est tenu de veiller à ce que les cheminées et tuyaux conducteurs de fumées qu’il utilise soient maintenus constamment en bon état de fonctionnement. </w:t>
      </w:r>
    </w:p>
    <w:p w14:paraId="7AAE2EC1" w14:textId="77777777" w:rsidR="006F376D" w:rsidRPr="003940F2" w:rsidRDefault="006F376D" w:rsidP="007C1A15">
      <w:pPr>
        <w:widowControl/>
        <w:jc w:val="both"/>
        <w:rPr>
          <w:rFonts w:ascii="Arial" w:hAnsi="Arial" w:cs="Arial"/>
          <w:lang w:val="fr-BE"/>
        </w:rPr>
      </w:pPr>
    </w:p>
    <w:p w14:paraId="7BE460E6" w14:textId="2BEF8EC9" w:rsidR="006F376D" w:rsidRPr="003940F2" w:rsidRDefault="006F376D" w:rsidP="007C1A15">
      <w:pPr>
        <w:widowControl/>
        <w:jc w:val="both"/>
        <w:rPr>
          <w:rFonts w:ascii="Arial" w:hAnsi="Arial" w:cs="Arial"/>
          <w:lang w:val="fr-BE"/>
        </w:rPr>
      </w:pPr>
      <w:r w:rsidRPr="003940F2">
        <w:rPr>
          <w:rStyle w:val="RGPAArticleCar"/>
          <w:rFonts w:ascii="Arial" w:hAnsi="Arial" w:cs="Arial"/>
          <w:sz w:val="20"/>
        </w:rPr>
        <w:t>Article DE.2.1.1-6</w:t>
      </w:r>
      <w:r w:rsidR="00EE0642"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03664015" w14:textId="77777777" w:rsidR="006F376D" w:rsidRPr="003940F2" w:rsidRDefault="006F376D" w:rsidP="007C1A15">
      <w:pPr>
        <w:pStyle w:val="WW-NormalWeb"/>
        <w:tabs>
          <w:tab w:val="center" w:pos="4896"/>
          <w:tab w:val="right" w:pos="9432"/>
        </w:tabs>
        <w:spacing w:before="0" w:after="0"/>
        <w:jc w:val="both"/>
        <w:rPr>
          <w:rFonts w:ascii="Arial" w:hAnsi="Arial" w:cs="Arial"/>
          <w:color w:val="auto"/>
          <w:sz w:val="20"/>
          <w:lang w:val="fr-BE"/>
        </w:rPr>
      </w:pPr>
      <w:r w:rsidRPr="003940F2">
        <w:rPr>
          <w:rFonts w:ascii="Arial" w:hAnsi="Arial" w:cs="Arial"/>
          <w:color w:val="auto"/>
          <w:sz w:val="20"/>
          <w:lang w:val="fr-BE"/>
        </w:rPr>
        <w:t xml:space="preserve">En vertu de l’article 133 NLC, le Bourgmestre peut se faire produire l’attestation de vérification des installations de chauffage par un organisme de contrôle agréé.  Tout refus de produire ce document est passible des sanctions du présent règlement. </w:t>
      </w:r>
    </w:p>
    <w:p w14:paraId="18BE915E" w14:textId="77777777" w:rsidR="00EE0642" w:rsidRPr="003940F2" w:rsidRDefault="00EE0642" w:rsidP="007C1A15">
      <w:pPr>
        <w:pStyle w:val="WW-NormalWeb"/>
        <w:tabs>
          <w:tab w:val="center" w:pos="4896"/>
          <w:tab w:val="right" w:pos="9432"/>
        </w:tabs>
        <w:spacing w:before="0" w:after="0"/>
        <w:jc w:val="both"/>
        <w:rPr>
          <w:rFonts w:ascii="Arial" w:hAnsi="Arial" w:cs="Arial"/>
          <w:color w:val="auto"/>
          <w:sz w:val="40"/>
          <w:szCs w:val="40"/>
          <w:lang w:val="fr-BE"/>
        </w:rPr>
      </w:pPr>
    </w:p>
    <w:p w14:paraId="34CFD89E" w14:textId="77777777" w:rsidR="006F376D" w:rsidRPr="003940F2" w:rsidRDefault="006F376D" w:rsidP="007C1A15">
      <w:pPr>
        <w:pStyle w:val="RGPAChapitre"/>
        <w:jc w:val="both"/>
        <w:rPr>
          <w:rFonts w:ascii="Arial" w:hAnsi="Arial" w:cs="Arial"/>
          <w:sz w:val="36"/>
        </w:rPr>
      </w:pPr>
      <w:bookmarkStart w:id="502" w:name="_Toc503451207"/>
      <w:bookmarkStart w:id="503" w:name="_Toc503797729"/>
      <w:bookmarkStart w:id="504" w:name="_Toc504132625"/>
      <w:bookmarkStart w:id="505" w:name="_Toc504133010"/>
      <w:bookmarkStart w:id="506" w:name="_Toc504133627"/>
      <w:bookmarkStart w:id="507" w:name="_Toc163638015"/>
      <w:r w:rsidRPr="003940F2">
        <w:rPr>
          <w:rFonts w:ascii="Arial" w:hAnsi="Arial" w:cs="Arial"/>
        </w:rPr>
        <w:t xml:space="preserve">Chapitre 2 - </w:t>
      </w:r>
      <w:r w:rsidRPr="003940F2">
        <w:rPr>
          <w:rFonts w:ascii="Arial" w:hAnsi="Arial" w:cs="Arial"/>
          <w:sz w:val="36"/>
        </w:rPr>
        <w:t>Des déchets</w:t>
      </w:r>
      <w:bookmarkEnd w:id="502"/>
      <w:bookmarkEnd w:id="503"/>
      <w:bookmarkEnd w:id="504"/>
      <w:bookmarkEnd w:id="505"/>
      <w:bookmarkEnd w:id="506"/>
      <w:bookmarkEnd w:id="507"/>
    </w:p>
    <w:p w14:paraId="24B5EC35" w14:textId="77777777" w:rsidR="006F376D" w:rsidRPr="003940F2" w:rsidRDefault="006F376D" w:rsidP="007C1A15">
      <w:pPr>
        <w:tabs>
          <w:tab w:val="center" w:pos="5259"/>
          <w:tab w:val="right" w:pos="9795"/>
        </w:tabs>
        <w:ind w:left="363" w:hanging="363"/>
        <w:jc w:val="both"/>
        <w:rPr>
          <w:rFonts w:ascii="Arial" w:hAnsi="Arial" w:cs="Arial"/>
          <w:b/>
          <w:sz w:val="32"/>
          <w:szCs w:val="32"/>
          <w:u w:val="single"/>
        </w:rPr>
      </w:pPr>
    </w:p>
    <w:p w14:paraId="723379AE" w14:textId="1AFEAEC1" w:rsidR="006F376D" w:rsidRPr="003940F2" w:rsidRDefault="006F376D" w:rsidP="007C1A15">
      <w:pPr>
        <w:pStyle w:val="RGPASection"/>
        <w:rPr>
          <w:rFonts w:ascii="Arial" w:hAnsi="Arial" w:cs="Arial"/>
        </w:rPr>
      </w:pPr>
      <w:bookmarkStart w:id="508" w:name="_Toc503451208"/>
      <w:bookmarkStart w:id="509" w:name="_Toc503797730"/>
      <w:bookmarkStart w:id="510" w:name="_Toc504132626"/>
      <w:bookmarkStart w:id="511" w:name="_Toc504133011"/>
      <w:bookmarkStart w:id="512" w:name="_Toc504133628"/>
      <w:bookmarkStart w:id="513" w:name="_Toc163638016"/>
      <w:r w:rsidRPr="003940F2">
        <w:rPr>
          <w:rFonts w:ascii="Arial" w:hAnsi="Arial" w:cs="Arial"/>
        </w:rPr>
        <w:t>Section 1 - Jet sur la voie publique</w:t>
      </w:r>
      <w:bookmarkEnd w:id="508"/>
      <w:bookmarkEnd w:id="509"/>
      <w:bookmarkEnd w:id="510"/>
      <w:bookmarkEnd w:id="511"/>
      <w:bookmarkEnd w:id="512"/>
      <w:bookmarkEnd w:id="513"/>
    </w:p>
    <w:p w14:paraId="3BCFEC8A" w14:textId="77777777" w:rsidR="006F376D" w:rsidRPr="003940F2" w:rsidRDefault="006F376D" w:rsidP="007C1A15">
      <w:pPr>
        <w:widowControl/>
        <w:jc w:val="both"/>
        <w:rPr>
          <w:rFonts w:ascii="Arial" w:hAnsi="Arial" w:cs="Arial"/>
          <w:b/>
          <w:lang w:val="fr-BE"/>
        </w:rPr>
      </w:pPr>
    </w:p>
    <w:p w14:paraId="32B24C5D" w14:textId="792909C2"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DE.2.2.1-1</w:t>
      </w:r>
      <w:r w:rsidR="00EE0642" w:rsidRPr="003940F2">
        <w:rPr>
          <w:rStyle w:val="RGPAArticleCar"/>
          <w:rFonts w:ascii="Arial" w:hAnsi="Arial" w:cs="Arial"/>
          <w:sz w:val="20"/>
        </w:rPr>
        <w:t> :</w:t>
      </w:r>
      <w:r w:rsidRPr="003940F2">
        <w:rPr>
          <w:rStyle w:val="RGPAArticleCar"/>
          <w:rFonts w:ascii="Arial" w:hAnsi="Arial" w:cs="Arial"/>
          <w:sz w:val="20"/>
        </w:rPr>
        <w:t xml:space="preserve"> </w:t>
      </w:r>
      <w:bookmarkStart w:id="514" w:name="_Hlk151378472"/>
      <w:r w:rsidR="00414689" w:rsidRPr="003940F2">
        <w:rPr>
          <w:rStyle w:val="RGPAArticleCar"/>
          <w:rFonts w:ascii="Arial" w:hAnsi="Arial" w:cs="Arial"/>
          <w:sz w:val="20"/>
        </w:rPr>
        <w:t>1</w:t>
      </w:r>
      <w:r w:rsidRPr="003940F2">
        <w:rPr>
          <w:rStyle w:val="RGPAArticleCar"/>
          <w:rFonts w:ascii="Arial" w:hAnsi="Arial" w:cs="Arial"/>
          <w:sz w:val="20"/>
          <w:lang w:val="fr-BE"/>
        </w:rPr>
        <w:t xml:space="preserve">50 à 200.000 euros </w:t>
      </w:r>
      <w:bookmarkEnd w:id="514"/>
    </w:p>
    <w:p w14:paraId="7D286AA4" w14:textId="77777777" w:rsidR="006F376D" w:rsidRPr="003940F2" w:rsidRDefault="006F376D" w:rsidP="007C1A15">
      <w:pPr>
        <w:widowControl/>
        <w:jc w:val="both"/>
        <w:rPr>
          <w:rFonts w:ascii="Arial" w:hAnsi="Arial" w:cs="Arial"/>
        </w:rPr>
      </w:pPr>
      <w:r w:rsidRPr="003940F2">
        <w:rPr>
          <w:rFonts w:ascii="Arial" w:hAnsi="Arial" w:cs="Arial"/>
        </w:rPr>
        <w:t>La projection, le jet ou le dépôt de tracts, journaux, échantillons et autres sont interdits sur la voie publique, s’il porte atteinte à l’ordre, la propreté et à la sécurité publique. Dans les mêmes buts et conditions, l’apposition de documents sur le véhicule est interdite. Chaque distributeur veillera au ramassage des documents que les gens jetteraient au sol.</w:t>
      </w:r>
    </w:p>
    <w:p w14:paraId="12901423" w14:textId="77777777" w:rsidR="006F376D" w:rsidRPr="003940F2" w:rsidRDefault="006F376D" w:rsidP="007C1A15">
      <w:pPr>
        <w:widowControl/>
        <w:jc w:val="both"/>
        <w:rPr>
          <w:rFonts w:ascii="Arial" w:hAnsi="Arial" w:cs="Arial"/>
          <w:b/>
        </w:rPr>
      </w:pPr>
    </w:p>
    <w:p w14:paraId="3C612E40" w14:textId="0AE53086" w:rsidR="006F376D" w:rsidRPr="003940F2" w:rsidRDefault="006F376D" w:rsidP="007C1A15">
      <w:pPr>
        <w:widowControl/>
        <w:jc w:val="both"/>
        <w:rPr>
          <w:rFonts w:ascii="Arial" w:hAnsi="Arial" w:cs="Arial"/>
          <w:lang w:val="fr-BE"/>
        </w:rPr>
      </w:pPr>
      <w:r w:rsidRPr="003940F2">
        <w:rPr>
          <w:rStyle w:val="RGPAArticleCar"/>
          <w:rFonts w:ascii="Arial" w:hAnsi="Arial" w:cs="Arial"/>
          <w:sz w:val="20"/>
        </w:rPr>
        <w:t>Article DE.2.2.1-2</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7738152E" w14:textId="052E262D" w:rsidR="006F376D" w:rsidRPr="003940F2" w:rsidRDefault="006F376D" w:rsidP="007C1A15">
      <w:pPr>
        <w:widowControl/>
        <w:jc w:val="both"/>
        <w:rPr>
          <w:rFonts w:ascii="Arial" w:hAnsi="Arial" w:cs="Arial"/>
          <w:b/>
        </w:rPr>
      </w:pPr>
      <w:r w:rsidRPr="003940F2">
        <w:rPr>
          <w:rFonts w:ascii="Arial" w:hAnsi="Arial" w:cs="Arial"/>
          <w:lang w:val="fr-BE"/>
        </w:rPr>
        <w:t>Les imprimés publicitaires ou de la presse d’information gratuite doivent être insérés complètement dans les boites aux lettres.</w:t>
      </w:r>
      <w:r w:rsidRPr="003940F2">
        <w:rPr>
          <w:rFonts w:ascii="Arial" w:hAnsi="Arial" w:cs="Arial"/>
        </w:rPr>
        <w:t xml:space="preserve"> </w:t>
      </w:r>
    </w:p>
    <w:p w14:paraId="3D916DF0" w14:textId="77777777" w:rsidR="006F376D" w:rsidRPr="003940F2" w:rsidRDefault="006F376D" w:rsidP="007C1A15">
      <w:pPr>
        <w:widowControl/>
        <w:jc w:val="both"/>
        <w:rPr>
          <w:rFonts w:ascii="Arial" w:hAnsi="Arial" w:cs="Arial"/>
          <w:b/>
        </w:rPr>
      </w:pPr>
    </w:p>
    <w:p w14:paraId="0F335D24" w14:textId="239A6398"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DE.2.2.1-3</w:t>
      </w:r>
      <w:r w:rsidR="00EE0642" w:rsidRPr="003940F2">
        <w:rPr>
          <w:rStyle w:val="RGPAArticleCar"/>
          <w:rFonts w:ascii="Arial" w:hAnsi="Arial" w:cs="Arial"/>
          <w:sz w:val="20"/>
        </w:rPr>
        <w:t xml:space="preserve"> : </w:t>
      </w:r>
      <w:r w:rsidR="00414689" w:rsidRPr="003940F2">
        <w:rPr>
          <w:rStyle w:val="RGPAArticleCar"/>
          <w:rFonts w:ascii="Arial" w:hAnsi="Arial" w:cs="Arial"/>
          <w:sz w:val="20"/>
          <w:lang w:val="fr-BE"/>
        </w:rPr>
        <w:t>40</w:t>
      </w:r>
      <w:r w:rsidR="00FD4E01" w:rsidRPr="003940F2">
        <w:rPr>
          <w:rStyle w:val="RGPAArticleCar"/>
          <w:rFonts w:ascii="Arial" w:hAnsi="Arial" w:cs="Arial"/>
          <w:sz w:val="20"/>
          <w:lang w:val="fr-BE"/>
        </w:rPr>
        <w:t xml:space="preserve"> </w:t>
      </w:r>
      <w:r w:rsidR="00414689" w:rsidRPr="003940F2">
        <w:rPr>
          <w:rStyle w:val="RGPAArticleCar"/>
          <w:rFonts w:ascii="Arial" w:hAnsi="Arial" w:cs="Arial"/>
          <w:sz w:val="20"/>
          <w:lang w:val="fr-BE"/>
        </w:rPr>
        <w:t xml:space="preserve">à </w:t>
      </w:r>
      <w:r w:rsidR="00B217B4" w:rsidRPr="003940F2">
        <w:rPr>
          <w:rStyle w:val="RGPAArticleCar"/>
          <w:rFonts w:ascii="Arial" w:hAnsi="Arial" w:cs="Arial"/>
          <w:sz w:val="20"/>
          <w:lang w:val="fr-BE"/>
        </w:rPr>
        <w:t>500</w:t>
      </w:r>
      <w:r w:rsidR="00414689" w:rsidRPr="003940F2">
        <w:rPr>
          <w:rStyle w:val="RGPAArticleCar"/>
          <w:rFonts w:ascii="Arial" w:hAnsi="Arial" w:cs="Arial"/>
          <w:sz w:val="20"/>
          <w:lang w:val="fr-BE"/>
        </w:rPr>
        <w:t xml:space="preserve"> euros</w:t>
      </w:r>
      <w:r w:rsidRPr="003940F2">
        <w:rPr>
          <w:rStyle w:val="RGPAArticleCar"/>
          <w:rFonts w:ascii="Arial" w:hAnsi="Arial" w:cs="Arial"/>
          <w:sz w:val="20"/>
          <w:lang w:val="fr-BE"/>
        </w:rPr>
        <w:t xml:space="preserve"> </w:t>
      </w:r>
    </w:p>
    <w:p w14:paraId="4088F676" w14:textId="23D85F64" w:rsidR="006F376D" w:rsidRPr="003940F2" w:rsidRDefault="006F376D" w:rsidP="007C1A15">
      <w:pPr>
        <w:widowControl/>
        <w:jc w:val="both"/>
        <w:rPr>
          <w:rFonts w:ascii="Arial" w:hAnsi="Arial" w:cs="Arial"/>
        </w:rPr>
      </w:pPr>
      <w:r w:rsidRPr="003940F2">
        <w:rPr>
          <w:rFonts w:ascii="Arial" w:hAnsi="Arial" w:cs="Arial"/>
        </w:rPr>
        <w:lastRenderedPageBreak/>
        <w:t>Dans un souci de propreté publique, toute personne s’abstiendra de déposer ces imprimés en violation des indications apposées sur les boites aux lettres notamment « STOP PUB » ou « Pas de publicité »</w:t>
      </w:r>
      <w:r w:rsidR="00EE0642" w:rsidRPr="003940F2">
        <w:rPr>
          <w:rFonts w:ascii="Arial" w:hAnsi="Arial" w:cs="Arial"/>
        </w:rPr>
        <w:t>.</w:t>
      </w:r>
      <w:r w:rsidRPr="003940F2">
        <w:rPr>
          <w:rFonts w:ascii="Arial" w:hAnsi="Arial" w:cs="Arial"/>
        </w:rPr>
        <w:t> </w:t>
      </w:r>
    </w:p>
    <w:p w14:paraId="05069FA8" w14:textId="77777777" w:rsidR="006F376D" w:rsidRPr="003940F2" w:rsidRDefault="006F376D" w:rsidP="007C1A15">
      <w:pPr>
        <w:pStyle w:val="Standard"/>
        <w:widowControl/>
        <w:jc w:val="both"/>
        <w:rPr>
          <w:rFonts w:ascii="Arial" w:hAnsi="Arial" w:cs="Arial"/>
          <w:b/>
          <w:i/>
        </w:rPr>
      </w:pPr>
    </w:p>
    <w:p w14:paraId="6A2798CA" w14:textId="751E64C6" w:rsidR="006F376D" w:rsidRPr="003940F2" w:rsidRDefault="006F376D" w:rsidP="007C1A15">
      <w:pPr>
        <w:widowControl/>
        <w:jc w:val="both"/>
        <w:rPr>
          <w:rFonts w:ascii="Arial" w:hAnsi="Arial" w:cs="Arial"/>
          <w:b/>
        </w:rPr>
      </w:pPr>
      <w:bookmarkStart w:id="515" w:name="_Hlk503434716"/>
      <w:r w:rsidRPr="003940F2">
        <w:rPr>
          <w:rStyle w:val="RGPAArticleCar"/>
          <w:rFonts w:ascii="Arial" w:hAnsi="Arial" w:cs="Arial"/>
          <w:sz w:val="20"/>
        </w:rPr>
        <w:t>Article DE.2.2.1-4</w:t>
      </w:r>
      <w:r w:rsidR="00EE0642" w:rsidRPr="003940F2">
        <w:rPr>
          <w:rStyle w:val="RGPAArticleCar"/>
          <w:rFonts w:ascii="Arial" w:hAnsi="Arial" w:cs="Arial"/>
          <w:sz w:val="20"/>
        </w:rPr>
        <w:t> </w:t>
      </w:r>
      <w:bookmarkEnd w:id="515"/>
      <w:r w:rsidR="00EE0642" w:rsidRPr="003940F2">
        <w:rPr>
          <w:rStyle w:val="RGPAArticleCar"/>
          <w:rFonts w:ascii="Arial" w:hAnsi="Arial" w:cs="Arial"/>
          <w:sz w:val="20"/>
        </w:rPr>
        <w:t xml:space="preserve">: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0C1D7665" w14:textId="72FC6F3D" w:rsidR="006F376D" w:rsidRPr="003940F2" w:rsidRDefault="006F376D" w:rsidP="007C1A15">
      <w:pPr>
        <w:widowControl/>
        <w:jc w:val="both"/>
        <w:rPr>
          <w:rFonts w:ascii="Arial" w:hAnsi="Arial" w:cs="Arial"/>
        </w:rPr>
      </w:pPr>
      <w:r w:rsidRPr="003940F2">
        <w:rPr>
          <w:rFonts w:ascii="Arial" w:hAnsi="Arial" w:cs="Arial"/>
        </w:rPr>
        <w:t>Il est interdit, en circulant sur la voie publique, de déposer, de déverser ou de jeter sur la voie publique ou sur un terrain situé en bordure de celle-ci, tout ce qui est de nature à porter atteinte à la propreté publique</w:t>
      </w:r>
      <w:r w:rsidR="00EE0642" w:rsidRPr="003940F2">
        <w:rPr>
          <w:rFonts w:ascii="Arial" w:hAnsi="Arial" w:cs="Arial"/>
        </w:rPr>
        <w:t>.</w:t>
      </w:r>
      <w:r w:rsidRPr="003940F2">
        <w:rPr>
          <w:rFonts w:ascii="Arial" w:hAnsi="Arial" w:cs="Arial"/>
        </w:rPr>
        <w:t xml:space="preserve"> </w:t>
      </w:r>
    </w:p>
    <w:p w14:paraId="6AE1CC10" w14:textId="77777777" w:rsidR="006F376D" w:rsidRPr="003940F2" w:rsidRDefault="006F376D" w:rsidP="007C1A15">
      <w:pPr>
        <w:widowControl/>
        <w:jc w:val="both"/>
        <w:rPr>
          <w:rFonts w:ascii="Arial" w:hAnsi="Arial" w:cs="Arial"/>
          <w:sz w:val="32"/>
          <w:szCs w:val="32"/>
        </w:rPr>
      </w:pPr>
    </w:p>
    <w:p w14:paraId="735E6CBB" w14:textId="59445E09" w:rsidR="006F376D" w:rsidRPr="003940F2" w:rsidRDefault="006F376D" w:rsidP="007C1A15">
      <w:pPr>
        <w:pStyle w:val="RGPASection"/>
        <w:rPr>
          <w:rFonts w:ascii="Arial" w:hAnsi="Arial" w:cs="Arial"/>
        </w:rPr>
      </w:pPr>
      <w:bookmarkStart w:id="516" w:name="_Toc503451209"/>
      <w:bookmarkStart w:id="517" w:name="_Toc503797731"/>
      <w:bookmarkStart w:id="518" w:name="_Toc504132627"/>
      <w:bookmarkStart w:id="519" w:name="_Toc504133012"/>
      <w:bookmarkStart w:id="520" w:name="_Toc504133629"/>
      <w:bookmarkStart w:id="521" w:name="_Toc163638017"/>
      <w:r w:rsidRPr="003940F2">
        <w:rPr>
          <w:rFonts w:ascii="Arial" w:hAnsi="Arial" w:cs="Arial"/>
        </w:rPr>
        <w:t>Section 2 - Des dépôts clandestins</w:t>
      </w:r>
      <w:bookmarkEnd w:id="516"/>
      <w:bookmarkEnd w:id="517"/>
      <w:bookmarkEnd w:id="518"/>
      <w:bookmarkEnd w:id="519"/>
      <w:bookmarkEnd w:id="520"/>
      <w:bookmarkEnd w:id="521"/>
    </w:p>
    <w:p w14:paraId="087E49EF" w14:textId="77777777" w:rsidR="006F376D" w:rsidRPr="003940F2" w:rsidRDefault="006F376D" w:rsidP="007C1A15">
      <w:pPr>
        <w:widowControl/>
        <w:jc w:val="both"/>
        <w:rPr>
          <w:rFonts w:ascii="Arial" w:hAnsi="Arial" w:cs="Arial"/>
          <w:b/>
          <w:lang w:val="fr-BE"/>
        </w:rPr>
      </w:pPr>
    </w:p>
    <w:p w14:paraId="6FE6FD02" w14:textId="2250221C"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DE.2.2.2-1</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0B8535DC" w14:textId="77777777" w:rsidR="006F376D" w:rsidRPr="003940F2" w:rsidRDefault="006F376D" w:rsidP="007C1A15">
      <w:pPr>
        <w:widowControl/>
        <w:jc w:val="both"/>
        <w:rPr>
          <w:rFonts w:ascii="Arial" w:hAnsi="Arial" w:cs="Arial"/>
        </w:rPr>
      </w:pPr>
      <w:r w:rsidRPr="003940F2">
        <w:rPr>
          <w:rFonts w:ascii="Arial" w:hAnsi="Arial" w:cs="Arial"/>
        </w:rPr>
        <w:t xml:space="preserve">Il est défendu de jeter, déposer ou abandonner, sur la voie publique des morceaux de papier, pelures, ainsi que des décombres de toute nature, débris de poterie, verres cassés et objets analogues susceptibles de souiller la voie publique. </w:t>
      </w:r>
    </w:p>
    <w:p w14:paraId="106FDD6A" w14:textId="77777777" w:rsidR="006F376D" w:rsidRPr="003940F2" w:rsidRDefault="006F376D" w:rsidP="007C1A15">
      <w:pPr>
        <w:widowControl/>
        <w:jc w:val="both"/>
        <w:rPr>
          <w:rFonts w:ascii="Arial" w:hAnsi="Arial" w:cs="Arial"/>
        </w:rPr>
      </w:pPr>
    </w:p>
    <w:p w14:paraId="2E8DF098" w14:textId="7BDC0D9F" w:rsidR="006F376D" w:rsidRPr="003940F2" w:rsidRDefault="006F376D" w:rsidP="007C1A15">
      <w:pPr>
        <w:widowControl/>
        <w:jc w:val="both"/>
        <w:rPr>
          <w:rFonts w:ascii="Arial" w:hAnsi="Arial" w:cs="Arial"/>
        </w:rPr>
      </w:pPr>
      <w:r w:rsidRPr="003940F2">
        <w:rPr>
          <w:rStyle w:val="RGPAArticleCar"/>
          <w:rFonts w:ascii="Arial" w:hAnsi="Arial" w:cs="Arial"/>
          <w:sz w:val="20"/>
        </w:rPr>
        <w:t>Article DE.2.2.2-2</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1653BCD4" w14:textId="77777777" w:rsidR="006F376D" w:rsidRPr="003940F2" w:rsidRDefault="006F376D" w:rsidP="007C1A15">
      <w:pPr>
        <w:widowControl/>
        <w:jc w:val="both"/>
        <w:rPr>
          <w:rFonts w:ascii="Arial" w:hAnsi="Arial" w:cs="Arial"/>
        </w:rPr>
      </w:pPr>
      <w:r w:rsidRPr="003940F2">
        <w:rPr>
          <w:rFonts w:ascii="Arial" w:hAnsi="Arial" w:cs="Arial"/>
        </w:rPr>
        <w:t>Il est également défendu de déposer, dans les corbeilles ou poubelles publiques, des paquets ou sacs contenant des résidus ménagers, des décombres ou ordures, celles-ci étant réservées aux déchets des pique-niques, aux menus déchets des passants et souillures des chiens déposés par leur gardiens lors des promenades si aucun endroit particulier n’est aménagé aux environs.</w:t>
      </w:r>
    </w:p>
    <w:p w14:paraId="257FE10A" w14:textId="77777777" w:rsidR="006F376D" w:rsidRPr="003940F2" w:rsidRDefault="006F376D" w:rsidP="007C1A15">
      <w:pPr>
        <w:pStyle w:val="Standard"/>
        <w:widowControl/>
        <w:jc w:val="both"/>
        <w:rPr>
          <w:rFonts w:ascii="Arial" w:hAnsi="Arial" w:cs="Arial"/>
          <w:i/>
          <w:lang w:val="fr-FR"/>
        </w:rPr>
      </w:pPr>
    </w:p>
    <w:p w14:paraId="35E9162C" w14:textId="5741E8EB"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DE.2.2.2-3</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4A047225" w14:textId="77777777" w:rsidR="006F376D" w:rsidRPr="003940F2" w:rsidRDefault="006F376D" w:rsidP="007C1A15">
      <w:pPr>
        <w:widowControl/>
        <w:jc w:val="both"/>
        <w:rPr>
          <w:rFonts w:ascii="Arial" w:hAnsi="Arial" w:cs="Arial"/>
        </w:rPr>
      </w:pPr>
      <w:r w:rsidRPr="003940F2">
        <w:rPr>
          <w:rFonts w:ascii="Arial" w:hAnsi="Arial" w:cs="Arial"/>
        </w:rPr>
        <w:t>A défaut des permis requis, le dépôt de mitrailles, de décombres, de pneus, de véhicules hors d’usage, de véhicules isolés hors d’usage visibles de tous points accessibles au public est interdit. Cette interdiction s’applique au propriétaire et/ou au détenteur des objets et par défaut au locataire et/ou propriétaire du terrain où s’opère le dépôt. Par exception, sont tolérés les dépôts situés dans une enceinte ferroviaire ou portuaire, les dépôts de pneus servant de lestage aux activités agricoles.</w:t>
      </w:r>
    </w:p>
    <w:p w14:paraId="279BDF51" w14:textId="77777777" w:rsidR="006F376D" w:rsidRPr="003940F2" w:rsidRDefault="006F376D" w:rsidP="007C1A15">
      <w:pPr>
        <w:widowControl/>
        <w:jc w:val="both"/>
        <w:rPr>
          <w:rFonts w:ascii="Arial" w:hAnsi="Arial" w:cs="Arial"/>
        </w:rPr>
      </w:pPr>
    </w:p>
    <w:p w14:paraId="504B9366" w14:textId="391F2EA5"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DE.2.2.2-4</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7E628971" w14:textId="5310D328" w:rsidR="006F376D" w:rsidRPr="003940F2" w:rsidRDefault="006F376D" w:rsidP="007C1A15">
      <w:pPr>
        <w:widowControl/>
        <w:jc w:val="both"/>
        <w:rPr>
          <w:rFonts w:ascii="Arial" w:hAnsi="Arial" w:cs="Arial"/>
        </w:rPr>
      </w:pPr>
      <w:r w:rsidRPr="003940F2">
        <w:rPr>
          <w:rFonts w:ascii="Arial" w:hAnsi="Arial" w:cs="Arial"/>
        </w:rPr>
        <w:t>Sans préjudice des dispositions légales, décrétales et réglementaires (notamment la section 2 du chapitre 3 du titre I du présent règlement et de l’ordonnance de police administrative relative à la collecte des déchets ménagers et assimilés) et sauf aux endroits soumis à autorisation en application de la réglementation en vigueur, il est interdit de déposer, de déverser, de jeter, de laisser à l’abandon ou de maintenir sur la voie publique, dans un immeuble bâti ou sur un immeuble non bâti, des immondices ou tout objet ou matière organique ou inorganique de nature à porter atteinte à la propreté, à l’hygiène, à la sécurité ou à la salubrité publique, à l’environnement et, le cas échéant, mettre en danger la santé humaine, et la vie animale tel que visé à l’article 204 alinéa 1er , 10° à 13° du décret du 09 mars 2023.</w:t>
      </w:r>
    </w:p>
    <w:p w14:paraId="16356755"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Sont également inclus les dépôts qui affectent les cours d’eau. </w:t>
      </w:r>
    </w:p>
    <w:p w14:paraId="19C9F3DC"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En cas d’infraction, le contrevenant est tenu de prendre immédiatement toutes les mesures nécessaires pour enlever les dépôts.</w:t>
      </w:r>
    </w:p>
    <w:p w14:paraId="739CF970" w14:textId="77777777" w:rsidR="006F376D" w:rsidRPr="003940F2" w:rsidRDefault="006F376D" w:rsidP="007C1A15">
      <w:pPr>
        <w:pStyle w:val="RGPAlibell"/>
        <w:jc w:val="both"/>
        <w:rPr>
          <w:rFonts w:ascii="Arial" w:hAnsi="Arial" w:cs="Arial"/>
          <w:sz w:val="20"/>
        </w:rPr>
      </w:pPr>
    </w:p>
    <w:p w14:paraId="681A3891" w14:textId="544CD768"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DE.2.2.2-5</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50F90EAE" w14:textId="56AB5CC3" w:rsidR="006F376D" w:rsidRPr="003940F2" w:rsidRDefault="006F376D" w:rsidP="007C1A15">
      <w:pPr>
        <w:widowControl/>
        <w:jc w:val="both"/>
        <w:rPr>
          <w:rFonts w:ascii="Arial" w:hAnsi="Arial" w:cs="Arial"/>
        </w:rPr>
      </w:pPr>
      <w:r w:rsidRPr="003940F2">
        <w:rPr>
          <w:rFonts w:ascii="Arial" w:hAnsi="Arial" w:cs="Arial"/>
        </w:rPr>
        <w:t>Le propriétaire ou l’ayant droit d’un immeuble bâti ou non, sur lequel est constitué un dépôt d’immondices ou de tout objet ou matière organique ou inorganique de nature à porter atteinte à la propreté, à l’hygiène, à la sécurité ou à la salubrité publique</w:t>
      </w:r>
      <w:r w:rsidR="00EE0642" w:rsidRPr="003940F2">
        <w:rPr>
          <w:rFonts w:ascii="Arial" w:hAnsi="Arial" w:cs="Arial"/>
        </w:rPr>
        <w:t>,</w:t>
      </w:r>
      <w:r w:rsidRPr="003940F2">
        <w:rPr>
          <w:rFonts w:ascii="Arial" w:hAnsi="Arial" w:cs="Arial"/>
        </w:rPr>
        <w:t xml:space="preserve"> à l’environnement et, le cas échéant, mettre en danger la santé humaine, et la vie animale tel que visé à l’article 204 alinéa 1er, 10° à 13° du décret du 09 mars 2023, hormis les composts ménagers, est tenu, outre l’enlèvement visé à l’article ci-dessus, de prendre toutes mesures afin d’éviter qu’un nouveau dépôt soit constitué. Lorsque ces mesures ne sont pas prises et si un nouveau dépôt est constitué, le Bourgmestre impose aux intéressés, dans le délai qu’il fixe, les mesures à prendre afin d’éviter tout dépôt futur.</w:t>
      </w:r>
    </w:p>
    <w:p w14:paraId="7DB51AA6"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Sont également inclus les dépôts qui affectent les cours d’eau. </w:t>
      </w:r>
    </w:p>
    <w:p w14:paraId="27CC52A9" w14:textId="77777777" w:rsidR="006F376D" w:rsidRPr="003940F2" w:rsidRDefault="006F376D" w:rsidP="007C1A15">
      <w:pPr>
        <w:pStyle w:val="Corpsdetexte"/>
        <w:jc w:val="both"/>
        <w:rPr>
          <w:rFonts w:ascii="Arial" w:hAnsi="Arial" w:cs="Arial"/>
          <w:b/>
          <w:i/>
          <w:sz w:val="32"/>
          <w:szCs w:val="32"/>
          <w:u w:val="single"/>
        </w:rPr>
      </w:pPr>
    </w:p>
    <w:p w14:paraId="648BD6B6" w14:textId="77777777" w:rsidR="006F376D" w:rsidRPr="003940F2" w:rsidRDefault="006F376D" w:rsidP="007C1A15">
      <w:pPr>
        <w:pStyle w:val="RGPASection"/>
        <w:rPr>
          <w:rFonts w:ascii="Arial" w:hAnsi="Arial" w:cs="Arial"/>
        </w:rPr>
      </w:pPr>
      <w:bookmarkStart w:id="522" w:name="_Toc503451210"/>
      <w:bookmarkStart w:id="523" w:name="_Toc503797732"/>
      <w:bookmarkStart w:id="524" w:name="_Toc504132628"/>
      <w:bookmarkStart w:id="525" w:name="_Toc504133013"/>
      <w:bookmarkStart w:id="526" w:name="_Toc504133630"/>
      <w:bookmarkStart w:id="527" w:name="_Toc163638018"/>
      <w:r w:rsidRPr="003940F2">
        <w:rPr>
          <w:rFonts w:ascii="Arial" w:hAnsi="Arial" w:cs="Arial"/>
        </w:rPr>
        <w:t>Section 3 - Des déchets de commerce</w:t>
      </w:r>
      <w:bookmarkEnd w:id="522"/>
      <w:bookmarkEnd w:id="523"/>
      <w:bookmarkEnd w:id="524"/>
      <w:bookmarkEnd w:id="525"/>
      <w:bookmarkEnd w:id="526"/>
      <w:bookmarkEnd w:id="527"/>
    </w:p>
    <w:p w14:paraId="63B90298" w14:textId="77777777" w:rsidR="006F376D" w:rsidRPr="003940F2" w:rsidRDefault="006F376D" w:rsidP="007C1A15">
      <w:pPr>
        <w:widowControl/>
        <w:jc w:val="both"/>
        <w:rPr>
          <w:rFonts w:ascii="Arial" w:hAnsi="Arial" w:cs="Arial"/>
        </w:rPr>
      </w:pPr>
    </w:p>
    <w:p w14:paraId="4BA5726F" w14:textId="0870CD98"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DE.2.2.3-1</w:t>
      </w:r>
      <w:r w:rsidR="00EE0642" w:rsidRPr="003940F2">
        <w:rPr>
          <w:rStyle w:val="RGPAArticleCar"/>
          <w:rFonts w:ascii="Arial" w:hAnsi="Arial" w:cs="Arial"/>
          <w:sz w:val="20"/>
        </w:rPr>
        <w:t> :</w:t>
      </w:r>
      <w:r w:rsidRPr="003940F2">
        <w:rPr>
          <w:rStyle w:val="RGPAArticleCar"/>
          <w:rFonts w:ascii="Arial" w:hAnsi="Arial" w:cs="Arial"/>
          <w:sz w:val="20"/>
        </w:rPr>
        <w:t xml:space="preserve">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2523F7C6"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lastRenderedPageBreak/>
        <w:t>Les exploitants de friteries et autres commerces, qui vendent des marchandises à consommer sur place ou dans les environs immédiats, sont tenus d’assurer la propreté du domaine public aux abords de leurs échoppes ou magasins. Pour ce faire, ils placeront, en nombre suffisant, des corbeilles ou sacs poubelles d’un type agréé par l’administration communale. Ils veilleront à vider celles-ci chaque fois que cela sera utile. Avant de quitter leur emplacement ou de fermer leur magasin ou échoppe, ils devront évacuer les déchets provenant de leur commerce et nettoyer tout ce que l’activité de celui-ci aurait souillé.</w:t>
      </w:r>
    </w:p>
    <w:p w14:paraId="6FE52C89" w14:textId="77777777" w:rsidR="006F376D" w:rsidRPr="003940F2" w:rsidRDefault="006F376D" w:rsidP="007C1A15">
      <w:pPr>
        <w:pStyle w:val="RGPAChapitre"/>
        <w:jc w:val="both"/>
        <w:rPr>
          <w:rFonts w:ascii="Arial" w:hAnsi="Arial" w:cs="Arial"/>
        </w:rPr>
      </w:pPr>
      <w:bookmarkStart w:id="528" w:name="_Toc503451211"/>
    </w:p>
    <w:p w14:paraId="45EA7A28" w14:textId="4C11B11A" w:rsidR="006F376D" w:rsidRPr="003940F2" w:rsidRDefault="006F376D" w:rsidP="007C1A15">
      <w:pPr>
        <w:pStyle w:val="RGPAChapitre"/>
        <w:jc w:val="both"/>
        <w:rPr>
          <w:rFonts w:ascii="Arial" w:hAnsi="Arial" w:cs="Arial"/>
        </w:rPr>
      </w:pPr>
      <w:bookmarkStart w:id="529" w:name="_Toc503797733"/>
      <w:bookmarkStart w:id="530" w:name="_Toc504132629"/>
      <w:bookmarkStart w:id="531" w:name="_Toc504133014"/>
      <w:bookmarkStart w:id="532" w:name="_Toc504133631"/>
      <w:bookmarkStart w:id="533" w:name="_Toc163638019"/>
      <w:r w:rsidRPr="003940F2">
        <w:rPr>
          <w:rFonts w:ascii="Arial" w:hAnsi="Arial" w:cs="Arial"/>
        </w:rPr>
        <w:t>Chapitre 3 - Protection des eaux de surface</w:t>
      </w:r>
      <w:bookmarkEnd w:id="528"/>
      <w:bookmarkEnd w:id="529"/>
      <w:bookmarkEnd w:id="530"/>
      <w:bookmarkEnd w:id="531"/>
      <w:bookmarkEnd w:id="532"/>
      <w:bookmarkEnd w:id="533"/>
    </w:p>
    <w:p w14:paraId="4F5D2A12"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4423D0B3" w14:textId="2F9FEFDA"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3</w:t>
      </w:r>
      <w:r w:rsidRPr="003940F2">
        <w:rPr>
          <w:rFonts w:ascii="Arial" w:hAnsi="Arial" w:cs="Arial"/>
          <w:sz w:val="20"/>
        </w:rPr>
        <w:t>.</w:t>
      </w:r>
      <w:r w:rsidR="0049346B" w:rsidRPr="003940F2">
        <w:rPr>
          <w:rFonts w:ascii="Arial" w:hAnsi="Arial" w:cs="Arial"/>
          <w:sz w:val="20"/>
        </w:rPr>
        <w:t>1</w:t>
      </w:r>
      <w:r w:rsidRPr="003940F2">
        <w:rPr>
          <w:rFonts w:ascii="Arial" w:hAnsi="Arial" w:cs="Arial"/>
          <w:sz w:val="20"/>
        </w:rPr>
        <w:t>-1</w:t>
      </w:r>
    </w:p>
    <w:p w14:paraId="2D0A4CE7" w14:textId="77777777" w:rsidR="006F376D" w:rsidRPr="003940F2" w:rsidRDefault="006F376D" w:rsidP="007C1A15">
      <w:pPr>
        <w:tabs>
          <w:tab w:val="left" w:pos="270"/>
          <w:tab w:val="center" w:pos="4896"/>
          <w:tab w:val="right" w:pos="9432"/>
        </w:tabs>
        <w:jc w:val="both"/>
        <w:rPr>
          <w:rFonts w:ascii="Arial" w:hAnsi="Arial" w:cs="Arial"/>
        </w:rPr>
      </w:pPr>
      <w:r w:rsidRPr="003940F2">
        <w:rPr>
          <w:rFonts w:ascii="Arial" w:hAnsi="Arial" w:cs="Arial"/>
        </w:rPr>
        <w:t>Sera passible d'une amende administrative celui qui commet une des infractions visées à l'article D.393 du Code de l'eau et reprise dans le présent RGPA.</w:t>
      </w:r>
    </w:p>
    <w:p w14:paraId="7F3506A4" w14:textId="77777777" w:rsidR="006F376D" w:rsidRPr="003940F2" w:rsidRDefault="006F376D" w:rsidP="007C1A15">
      <w:pPr>
        <w:widowControl/>
        <w:jc w:val="both"/>
        <w:rPr>
          <w:rFonts w:ascii="Arial" w:hAnsi="Arial" w:cs="Arial"/>
          <w:b/>
        </w:rPr>
      </w:pPr>
    </w:p>
    <w:p w14:paraId="304CC1C8" w14:textId="2E5CE962"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-2</w:t>
      </w:r>
      <w:r w:rsidR="004E6110" w:rsidRPr="003940F2">
        <w:rPr>
          <w:rStyle w:val="RGPAArticleCar"/>
          <w:rFonts w:ascii="Arial" w:hAnsi="Arial" w:cs="Arial"/>
          <w:sz w:val="20"/>
        </w:rPr>
        <w:t> :</w:t>
      </w:r>
      <w:r w:rsidRPr="003940F2">
        <w:rPr>
          <w:rStyle w:val="RGPAArticleCar"/>
          <w:rFonts w:ascii="Arial" w:hAnsi="Arial" w:cs="Arial"/>
          <w:sz w:val="20"/>
        </w:rPr>
        <w:t xml:space="preserve"> </w:t>
      </w:r>
      <w:r w:rsidRPr="003940F2">
        <w:rPr>
          <w:rStyle w:val="RGPAArticleCar"/>
          <w:rFonts w:ascii="Arial" w:hAnsi="Arial" w:cs="Arial"/>
          <w:sz w:val="20"/>
          <w:lang w:val="fr-BE"/>
        </w:rPr>
        <w:t xml:space="preserve">50 à 15.000 euros </w:t>
      </w:r>
    </w:p>
    <w:p w14:paraId="0BB2E768" w14:textId="77777777" w:rsidR="006F376D" w:rsidRPr="003940F2" w:rsidRDefault="006F376D" w:rsidP="007C1A15">
      <w:pPr>
        <w:widowControl/>
        <w:jc w:val="both"/>
        <w:rPr>
          <w:rFonts w:ascii="Arial" w:hAnsi="Arial" w:cs="Arial"/>
        </w:rPr>
      </w:pPr>
      <w:r w:rsidRPr="003940F2">
        <w:rPr>
          <w:rFonts w:ascii="Arial" w:hAnsi="Arial" w:cs="Arial"/>
        </w:rPr>
        <w:t xml:space="preserve">Quiconque, à l’occasion du lavage ou du nettoyage de tout type de véhicule sur la voie publique, aurait souillé ou laissé souiller celle-ci, est tenu de veiller à ce qu’elle soit, sans délai, remise en état de propreté. Les eaux de nettoyage des locaux et de la voirie doivent être déversées dans les avaloirs. </w:t>
      </w:r>
    </w:p>
    <w:p w14:paraId="69643AC6" w14:textId="77777777" w:rsidR="006F376D" w:rsidRPr="003940F2" w:rsidRDefault="006F376D" w:rsidP="007C1A15">
      <w:pPr>
        <w:widowControl/>
        <w:jc w:val="both"/>
        <w:rPr>
          <w:rFonts w:ascii="Arial" w:hAnsi="Arial" w:cs="Arial"/>
        </w:rPr>
      </w:pPr>
      <w:r w:rsidRPr="003940F2">
        <w:rPr>
          <w:rFonts w:ascii="Arial" w:hAnsi="Arial" w:cs="Arial"/>
        </w:rPr>
        <w:t xml:space="preserve">Ce lavage ne peut s’opérer à moins de </w:t>
      </w:r>
      <w:smartTag w:uri="urn:schemas-microsoft-com:office:smarttags" w:element="metricconverter">
        <w:smartTagPr>
          <w:attr w:name="ProductID" w:val="10 m￨tres"/>
        </w:smartTagPr>
        <w:r w:rsidRPr="003940F2">
          <w:rPr>
            <w:rFonts w:ascii="Arial" w:hAnsi="Arial" w:cs="Arial"/>
          </w:rPr>
          <w:t>10 mètres</w:t>
        </w:r>
      </w:smartTag>
      <w:r w:rsidRPr="003940F2">
        <w:rPr>
          <w:rFonts w:ascii="Arial" w:hAnsi="Arial" w:cs="Arial"/>
        </w:rPr>
        <w:t xml:space="preserve"> des eaux de surface. </w:t>
      </w:r>
    </w:p>
    <w:p w14:paraId="452FAE66" w14:textId="77777777" w:rsidR="006F376D" w:rsidRPr="003940F2" w:rsidRDefault="006F376D" w:rsidP="007C1A15">
      <w:pPr>
        <w:widowControl/>
        <w:jc w:val="both"/>
        <w:rPr>
          <w:rFonts w:ascii="Arial" w:hAnsi="Arial" w:cs="Arial"/>
          <w:b/>
        </w:rPr>
      </w:pPr>
    </w:p>
    <w:p w14:paraId="51424B2E" w14:textId="1DDE0707"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-3</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774B1287" w14:textId="77777777" w:rsidR="006F376D" w:rsidRPr="003940F2" w:rsidRDefault="006F376D" w:rsidP="007C1A15">
      <w:pPr>
        <w:widowControl/>
        <w:jc w:val="both"/>
        <w:rPr>
          <w:rFonts w:ascii="Arial" w:hAnsi="Arial" w:cs="Arial"/>
        </w:rPr>
      </w:pPr>
      <w:r w:rsidRPr="003940F2">
        <w:rPr>
          <w:rFonts w:ascii="Arial" w:hAnsi="Arial" w:cs="Arial"/>
        </w:rPr>
        <w:t>Il est interdit d’opérer la vidange et/ou recueillir des gadoues de fosses septiques et de puits perdants chez les tiers, sans disposer de l’agrément qui est requis en vertu de l’article D.222 du Code de l’eau.</w:t>
      </w:r>
    </w:p>
    <w:p w14:paraId="1612B7B0" w14:textId="77777777" w:rsidR="006F376D" w:rsidRPr="003940F2" w:rsidRDefault="006F376D" w:rsidP="007C1A15">
      <w:pPr>
        <w:widowControl/>
        <w:jc w:val="both"/>
        <w:rPr>
          <w:rFonts w:ascii="Arial" w:hAnsi="Arial" w:cs="Arial"/>
          <w:b/>
        </w:rPr>
      </w:pPr>
    </w:p>
    <w:p w14:paraId="671D8B1D" w14:textId="1EB480D2"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-4</w:t>
      </w:r>
      <w:r w:rsidR="004E6110" w:rsidRPr="003940F2">
        <w:rPr>
          <w:rStyle w:val="RGPAArticleCar"/>
          <w:rFonts w:ascii="Arial" w:hAnsi="Arial" w:cs="Arial"/>
          <w:sz w:val="20"/>
        </w:rPr>
        <w:t> :</w:t>
      </w:r>
      <w:r w:rsidRPr="003940F2">
        <w:rPr>
          <w:rStyle w:val="RGPAArticleCar"/>
          <w:rFonts w:ascii="Arial" w:hAnsi="Arial" w:cs="Arial"/>
          <w:sz w:val="20"/>
        </w:rPr>
        <w:t xml:space="preserve"> </w:t>
      </w:r>
      <w:r w:rsidRPr="003940F2">
        <w:rPr>
          <w:rStyle w:val="RGPAArticleCar"/>
          <w:rFonts w:ascii="Arial" w:hAnsi="Arial" w:cs="Arial"/>
          <w:sz w:val="20"/>
          <w:lang w:val="fr-BE"/>
        </w:rPr>
        <w:t xml:space="preserve">50 à 15.000 euros </w:t>
      </w:r>
    </w:p>
    <w:p w14:paraId="736ECFDE" w14:textId="4CDFDD5C" w:rsidR="006F376D" w:rsidRPr="003940F2" w:rsidRDefault="006F376D" w:rsidP="007C1A15">
      <w:pPr>
        <w:widowControl/>
        <w:jc w:val="both"/>
        <w:rPr>
          <w:rFonts w:ascii="Arial" w:hAnsi="Arial" w:cs="Arial"/>
        </w:rPr>
      </w:pPr>
      <w:r w:rsidRPr="003940F2">
        <w:rPr>
          <w:rFonts w:ascii="Arial" w:hAnsi="Arial" w:cs="Arial"/>
        </w:rPr>
        <w:t>Il est interdit d’éliminer les gadoues d’une manière non</w:t>
      </w:r>
      <w:r w:rsidR="004E6110" w:rsidRPr="003940F2">
        <w:rPr>
          <w:rFonts w:ascii="Arial" w:hAnsi="Arial" w:cs="Arial"/>
        </w:rPr>
        <w:t xml:space="preserve"> </w:t>
      </w:r>
      <w:r w:rsidRPr="003940F2">
        <w:rPr>
          <w:rFonts w:ascii="Arial" w:hAnsi="Arial" w:cs="Arial"/>
        </w:rPr>
        <w:t>conforme à la législation en vigueur.</w:t>
      </w:r>
    </w:p>
    <w:p w14:paraId="7D296CE8" w14:textId="77777777" w:rsidR="006F376D" w:rsidRPr="003940F2" w:rsidRDefault="006F376D" w:rsidP="007C1A15">
      <w:pPr>
        <w:widowControl/>
        <w:jc w:val="both"/>
        <w:rPr>
          <w:rFonts w:ascii="Arial" w:hAnsi="Arial" w:cs="Arial"/>
          <w:b/>
        </w:rPr>
      </w:pPr>
    </w:p>
    <w:p w14:paraId="39440AD3" w14:textId="635771CB"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-5</w:t>
      </w:r>
      <w:r w:rsidR="004E6110" w:rsidRPr="003940F2">
        <w:rPr>
          <w:rStyle w:val="RGPAArticleCar"/>
          <w:rFonts w:ascii="Arial" w:hAnsi="Arial" w:cs="Arial"/>
          <w:sz w:val="20"/>
        </w:rPr>
        <w:t> :</w:t>
      </w:r>
      <w:r w:rsidRPr="003940F2">
        <w:rPr>
          <w:rStyle w:val="RGPAArticleCar"/>
          <w:rFonts w:ascii="Arial" w:hAnsi="Arial" w:cs="Arial"/>
          <w:sz w:val="20"/>
        </w:rPr>
        <w:t xml:space="preserve"> </w:t>
      </w:r>
      <w:r w:rsidRPr="003940F2">
        <w:rPr>
          <w:rStyle w:val="RGPAArticleCar"/>
          <w:rFonts w:ascii="Arial" w:hAnsi="Arial" w:cs="Arial"/>
          <w:sz w:val="20"/>
          <w:lang w:val="fr-BE"/>
        </w:rPr>
        <w:t xml:space="preserve">50 à 15.000 euros </w:t>
      </w:r>
    </w:p>
    <w:p w14:paraId="026014F3" w14:textId="77777777" w:rsidR="006F376D" w:rsidRPr="003940F2" w:rsidRDefault="006F376D" w:rsidP="007C1A15">
      <w:pPr>
        <w:pStyle w:val="Corpsdetexte"/>
        <w:jc w:val="both"/>
        <w:rPr>
          <w:rFonts w:ascii="Arial" w:hAnsi="Arial" w:cs="Arial"/>
          <w:b/>
          <w:i/>
          <w:sz w:val="20"/>
          <w:u w:val="single"/>
        </w:rPr>
      </w:pPr>
      <w:r w:rsidRPr="003940F2">
        <w:rPr>
          <w:rFonts w:ascii="Arial" w:hAnsi="Arial" w:cs="Arial"/>
          <w:sz w:val="20"/>
        </w:rPr>
        <w:t>Le transporteur de matières et de matériaux qui, par perte de son chargement, a souillé la voie publique est tenu de procéder sans délai à son nettoyage.</w:t>
      </w:r>
      <w:r w:rsidRPr="003940F2">
        <w:rPr>
          <w:rFonts w:ascii="Arial" w:hAnsi="Arial" w:cs="Arial"/>
          <w:b/>
          <w:i/>
          <w:sz w:val="20"/>
          <w:u w:val="single"/>
        </w:rPr>
        <w:t xml:space="preserve"> </w:t>
      </w:r>
    </w:p>
    <w:p w14:paraId="3B106F04" w14:textId="77777777" w:rsidR="006F376D" w:rsidRPr="003940F2" w:rsidRDefault="006F376D" w:rsidP="007C1A15">
      <w:pPr>
        <w:pStyle w:val="Standard"/>
        <w:jc w:val="both"/>
        <w:rPr>
          <w:rFonts w:ascii="Arial" w:hAnsi="Arial" w:cs="Arial"/>
          <w:b/>
          <w:i/>
        </w:rPr>
      </w:pPr>
    </w:p>
    <w:p w14:paraId="3326D88F" w14:textId="6B22C6F6"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-6</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744EB479" w14:textId="77777777" w:rsidR="006F376D" w:rsidRPr="003940F2" w:rsidRDefault="006F376D" w:rsidP="007C1A15">
      <w:pPr>
        <w:widowControl/>
        <w:jc w:val="both"/>
        <w:rPr>
          <w:rFonts w:ascii="Arial" w:hAnsi="Arial" w:cs="Arial"/>
        </w:rPr>
      </w:pPr>
      <w:r w:rsidRPr="003940F2">
        <w:rPr>
          <w:rFonts w:ascii="Arial" w:hAnsi="Arial" w:cs="Arial"/>
        </w:rPr>
        <w:t>Toute personne qui a souillé la voie publique par son passage avec des véhicules ou des animaux dont il est gardien est tenue de procéder sans délai à son nettoyage</w:t>
      </w:r>
    </w:p>
    <w:p w14:paraId="3B0A5BCD" w14:textId="77777777" w:rsidR="006F376D" w:rsidRPr="003940F2" w:rsidRDefault="006F376D" w:rsidP="007C1A15">
      <w:pPr>
        <w:tabs>
          <w:tab w:val="left" w:pos="300"/>
          <w:tab w:val="center" w:pos="4926"/>
          <w:tab w:val="right" w:pos="9462"/>
        </w:tabs>
        <w:jc w:val="both"/>
        <w:rPr>
          <w:rFonts w:ascii="Arial" w:hAnsi="Arial" w:cs="Arial"/>
          <w:b/>
        </w:rPr>
      </w:pPr>
    </w:p>
    <w:p w14:paraId="177089C9" w14:textId="60E4A731"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-7</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5362B458" w14:textId="67E02DD3" w:rsidR="006F376D" w:rsidRPr="003940F2" w:rsidRDefault="006F376D" w:rsidP="007C1A15">
      <w:pPr>
        <w:widowControl/>
        <w:tabs>
          <w:tab w:val="left" w:pos="390"/>
          <w:tab w:val="center" w:pos="4926"/>
          <w:tab w:val="right" w:pos="9462"/>
        </w:tabs>
        <w:jc w:val="both"/>
        <w:rPr>
          <w:rFonts w:ascii="Arial" w:hAnsi="Arial" w:cs="Arial"/>
        </w:rPr>
      </w:pPr>
      <w:r w:rsidRPr="003940F2">
        <w:rPr>
          <w:rFonts w:ascii="Arial" w:hAnsi="Arial" w:cs="Arial"/>
        </w:rPr>
        <w:t>Est interdit le fait de ne pas raccorder à l'égout une habitation située le long d'une voirie qui en est déjà équipée</w:t>
      </w:r>
      <w:r w:rsidR="004E6110" w:rsidRPr="003940F2">
        <w:rPr>
          <w:rFonts w:ascii="Arial" w:hAnsi="Arial" w:cs="Arial"/>
        </w:rPr>
        <w:t>.</w:t>
      </w:r>
    </w:p>
    <w:p w14:paraId="0CAD6306" w14:textId="77777777" w:rsidR="006F376D" w:rsidRPr="003940F2" w:rsidRDefault="006F376D" w:rsidP="007C1A15">
      <w:pPr>
        <w:tabs>
          <w:tab w:val="left" w:pos="300"/>
          <w:tab w:val="center" w:pos="4926"/>
          <w:tab w:val="right" w:pos="9462"/>
        </w:tabs>
        <w:jc w:val="both"/>
        <w:rPr>
          <w:rFonts w:ascii="Arial" w:hAnsi="Arial" w:cs="Arial"/>
          <w:b/>
        </w:rPr>
      </w:pPr>
    </w:p>
    <w:p w14:paraId="72BC827E" w14:textId="289654FB"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-8</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44E70725" w14:textId="668D1BF3"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raccordé pendant les travaux d'égouttage son habitation située le long d'une voirie qui vient d'être équipée d’égouts</w:t>
      </w:r>
      <w:r w:rsidR="004E6110" w:rsidRPr="003940F2">
        <w:rPr>
          <w:rFonts w:ascii="Arial" w:hAnsi="Arial" w:cs="Arial"/>
        </w:rPr>
        <w:t>.</w:t>
      </w:r>
    </w:p>
    <w:p w14:paraId="6E09FB84" w14:textId="77777777" w:rsidR="006F376D" w:rsidRPr="003940F2" w:rsidRDefault="006F376D" w:rsidP="007C1A15">
      <w:pPr>
        <w:tabs>
          <w:tab w:val="left" w:pos="300"/>
          <w:tab w:val="center" w:pos="4926"/>
          <w:tab w:val="right" w:pos="9462"/>
        </w:tabs>
        <w:jc w:val="both"/>
        <w:rPr>
          <w:rFonts w:ascii="Arial" w:hAnsi="Arial" w:cs="Arial"/>
          <w:b/>
        </w:rPr>
      </w:pPr>
    </w:p>
    <w:p w14:paraId="1002F86F" w14:textId="23529834"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-9</w:t>
      </w:r>
      <w:r w:rsidR="004E6110" w:rsidRPr="003940F2">
        <w:rPr>
          <w:rStyle w:val="RGPAArticleCar"/>
          <w:rFonts w:ascii="Arial" w:hAnsi="Arial" w:cs="Arial"/>
          <w:sz w:val="20"/>
        </w:rPr>
        <w:t xml:space="preserve"> : </w:t>
      </w:r>
      <w:r w:rsidR="00602630" w:rsidRPr="003940F2">
        <w:rPr>
          <w:rStyle w:val="RGPAArticleCar"/>
          <w:rFonts w:ascii="Arial" w:hAnsi="Arial" w:cs="Arial"/>
          <w:sz w:val="20"/>
          <w:lang w:val="fr-BE"/>
        </w:rPr>
        <w:t>50 à 15.000 euros</w:t>
      </w:r>
    </w:p>
    <w:p w14:paraId="5D016901" w14:textId="5777E877"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sollicité l'autorisation préalable écrite du Collège communal pour le raccordement de son habitation</w:t>
      </w:r>
      <w:r w:rsidR="004E6110" w:rsidRPr="003940F2">
        <w:rPr>
          <w:rFonts w:ascii="Arial" w:hAnsi="Arial" w:cs="Arial"/>
        </w:rPr>
        <w:t>.</w:t>
      </w:r>
    </w:p>
    <w:p w14:paraId="1A262B6D" w14:textId="77777777" w:rsidR="006F376D" w:rsidRPr="003940F2" w:rsidRDefault="006F376D" w:rsidP="007C1A15">
      <w:pPr>
        <w:tabs>
          <w:tab w:val="left" w:pos="300"/>
          <w:tab w:val="center" w:pos="4926"/>
          <w:tab w:val="right" w:pos="9462"/>
        </w:tabs>
        <w:jc w:val="both"/>
        <w:rPr>
          <w:rFonts w:ascii="Arial" w:hAnsi="Arial" w:cs="Arial"/>
          <w:b/>
        </w:rPr>
      </w:pPr>
    </w:p>
    <w:p w14:paraId="455CA2D4" w14:textId="698DCB81"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-10</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0DDF7BA1" w14:textId="0D780675"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d'avoir déversé l'ensemble des eaux pluviales et des eaux claires parasites dans l'égout séparatif sur les parties de la voirie ainsi équipée, ou ne pas avoir évacué les eaux pluviales par des puits perdants, des drains dispersants, des voies artificielles d'écoulement ou par des eaux de surface pour autant que ce ne soit pas interdit par ou en vertu d'une autre législation</w:t>
      </w:r>
      <w:r w:rsidR="004E6110" w:rsidRPr="003940F2">
        <w:rPr>
          <w:rFonts w:ascii="Arial" w:hAnsi="Arial" w:cs="Arial"/>
        </w:rPr>
        <w:t>.</w:t>
      </w:r>
    </w:p>
    <w:p w14:paraId="1AB77E13" w14:textId="77777777" w:rsidR="004E6110" w:rsidRPr="003940F2" w:rsidRDefault="004E6110" w:rsidP="007C1A15">
      <w:pPr>
        <w:widowControl/>
        <w:tabs>
          <w:tab w:val="left" w:pos="390"/>
          <w:tab w:val="center" w:pos="4926"/>
          <w:tab w:val="right" w:pos="9462"/>
        </w:tabs>
        <w:ind w:left="30"/>
        <w:jc w:val="both"/>
        <w:rPr>
          <w:rFonts w:ascii="Arial" w:hAnsi="Arial" w:cs="Arial"/>
        </w:rPr>
      </w:pPr>
    </w:p>
    <w:p w14:paraId="19166DC8" w14:textId="4809C0C4"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-11</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0C7E4762" w14:textId="4222F712"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lastRenderedPageBreak/>
        <w:t>Est interdit le fait de ne pas avoir équipé toute nouvelle habitation d'un système séparant l'ensemble des eaux pluviales des eaux urbaines résiduaires, en n'équipant pas conformément aux modalités arrêtées par le Gouvernement lorsque les eaux usées déversées ne sont pas traitées par une station d'épuration, en n'évacuant pas les eaux urbaines résiduaires exclusivement par le réseau d'égouttage lors de la mise en service de la station d'épuration, en ne mettant pas hors-service la fosse septique suite à l'avis de l'organisme d'assainissement agréé ou en ne faisant pas vider la fosse septique par un vidangeur agréé</w:t>
      </w:r>
      <w:r w:rsidR="004E6110" w:rsidRPr="003940F2">
        <w:rPr>
          <w:rFonts w:ascii="Arial" w:hAnsi="Arial" w:cs="Arial"/>
        </w:rPr>
        <w:t>.</w:t>
      </w:r>
    </w:p>
    <w:p w14:paraId="63853724" w14:textId="77777777" w:rsidR="006F376D" w:rsidRPr="003940F2" w:rsidRDefault="006F376D" w:rsidP="007C1A15">
      <w:pPr>
        <w:tabs>
          <w:tab w:val="left" w:pos="300"/>
          <w:tab w:val="center" w:pos="4926"/>
          <w:tab w:val="right" w:pos="9462"/>
        </w:tabs>
        <w:jc w:val="both"/>
        <w:rPr>
          <w:rFonts w:ascii="Arial" w:hAnsi="Arial" w:cs="Arial"/>
          <w:b/>
        </w:rPr>
      </w:pPr>
    </w:p>
    <w:p w14:paraId="08A1574B" w14:textId="057A3D91"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-12</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309E8B59" w14:textId="68E99494"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raccordé à l'égout existant dans les 180 jours qui suivent la notification de la décision d'un refus de permis pour l'installation d'un système d'épuration individuelle à la place du raccordement à l’égout</w:t>
      </w:r>
      <w:r w:rsidR="004E6110" w:rsidRPr="003940F2">
        <w:rPr>
          <w:rFonts w:ascii="Arial" w:hAnsi="Arial" w:cs="Arial"/>
        </w:rPr>
        <w:t>.</w:t>
      </w:r>
    </w:p>
    <w:p w14:paraId="635B2D5A" w14:textId="77777777" w:rsidR="005935F6" w:rsidRPr="003940F2" w:rsidRDefault="005935F6" w:rsidP="007C1A15">
      <w:pPr>
        <w:widowControl/>
        <w:jc w:val="both"/>
        <w:rPr>
          <w:rStyle w:val="RGPAArticleCar"/>
          <w:rFonts w:ascii="Arial" w:hAnsi="Arial" w:cs="Arial"/>
          <w:sz w:val="20"/>
        </w:rPr>
      </w:pPr>
    </w:p>
    <w:p w14:paraId="441EC4AD" w14:textId="72D255C6"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-13</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6B6BED32" w14:textId="09AB8321"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équipé d'origine toute nouvelle habitation construite en zone soumise au régime</w:t>
      </w:r>
      <w:r w:rsidR="004E6110" w:rsidRPr="003940F2">
        <w:rPr>
          <w:rFonts w:ascii="Arial" w:hAnsi="Arial" w:cs="Arial"/>
        </w:rPr>
        <w:t xml:space="preserve"> </w:t>
      </w:r>
      <w:r w:rsidRPr="003940F2">
        <w:rPr>
          <w:rFonts w:ascii="Arial" w:hAnsi="Arial" w:cs="Arial"/>
        </w:rPr>
        <w:t>d'assainissement collectif, le long d'une voirie non encore équipée d'égout, d'un système d'épuration individuelle répondant aux conditions définies en exécution du décret du 11 mars 1999 relatif au permis d'environnement lorsqu'il est établi que le coût du raccordement à un égout futur serait excessif</w:t>
      </w:r>
      <w:r w:rsidR="004E6110" w:rsidRPr="003940F2">
        <w:rPr>
          <w:rFonts w:ascii="Arial" w:hAnsi="Arial" w:cs="Arial"/>
        </w:rPr>
        <w:t>.</w:t>
      </w:r>
    </w:p>
    <w:p w14:paraId="26779AE4" w14:textId="77777777" w:rsidR="006F376D" w:rsidRPr="003940F2" w:rsidRDefault="006F376D" w:rsidP="007C1A15">
      <w:pPr>
        <w:tabs>
          <w:tab w:val="left" w:pos="300"/>
          <w:tab w:val="center" w:pos="4926"/>
          <w:tab w:val="right" w:pos="9462"/>
        </w:tabs>
        <w:jc w:val="both"/>
        <w:rPr>
          <w:rFonts w:ascii="Arial" w:hAnsi="Arial" w:cs="Arial"/>
          <w:b/>
        </w:rPr>
      </w:pPr>
    </w:p>
    <w:p w14:paraId="557DDCE4" w14:textId="64060A67"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-14</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588FFC48" w14:textId="37B77C24"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équipé d'un système d'épuration individuelle toute nouvelle habitation ou tout groupe d'habitations nouvelles pour lequel s'applique le régime d'assainissement autonome</w:t>
      </w:r>
      <w:r w:rsidR="00C11F70" w:rsidRPr="003940F2">
        <w:rPr>
          <w:rFonts w:ascii="Arial" w:hAnsi="Arial" w:cs="Arial"/>
        </w:rPr>
        <w:t>.</w:t>
      </w:r>
    </w:p>
    <w:p w14:paraId="26CE2DC0" w14:textId="77777777" w:rsidR="006F376D" w:rsidRPr="003940F2" w:rsidRDefault="006F376D" w:rsidP="007C1A15">
      <w:pPr>
        <w:tabs>
          <w:tab w:val="left" w:pos="300"/>
          <w:tab w:val="center" w:pos="4926"/>
          <w:tab w:val="right" w:pos="9462"/>
        </w:tabs>
        <w:jc w:val="both"/>
        <w:rPr>
          <w:rFonts w:ascii="Arial" w:hAnsi="Arial" w:cs="Arial"/>
          <w:b/>
        </w:rPr>
      </w:pPr>
    </w:p>
    <w:p w14:paraId="4EBDDF30" w14:textId="62A69BFA"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-15</w:t>
      </w:r>
      <w:r w:rsidR="00C11F7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6528165E" w14:textId="260E722F"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s'assurer que l'égout ne récolte pas les eaux claires parasites en ne raccordant pas l'habitation au réseau d'égouttage dès la mise en service de celui-ci, en</w:t>
      </w:r>
      <w:r w:rsidRPr="003940F2">
        <w:rPr>
          <w:rFonts w:ascii="Arial" w:hAnsi="Arial" w:cs="Arial"/>
          <w:b/>
        </w:rPr>
        <w:t xml:space="preserve"> </w:t>
      </w:r>
      <w:r w:rsidRPr="003940F2">
        <w:rPr>
          <w:rFonts w:ascii="Arial" w:hAnsi="Arial" w:cs="Arial"/>
        </w:rPr>
        <w:t>n'équipant pas une nouvelle habitation, dans l'attente de la mise en service du système d'épuration prévu, d'une fosse septique by-passable munie d'un dégraisseur, le cas échéant, et pourvue de canalisations séparées pour la récolte des eaux pluviales et des eaux ménagères usées</w:t>
      </w:r>
      <w:r w:rsidR="00C11F70" w:rsidRPr="003940F2">
        <w:rPr>
          <w:rFonts w:ascii="Arial" w:hAnsi="Arial" w:cs="Arial"/>
        </w:rPr>
        <w:t>.</w:t>
      </w:r>
      <w:r w:rsidRPr="003940F2">
        <w:rPr>
          <w:rFonts w:ascii="Arial" w:hAnsi="Arial" w:cs="Arial"/>
        </w:rPr>
        <w:t xml:space="preserve">  </w:t>
      </w:r>
    </w:p>
    <w:p w14:paraId="4DEEFD7F" w14:textId="77777777" w:rsidR="006F376D" w:rsidRPr="003940F2" w:rsidRDefault="006F376D" w:rsidP="007C1A15">
      <w:pPr>
        <w:tabs>
          <w:tab w:val="left" w:pos="300"/>
          <w:tab w:val="center" w:pos="4926"/>
          <w:tab w:val="right" w:pos="9462"/>
        </w:tabs>
        <w:jc w:val="both"/>
        <w:rPr>
          <w:rFonts w:ascii="Arial" w:hAnsi="Arial" w:cs="Arial"/>
          <w:b/>
        </w:rPr>
      </w:pPr>
    </w:p>
    <w:p w14:paraId="647FD9CF" w14:textId="3C764862"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-16</w:t>
      </w:r>
      <w:r w:rsidR="00C11F7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17D3D0E3" w14:textId="77777777"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mis en conformité l'habitation pour laquelle le régime d'assainissement autonome est d'application, et ce en l'absence de la mise en place d'un régime d'assainissement autonome groupé.</w:t>
      </w:r>
    </w:p>
    <w:p w14:paraId="34016384" w14:textId="77777777" w:rsidR="006F376D" w:rsidRPr="003940F2" w:rsidRDefault="006F376D" w:rsidP="007C1A15">
      <w:pPr>
        <w:pStyle w:val="Corpsdetexte"/>
        <w:widowControl/>
        <w:jc w:val="both"/>
        <w:rPr>
          <w:rFonts w:ascii="Arial" w:hAnsi="Arial" w:cs="Arial"/>
          <w:b/>
          <w:sz w:val="20"/>
          <w:lang w:val="fr-BE"/>
        </w:rPr>
      </w:pPr>
    </w:p>
    <w:p w14:paraId="34538AA2" w14:textId="213C5969"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-17</w:t>
      </w:r>
      <w:r w:rsidR="00D2787C"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03FA2DDD" w14:textId="62FF78FE" w:rsidR="006F376D" w:rsidRPr="003940F2" w:rsidRDefault="006F376D" w:rsidP="007C1A15">
      <w:pPr>
        <w:widowControl/>
        <w:jc w:val="both"/>
        <w:rPr>
          <w:rFonts w:ascii="Arial" w:hAnsi="Arial" w:cs="Arial"/>
        </w:rPr>
      </w:pPr>
      <w:r w:rsidRPr="003940F2">
        <w:rPr>
          <w:rFonts w:ascii="Arial" w:hAnsi="Arial" w:cs="Arial"/>
        </w:rPr>
        <w:t>§1</w:t>
      </w:r>
      <w:r w:rsidR="00D2787C" w:rsidRPr="003940F2">
        <w:rPr>
          <w:rFonts w:ascii="Arial" w:hAnsi="Arial" w:cs="Arial"/>
        </w:rPr>
        <w:tab/>
      </w:r>
      <w:r w:rsidRPr="003940F2">
        <w:rPr>
          <w:rFonts w:ascii="Arial" w:hAnsi="Arial" w:cs="Arial"/>
        </w:rPr>
        <w:t>Il est interdit de déposer</w:t>
      </w:r>
      <w:r w:rsidR="00D2787C" w:rsidRPr="003940F2">
        <w:rPr>
          <w:rFonts w:ascii="Arial" w:hAnsi="Arial" w:cs="Arial"/>
        </w:rPr>
        <w:t>,</w:t>
      </w:r>
      <w:r w:rsidRPr="003940F2">
        <w:rPr>
          <w:rFonts w:ascii="Arial" w:hAnsi="Arial" w:cs="Arial"/>
          <w:lang w:val="fr-BE"/>
        </w:rPr>
        <w:t xml:space="preserve"> d’introduire des gaz polluants, des liquides interdits par le Gouvernement, des déchets solides qui ont été préalablement soumis ou non à un broyage mécanique ou des eaux contenant de telles matière</w:t>
      </w:r>
      <w:r w:rsidR="00D2787C" w:rsidRPr="003940F2">
        <w:rPr>
          <w:rFonts w:ascii="Arial" w:hAnsi="Arial" w:cs="Arial"/>
          <w:lang w:val="fr-BE"/>
        </w:rPr>
        <w:t>s</w:t>
      </w:r>
      <w:r w:rsidRPr="003940F2">
        <w:rPr>
          <w:rFonts w:ascii="Arial" w:hAnsi="Arial" w:cs="Arial"/>
        </w:rPr>
        <w:t>, de déverser, de jeter ou de laisser s’écouler, dans les égouts publics, les collecteur</w:t>
      </w:r>
      <w:r w:rsidR="00D2787C" w:rsidRPr="003940F2">
        <w:rPr>
          <w:rFonts w:ascii="Arial" w:hAnsi="Arial" w:cs="Arial"/>
        </w:rPr>
        <w:t>s</w:t>
      </w:r>
      <w:r w:rsidRPr="003940F2">
        <w:rPr>
          <w:rFonts w:ascii="Arial" w:hAnsi="Arial" w:cs="Arial"/>
        </w:rPr>
        <w:t xml:space="preserve">, les eaux de surface, dans les conduits destinés à l’évacuation des eaux pluviales ou des eaux usées, ainsi que tout ce qui est de nature à les obstruer.  </w:t>
      </w:r>
    </w:p>
    <w:p w14:paraId="2FBE35ED" w14:textId="6E560C35" w:rsidR="006F376D" w:rsidRPr="003940F2" w:rsidRDefault="006F376D" w:rsidP="007C1A15">
      <w:pPr>
        <w:widowControl/>
        <w:jc w:val="both"/>
        <w:rPr>
          <w:rFonts w:ascii="Arial" w:hAnsi="Arial" w:cs="Arial"/>
        </w:rPr>
      </w:pPr>
      <w:r w:rsidRPr="003940F2">
        <w:rPr>
          <w:rFonts w:ascii="Arial" w:hAnsi="Arial" w:cs="Arial"/>
        </w:rPr>
        <w:t>§2</w:t>
      </w:r>
      <w:r w:rsidR="00D2787C" w:rsidRPr="003940F2">
        <w:rPr>
          <w:rFonts w:ascii="Arial" w:hAnsi="Arial" w:cs="Arial"/>
        </w:rPr>
        <w:tab/>
      </w:r>
      <w:r w:rsidRPr="003940F2">
        <w:rPr>
          <w:rFonts w:ascii="Arial" w:hAnsi="Arial" w:cs="Arial"/>
        </w:rPr>
        <w:t>Il est interdit de déverser dans les égouts et les collecteurs des eaux usées contenant des fibres textiles, des huiles minérales, des produits inflammables ou explosifs, des solvants volatils, des gaz dissous inflammables ou explosifs ou des produits susceptibles de provoquer le dégagement de tels gaz ou émanations qui dégradent le milieu.</w:t>
      </w:r>
    </w:p>
    <w:p w14:paraId="25803E41" w14:textId="77777777" w:rsidR="002D21FE" w:rsidRPr="003940F2" w:rsidRDefault="002D21FE" w:rsidP="007C1A15">
      <w:pPr>
        <w:pStyle w:val="Corpsdetexte"/>
        <w:widowControl/>
        <w:jc w:val="both"/>
        <w:rPr>
          <w:rFonts w:ascii="Arial" w:hAnsi="Arial" w:cs="Arial"/>
          <w:b/>
          <w:sz w:val="20"/>
          <w:lang w:val="fr-BE"/>
        </w:rPr>
      </w:pPr>
    </w:p>
    <w:p w14:paraId="7B4706E0" w14:textId="67217A4E" w:rsidR="006F376D" w:rsidRPr="003940F2" w:rsidRDefault="006F376D" w:rsidP="007C1A15">
      <w:pPr>
        <w:widowControl/>
        <w:jc w:val="both"/>
        <w:rPr>
          <w:rFonts w:ascii="Arial" w:hAnsi="Arial" w:cs="Arial"/>
          <w:b/>
        </w:rPr>
      </w:pPr>
      <w:bookmarkStart w:id="534" w:name="_Hlk503441533"/>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-18</w:t>
      </w:r>
      <w:r w:rsidR="00D2787C"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bookmarkEnd w:id="534"/>
    <w:p w14:paraId="6EDFB097" w14:textId="77777777" w:rsidR="006F376D" w:rsidRPr="003940F2" w:rsidRDefault="006F376D" w:rsidP="007C1A15">
      <w:pPr>
        <w:widowControl/>
        <w:jc w:val="both"/>
        <w:rPr>
          <w:rFonts w:ascii="Arial" w:hAnsi="Arial" w:cs="Arial"/>
        </w:rPr>
      </w:pPr>
      <w:r w:rsidRPr="003940F2">
        <w:rPr>
          <w:rFonts w:ascii="Arial" w:hAnsi="Arial" w:cs="Arial"/>
        </w:rPr>
        <w:t xml:space="preserve">Il est interdit de déposer, de déverser, de jeter ou de laisser s’écouler dans les fossés et aqueducs ce qui est de nature à les obstruer. </w:t>
      </w:r>
    </w:p>
    <w:p w14:paraId="16867C61" w14:textId="77777777" w:rsidR="006F376D" w:rsidRPr="003940F2" w:rsidRDefault="006F376D" w:rsidP="007C1A15">
      <w:pPr>
        <w:tabs>
          <w:tab w:val="left" w:pos="750"/>
          <w:tab w:val="center" w:pos="5286"/>
          <w:tab w:val="right" w:pos="9822"/>
        </w:tabs>
        <w:ind w:left="390"/>
        <w:jc w:val="both"/>
        <w:rPr>
          <w:rFonts w:ascii="Arial" w:hAnsi="Arial" w:cs="Arial"/>
          <w:sz w:val="40"/>
          <w:szCs w:val="40"/>
        </w:rPr>
      </w:pPr>
    </w:p>
    <w:p w14:paraId="405E61E4" w14:textId="77777777" w:rsidR="006F376D" w:rsidRPr="003940F2" w:rsidRDefault="006F376D" w:rsidP="007C1A15">
      <w:pPr>
        <w:pStyle w:val="RGPAChapitre"/>
        <w:jc w:val="both"/>
        <w:rPr>
          <w:rFonts w:ascii="Arial" w:hAnsi="Arial" w:cs="Arial"/>
          <w:sz w:val="36"/>
        </w:rPr>
      </w:pPr>
      <w:bookmarkStart w:id="535" w:name="_Toc503451212"/>
      <w:bookmarkStart w:id="536" w:name="_Toc503797734"/>
      <w:bookmarkStart w:id="537" w:name="_Toc504132630"/>
      <w:bookmarkStart w:id="538" w:name="_Toc504133015"/>
      <w:bookmarkStart w:id="539" w:name="_Toc504133632"/>
      <w:bookmarkStart w:id="540" w:name="_Toc163638020"/>
      <w:r w:rsidRPr="003940F2">
        <w:rPr>
          <w:rFonts w:ascii="Arial" w:hAnsi="Arial" w:cs="Arial"/>
        </w:rPr>
        <w:t xml:space="preserve">Chapitre 4 - </w:t>
      </w:r>
      <w:r w:rsidRPr="003940F2">
        <w:rPr>
          <w:rFonts w:ascii="Arial" w:hAnsi="Arial" w:cs="Arial"/>
          <w:sz w:val="36"/>
        </w:rPr>
        <w:t>Protection des eaux destinées à la consommation humaine</w:t>
      </w:r>
      <w:bookmarkEnd w:id="535"/>
      <w:bookmarkEnd w:id="536"/>
      <w:bookmarkEnd w:id="537"/>
      <w:bookmarkEnd w:id="538"/>
      <w:bookmarkEnd w:id="539"/>
      <w:bookmarkEnd w:id="540"/>
    </w:p>
    <w:p w14:paraId="7FDE3AB2"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0B7EBAD3" w14:textId="59FA9EAC" w:rsidR="006F376D" w:rsidRPr="003940F2" w:rsidRDefault="006F376D" w:rsidP="007C1A15">
      <w:pPr>
        <w:widowControl/>
        <w:jc w:val="both"/>
        <w:rPr>
          <w:rFonts w:ascii="Arial" w:hAnsi="Arial" w:cs="Arial"/>
          <w:b/>
        </w:rPr>
      </w:pPr>
      <w:bookmarkStart w:id="541" w:name="_Hlk503441560"/>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-1</w:t>
      </w:r>
      <w:r w:rsidR="00D2787C" w:rsidRPr="003940F2">
        <w:rPr>
          <w:rStyle w:val="RGPAArticleCar"/>
          <w:rFonts w:ascii="Arial" w:hAnsi="Arial" w:cs="Arial"/>
          <w:sz w:val="20"/>
        </w:rPr>
        <w:t xml:space="preserve"> : </w:t>
      </w:r>
      <w:r w:rsidRPr="003940F2">
        <w:rPr>
          <w:rStyle w:val="RGPAArticleCar"/>
          <w:rFonts w:ascii="Arial" w:hAnsi="Arial" w:cs="Arial"/>
          <w:sz w:val="20"/>
          <w:lang w:val="fr-BE"/>
        </w:rPr>
        <w:t xml:space="preserve">1 à </w:t>
      </w:r>
      <w:r w:rsidR="00414689" w:rsidRPr="003940F2">
        <w:rPr>
          <w:rStyle w:val="RGPAArticleCar"/>
          <w:rFonts w:ascii="Arial" w:hAnsi="Arial" w:cs="Arial"/>
          <w:sz w:val="20"/>
          <w:lang w:val="fr-BE"/>
        </w:rPr>
        <w:t>2</w:t>
      </w:r>
      <w:r w:rsidRPr="003940F2">
        <w:rPr>
          <w:rStyle w:val="RGPAArticleCar"/>
          <w:rFonts w:ascii="Arial" w:hAnsi="Arial" w:cs="Arial"/>
          <w:sz w:val="20"/>
          <w:lang w:val="fr-BE"/>
        </w:rPr>
        <w:t>.000 euros</w:t>
      </w:r>
      <w:r w:rsidRPr="003940F2">
        <w:rPr>
          <w:rFonts w:ascii="Arial" w:hAnsi="Arial" w:cs="Arial"/>
          <w:b/>
          <w:lang w:val="fr-BE"/>
        </w:rPr>
        <w:t xml:space="preserve"> </w:t>
      </w:r>
    </w:p>
    <w:bookmarkEnd w:id="541"/>
    <w:p w14:paraId="17D1E362" w14:textId="77777777" w:rsidR="006F376D" w:rsidRPr="003940F2" w:rsidRDefault="006F376D" w:rsidP="007C1A15">
      <w:pPr>
        <w:pStyle w:val="WW-NormalWeb"/>
        <w:tabs>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lastRenderedPageBreak/>
        <w:t>Est interdit le fait, pour le propriétaire d'une installation privée de distribution de l'eau, de ne pas avoir reçu la certification exigée en vertu de la législation et reprise dans le présent RGPA.</w:t>
      </w:r>
    </w:p>
    <w:p w14:paraId="6A0CD8F3"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09EBE4E2" w14:textId="7C5E68B6"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-2</w:t>
      </w:r>
      <w:r w:rsidR="00D2787C" w:rsidRPr="003940F2">
        <w:rPr>
          <w:rStyle w:val="RGPAArticleCar"/>
          <w:rFonts w:ascii="Arial" w:hAnsi="Arial" w:cs="Arial"/>
          <w:sz w:val="20"/>
        </w:rPr>
        <w:t xml:space="preserve"> : </w:t>
      </w:r>
      <w:r w:rsidR="00414689" w:rsidRPr="003940F2">
        <w:rPr>
          <w:rStyle w:val="RGPAArticleCar"/>
          <w:rFonts w:ascii="Arial" w:hAnsi="Arial" w:cs="Arial"/>
          <w:sz w:val="20"/>
          <w:lang w:val="fr-BE"/>
        </w:rPr>
        <w:t>1 à 2.000 euros</w:t>
      </w:r>
    </w:p>
    <w:p w14:paraId="39B85638" w14:textId="52E68698" w:rsidR="006F376D" w:rsidRPr="003940F2" w:rsidRDefault="006F376D" w:rsidP="007C1A15">
      <w:pPr>
        <w:pStyle w:val="WW-NormalWeb"/>
        <w:tabs>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t>Est interdit le fait, pour un abonné qui s'approvisionne par le biais d'une ressource alternative ou complémentaire, de ne pas assurer une séparation complète entre ce réseau d'approvisionnement et le réseau d'eau de distribution</w:t>
      </w:r>
      <w:r w:rsidR="00D2787C" w:rsidRPr="003940F2">
        <w:rPr>
          <w:rFonts w:ascii="Arial" w:hAnsi="Arial" w:cs="Arial"/>
          <w:color w:val="auto"/>
          <w:sz w:val="20"/>
        </w:rPr>
        <w:t>.</w:t>
      </w:r>
    </w:p>
    <w:p w14:paraId="6FD06AF2" w14:textId="77777777" w:rsidR="006F376D" w:rsidRPr="003940F2" w:rsidRDefault="006F376D" w:rsidP="007C1A15">
      <w:pPr>
        <w:widowControl/>
        <w:jc w:val="both"/>
        <w:rPr>
          <w:rStyle w:val="RGPAArticleCar"/>
          <w:rFonts w:ascii="Arial" w:hAnsi="Arial" w:cs="Arial"/>
          <w:sz w:val="20"/>
        </w:rPr>
      </w:pPr>
    </w:p>
    <w:p w14:paraId="29A3C67E" w14:textId="00B3892F"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-3</w:t>
      </w:r>
      <w:r w:rsidR="00D2787C" w:rsidRPr="003940F2">
        <w:rPr>
          <w:rStyle w:val="RGPAArticleCar"/>
          <w:rFonts w:ascii="Arial" w:hAnsi="Arial" w:cs="Arial"/>
          <w:sz w:val="20"/>
        </w:rPr>
        <w:t xml:space="preserve"> : </w:t>
      </w:r>
      <w:r w:rsidR="00414689" w:rsidRPr="003940F2">
        <w:rPr>
          <w:rStyle w:val="RGPAArticleCar"/>
          <w:rFonts w:ascii="Arial" w:hAnsi="Arial" w:cs="Arial"/>
          <w:sz w:val="20"/>
          <w:lang w:val="fr-BE"/>
        </w:rPr>
        <w:t>1 à 2.000 euros</w:t>
      </w:r>
    </w:p>
    <w:p w14:paraId="0B029DED" w14:textId="403D86C3" w:rsidR="006F376D" w:rsidRPr="003940F2" w:rsidRDefault="006F376D" w:rsidP="007C1A15">
      <w:pPr>
        <w:pStyle w:val="WW-NormalWeb"/>
        <w:tabs>
          <w:tab w:val="left" w:pos="390"/>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t>Est interdit le fait, pour un particulier, de ne pas autoriser l'accès à son installation privée aux préposés du fournisseur dans la mesure où les conditions imposées par l'article D.189 du Code de l'eau ont été respectées</w:t>
      </w:r>
      <w:r w:rsidR="00D2787C" w:rsidRPr="003940F2">
        <w:rPr>
          <w:rFonts w:ascii="Arial" w:hAnsi="Arial" w:cs="Arial"/>
          <w:color w:val="auto"/>
          <w:sz w:val="20"/>
        </w:rPr>
        <w:t>.</w:t>
      </w:r>
    </w:p>
    <w:p w14:paraId="7E7151E1"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5C5F1B33" w14:textId="5E4E7F0C"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-4</w:t>
      </w:r>
      <w:r w:rsidR="00D2787C" w:rsidRPr="003940F2">
        <w:rPr>
          <w:rStyle w:val="RGPAArticleCar"/>
          <w:rFonts w:ascii="Arial" w:hAnsi="Arial" w:cs="Arial"/>
          <w:sz w:val="20"/>
        </w:rPr>
        <w:t xml:space="preserve"> : </w:t>
      </w:r>
      <w:r w:rsidR="00414689" w:rsidRPr="003940F2">
        <w:rPr>
          <w:rStyle w:val="RGPAArticleCar"/>
          <w:rFonts w:ascii="Arial" w:hAnsi="Arial" w:cs="Arial"/>
          <w:sz w:val="20"/>
          <w:lang w:val="fr-BE"/>
        </w:rPr>
        <w:t>1 à 2.000 euros</w:t>
      </w:r>
    </w:p>
    <w:p w14:paraId="47A3541C" w14:textId="77777777" w:rsidR="006F376D" w:rsidRPr="003940F2" w:rsidRDefault="006F376D" w:rsidP="007C1A15">
      <w:pPr>
        <w:pStyle w:val="WW-NormalWeb"/>
        <w:tabs>
          <w:tab w:val="left" w:pos="390"/>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t>Est interdit le fait de prélever de l'eau sur le réseau public de distribution en dehors des cas prévus par le Code de l'eau ou sans l'accord du distributeur.</w:t>
      </w:r>
    </w:p>
    <w:p w14:paraId="5FDE952E"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790DEBD6" w14:textId="60394C36"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-5</w:t>
      </w:r>
      <w:r w:rsidR="00D2787C" w:rsidRPr="003940F2">
        <w:rPr>
          <w:rStyle w:val="RGPAArticleCar"/>
          <w:rFonts w:ascii="Arial" w:hAnsi="Arial" w:cs="Arial"/>
          <w:sz w:val="20"/>
        </w:rPr>
        <w:t xml:space="preserve"> : </w:t>
      </w:r>
      <w:r w:rsidR="00414689" w:rsidRPr="003940F2">
        <w:rPr>
          <w:rStyle w:val="RGPAArticleCar"/>
          <w:rFonts w:ascii="Arial" w:hAnsi="Arial" w:cs="Arial"/>
          <w:sz w:val="20"/>
          <w:lang w:val="fr-BE"/>
        </w:rPr>
        <w:t>1 à 2.000 euros</w:t>
      </w:r>
    </w:p>
    <w:p w14:paraId="261D60B0" w14:textId="207DDACB" w:rsidR="006F376D" w:rsidRPr="003940F2" w:rsidRDefault="006F376D" w:rsidP="007C1A15">
      <w:pPr>
        <w:pStyle w:val="WW-NormalWeb"/>
        <w:tabs>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t>Est interdit de ne pas se conformer aux décisions et instruction</w:t>
      </w:r>
      <w:r w:rsidR="00D2787C" w:rsidRPr="003940F2">
        <w:rPr>
          <w:rFonts w:ascii="Arial" w:hAnsi="Arial" w:cs="Arial"/>
          <w:color w:val="auto"/>
          <w:sz w:val="20"/>
        </w:rPr>
        <w:t>s</w:t>
      </w:r>
      <w:r w:rsidRPr="003940F2">
        <w:rPr>
          <w:rFonts w:ascii="Arial" w:hAnsi="Arial" w:cs="Arial"/>
          <w:color w:val="auto"/>
          <w:sz w:val="20"/>
        </w:rPr>
        <w:t xml:space="preserve"> du distributeur limitant l’usage de l’eau en cas de sècheresse, incidents techniques ou relatifs à la qualité de l’eau</w:t>
      </w:r>
      <w:r w:rsidR="00D2787C" w:rsidRPr="003940F2">
        <w:rPr>
          <w:rFonts w:ascii="Arial" w:hAnsi="Arial" w:cs="Arial"/>
          <w:color w:val="auto"/>
          <w:sz w:val="20"/>
        </w:rPr>
        <w:t>.</w:t>
      </w:r>
    </w:p>
    <w:p w14:paraId="501301CC" w14:textId="77777777" w:rsidR="006F376D" w:rsidRPr="003940F2" w:rsidRDefault="006F376D" w:rsidP="007C1A15">
      <w:pPr>
        <w:pStyle w:val="RGPAChapitre"/>
        <w:jc w:val="both"/>
        <w:rPr>
          <w:rStyle w:val="RGPAArticleCar"/>
          <w:rFonts w:ascii="Arial" w:hAnsi="Arial" w:cs="Arial"/>
          <w:sz w:val="20"/>
        </w:rPr>
      </w:pPr>
      <w:bookmarkStart w:id="542" w:name="_Toc503451213"/>
    </w:p>
    <w:p w14:paraId="0438E25A" w14:textId="6119C99A" w:rsidR="006F376D" w:rsidRPr="003940F2" w:rsidRDefault="006F376D" w:rsidP="00CB78AB">
      <w:pPr>
        <w:pStyle w:val="RGPAArticle"/>
        <w:rPr>
          <w:rStyle w:val="RGPAArticleCar"/>
          <w:rFonts w:ascii="Arial" w:hAnsi="Arial" w:cs="Arial"/>
          <w:b/>
          <w:sz w:val="20"/>
        </w:rPr>
      </w:pPr>
      <w:r w:rsidRPr="003940F2">
        <w:rPr>
          <w:rStyle w:val="RGPAArticleCar"/>
          <w:rFonts w:ascii="Arial" w:hAnsi="Arial" w:cs="Arial"/>
          <w:b/>
          <w:sz w:val="20"/>
        </w:rPr>
        <w:t>Article DE.2.</w:t>
      </w:r>
      <w:r w:rsidR="0049346B" w:rsidRPr="003940F2">
        <w:rPr>
          <w:rStyle w:val="RGPAArticleCar"/>
          <w:rFonts w:ascii="Arial" w:hAnsi="Arial" w:cs="Arial"/>
          <w:b/>
          <w:sz w:val="20"/>
        </w:rPr>
        <w:t>4.1</w:t>
      </w:r>
      <w:r w:rsidRPr="003940F2">
        <w:rPr>
          <w:rStyle w:val="RGPAArticleCar"/>
          <w:rFonts w:ascii="Arial" w:hAnsi="Arial" w:cs="Arial"/>
          <w:b/>
          <w:sz w:val="20"/>
        </w:rPr>
        <w:t>-6</w:t>
      </w:r>
      <w:r w:rsidR="00D2787C" w:rsidRPr="003940F2">
        <w:rPr>
          <w:rStyle w:val="RGPAArticleCar"/>
          <w:rFonts w:ascii="Arial" w:hAnsi="Arial" w:cs="Arial"/>
          <w:b/>
          <w:sz w:val="20"/>
        </w:rPr>
        <w:t> </w:t>
      </w:r>
      <w:bookmarkStart w:id="543" w:name="_Hlk151378781"/>
      <w:r w:rsidR="00D2787C" w:rsidRPr="003940F2">
        <w:rPr>
          <w:rStyle w:val="RGPAArticleCar"/>
          <w:rFonts w:ascii="Arial" w:hAnsi="Arial" w:cs="Arial"/>
          <w:b/>
          <w:sz w:val="20"/>
        </w:rPr>
        <w:t xml:space="preserve">: </w:t>
      </w:r>
      <w:r w:rsidR="00414689" w:rsidRPr="003940F2">
        <w:rPr>
          <w:rStyle w:val="RGPAArticleCar"/>
          <w:rFonts w:ascii="Arial" w:hAnsi="Arial" w:cs="Arial"/>
          <w:b/>
          <w:sz w:val="20"/>
        </w:rPr>
        <w:t>50 à 15.000 euros</w:t>
      </w:r>
      <w:bookmarkEnd w:id="543"/>
    </w:p>
    <w:p w14:paraId="1550581C" w14:textId="2182E2E5" w:rsidR="006F376D" w:rsidRPr="003940F2" w:rsidRDefault="006F376D" w:rsidP="00CB78AB">
      <w:pPr>
        <w:jc w:val="both"/>
        <w:rPr>
          <w:rStyle w:val="RGPAArticleCar"/>
          <w:rFonts w:ascii="Arial" w:hAnsi="Arial" w:cs="Arial"/>
          <w:b w:val="0"/>
          <w:sz w:val="20"/>
        </w:rPr>
      </w:pPr>
      <w:r w:rsidRPr="003940F2">
        <w:rPr>
          <w:rStyle w:val="RGPAArticleCar"/>
          <w:rFonts w:ascii="Arial" w:hAnsi="Arial" w:cs="Arial"/>
          <w:b w:val="0"/>
          <w:sz w:val="20"/>
        </w:rPr>
        <w:t>Est interdit de raccorder à la distribution publique de l’eau un immeuble visé à l’article 327ter, §2et3 du code de l’eau, qui n’a pas fait l’objet d’un CertiBEau concluant à la conformité de l’immeuble.</w:t>
      </w:r>
    </w:p>
    <w:p w14:paraId="09A33BEB" w14:textId="77777777" w:rsidR="00D2787C" w:rsidRPr="003940F2" w:rsidRDefault="00D2787C" w:rsidP="007C1A15">
      <w:pPr>
        <w:pStyle w:val="RGPAChapitre"/>
        <w:jc w:val="both"/>
        <w:rPr>
          <w:rStyle w:val="RGPAArticleCar"/>
          <w:rFonts w:ascii="Arial" w:hAnsi="Arial" w:cs="Arial"/>
          <w:b/>
          <w:sz w:val="20"/>
        </w:rPr>
      </w:pPr>
    </w:p>
    <w:p w14:paraId="251915B4" w14:textId="77777777" w:rsidR="00D2787C" w:rsidRPr="003940F2" w:rsidRDefault="006F376D" w:rsidP="00CB78AB">
      <w:pPr>
        <w:pStyle w:val="RGPAArticle"/>
        <w:rPr>
          <w:rStyle w:val="RGPAArticleCar"/>
          <w:rFonts w:ascii="Arial" w:hAnsi="Arial" w:cs="Arial"/>
          <w:bCs/>
          <w:sz w:val="20"/>
        </w:rPr>
      </w:pPr>
      <w:r w:rsidRPr="003940F2">
        <w:rPr>
          <w:rStyle w:val="RGPAArticleCar"/>
          <w:rFonts w:ascii="Arial" w:hAnsi="Arial" w:cs="Arial"/>
          <w:b/>
          <w:sz w:val="20"/>
        </w:rPr>
        <w:t>Article DE.2.</w:t>
      </w:r>
      <w:r w:rsidR="0049346B" w:rsidRPr="003940F2">
        <w:rPr>
          <w:rStyle w:val="RGPAArticleCar"/>
          <w:rFonts w:ascii="Arial" w:hAnsi="Arial" w:cs="Arial"/>
          <w:b/>
          <w:sz w:val="20"/>
        </w:rPr>
        <w:t>4.1</w:t>
      </w:r>
      <w:r w:rsidRPr="003940F2">
        <w:rPr>
          <w:rStyle w:val="RGPAArticleCar"/>
          <w:rFonts w:ascii="Arial" w:hAnsi="Arial" w:cs="Arial"/>
          <w:b/>
          <w:sz w:val="20"/>
        </w:rPr>
        <w:t>-7</w:t>
      </w:r>
      <w:r w:rsidR="00D2787C" w:rsidRPr="003940F2">
        <w:rPr>
          <w:rStyle w:val="RGPAArticleCar"/>
          <w:rFonts w:ascii="Arial" w:hAnsi="Arial" w:cs="Arial"/>
          <w:b/>
          <w:sz w:val="20"/>
        </w:rPr>
        <w:t xml:space="preserve"> : </w:t>
      </w:r>
      <w:r w:rsidR="00414689" w:rsidRPr="003940F2">
        <w:rPr>
          <w:rStyle w:val="RGPAArticleCar"/>
          <w:rFonts w:ascii="Arial" w:hAnsi="Arial" w:cs="Arial"/>
          <w:b/>
          <w:sz w:val="20"/>
        </w:rPr>
        <w:t>50 à 15.000 euros</w:t>
      </w:r>
      <w:r w:rsidR="00414689" w:rsidRPr="003940F2">
        <w:rPr>
          <w:rStyle w:val="RGPAArticleCar"/>
          <w:rFonts w:ascii="Arial" w:hAnsi="Arial" w:cs="Arial"/>
          <w:bCs/>
          <w:sz w:val="20"/>
        </w:rPr>
        <w:t xml:space="preserve"> </w:t>
      </w:r>
    </w:p>
    <w:p w14:paraId="1267542D" w14:textId="760E7E88" w:rsidR="006F376D" w:rsidRPr="003940F2" w:rsidRDefault="006F376D" w:rsidP="00CB78AB">
      <w:pPr>
        <w:jc w:val="both"/>
        <w:rPr>
          <w:rStyle w:val="RGPAArticleCar"/>
          <w:rFonts w:ascii="Arial" w:hAnsi="Arial" w:cs="Arial"/>
          <w:b w:val="0"/>
          <w:sz w:val="20"/>
        </w:rPr>
      </w:pPr>
      <w:r w:rsidRPr="003940F2">
        <w:rPr>
          <w:rStyle w:val="RGPAArticleCar"/>
          <w:rFonts w:ascii="Arial" w:hAnsi="Arial" w:cs="Arial"/>
          <w:b w:val="0"/>
          <w:sz w:val="20"/>
        </w:rPr>
        <w:t>Est interdit d’établir un CertiBEau sans disposer de l’agrément requis en qualité de certificateur au sens de l’article D227quater du code de l’eau.</w:t>
      </w:r>
    </w:p>
    <w:p w14:paraId="21150B41" w14:textId="77777777" w:rsidR="006F376D" w:rsidRPr="003940F2" w:rsidRDefault="006F376D" w:rsidP="007C1A15">
      <w:pPr>
        <w:pStyle w:val="RGPAChapitre"/>
        <w:jc w:val="both"/>
        <w:rPr>
          <w:rStyle w:val="RGPAArticleCar"/>
          <w:rFonts w:ascii="Arial" w:hAnsi="Arial" w:cs="Arial"/>
          <w:bCs/>
          <w:sz w:val="20"/>
        </w:rPr>
      </w:pPr>
    </w:p>
    <w:p w14:paraId="3F5D8C56" w14:textId="3A2457DE" w:rsidR="006F376D" w:rsidRPr="003940F2" w:rsidRDefault="006F376D" w:rsidP="00CB78AB">
      <w:pPr>
        <w:pStyle w:val="RGPAArticle"/>
        <w:rPr>
          <w:rStyle w:val="RGPAArticleCar"/>
          <w:rFonts w:ascii="Arial" w:hAnsi="Arial" w:cs="Arial"/>
          <w:b/>
          <w:sz w:val="20"/>
        </w:rPr>
      </w:pPr>
      <w:r w:rsidRPr="003940F2">
        <w:rPr>
          <w:rStyle w:val="RGPAArticleCar"/>
          <w:rFonts w:ascii="Arial" w:hAnsi="Arial" w:cs="Arial"/>
          <w:b/>
          <w:sz w:val="20"/>
        </w:rPr>
        <w:t>Article DE.2.</w:t>
      </w:r>
      <w:r w:rsidR="0049346B" w:rsidRPr="003940F2">
        <w:rPr>
          <w:rStyle w:val="RGPAArticleCar"/>
          <w:rFonts w:ascii="Arial" w:hAnsi="Arial" w:cs="Arial"/>
          <w:b/>
          <w:sz w:val="20"/>
        </w:rPr>
        <w:t>4.1</w:t>
      </w:r>
      <w:r w:rsidRPr="003940F2">
        <w:rPr>
          <w:rStyle w:val="RGPAArticleCar"/>
          <w:rFonts w:ascii="Arial" w:hAnsi="Arial" w:cs="Arial"/>
          <w:b/>
          <w:sz w:val="20"/>
        </w:rPr>
        <w:t>-8</w:t>
      </w:r>
      <w:r w:rsidR="00D2787C" w:rsidRPr="003940F2">
        <w:rPr>
          <w:rStyle w:val="RGPAArticleCar"/>
          <w:rFonts w:ascii="Arial" w:hAnsi="Arial" w:cs="Arial"/>
          <w:b/>
          <w:sz w:val="20"/>
        </w:rPr>
        <w:t> :</w:t>
      </w:r>
      <w:r w:rsidRPr="003940F2">
        <w:rPr>
          <w:rStyle w:val="RGPAArticleCar"/>
          <w:rFonts w:ascii="Arial" w:hAnsi="Arial" w:cs="Arial"/>
          <w:b/>
          <w:sz w:val="20"/>
        </w:rPr>
        <w:t xml:space="preserve"> </w:t>
      </w:r>
      <w:r w:rsidR="00414689" w:rsidRPr="003940F2">
        <w:rPr>
          <w:rStyle w:val="RGPAArticleCar"/>
          <w:rFonts w:ascii="Arial" w:hAnsi="Arial" w:cs="Arial"/>
          <w:b/>
          <w:sz w:val="20"/>
        </w:rPr>
        <w:t>50 à 15.000 euros</w:t>
      </w:r>
    </w:p>
    <w:p w14:paraId="0BCD7AB7" w14:textId="77777777" w:rsidR="006F376D" w:rsidRPr="003940F2" w:rsidRDefault="006F376D" w:rsidP="00CB78AB">
      <w:pPr>
        <w:jc w:val="both"/>
        <w:rPr>
          <w:rStyle w:val="RGPAArticleCar"/>
          <w:rFonts w:ascii="Arial" w:hAnsi="Arial" w:cs="Arial"/>
          <w:b w:val="0"/>
          <w:sz w:val="20"/>
        </w:rPr>
      </w:pPr>
      <w:r w:rsidRPr="003940F2">
        <w:rPr>
          <w:rStyle w:val="RGPAArticleCar"/>
          <w:rFonts w:ascii="Arial" w:hAnsi="Arial" w:cs="Arial"/>
          <w:b w:val="0"/>
          <w:sz w:val="20"/>
        </w:rPr>
        <w:t>Est interdit d’établir un CertiBEau dont les mentions sont non conformes à la réalité.</w:t>
      </w:r>
    </w:p>
    <w:p w14:paraId="64E9807E" w14:textId="77777777" w:rsidR="006F376D" w:rsidRPr="003940F2" w:rsidRDefault="006F376D" w:rsidP="007C1A15">
      <w:pPr>
        <w:pStyle w:val="RGPAChapitre"/>
        <w:jc w:val="both"/>
        <w:rPr>
          <w:rStyle w:val="RGPAArticleCar"/>
          <w:rFonts w:ascii="Arial" w:hAnsi="Arial" w:cs="Arial"/>
          <w:bCs/>
          <w:sz w:val="40"/>
          <w:szCs w:val="40"/>
        </w:rPr>
      </w:pPr>
    </w:p>
    <w:p w14:paraId="6CF35394" w14:textId="77777777" w:rsidR="006F376D" w:rsidRPr="003940F2" w:rsidRDefault="006F376D" w:rsidP="007C1A15">
      <w:pPr>
        <w:pStyle w:val="RGPAChapitre"/>
        <w:jc w:val="both"/>
        <w:rPr>
          <w:rFonts w:ascii="Arial" w:hAnsi="Arial" w:cs="Arial"/>
          <w:sz w:val="36"/>
        </w:rPr>
      </w:pPr>
      <w:bookmarkStart w:id="544" w:name="_Toc503797735"/>
      <w:bookmarkStart w:id="545" w:name="_Toc504132631"/>
      <w:bookmarkStart w:id="546" w:name="_Toc504133016"/>
      <w:bookmarkStart w:id="547" w:name="_Toc504133633"/>
      <w:bookmarkStart w:id="548" w:name="_Toc163638021"/>
      <w:r w:rsidRPr="003940F2">
        <w:rPr>
          <w:rFonts w:ascii="Arial" w:hAnsi="Arial" w:cs="Arial"/>
        </w:rPr>
        <w:t xml:space="preserve">Chapitre 5 - </w:t>
      </w:r>
      <w:r w:rsidRPr="003940F2">
        <w:rPr>
          <w:rFonts w:ascii="Arial" w:hAnsi="Arial" w:cs="Arial"/>
          <w:sz w:val="36"/>
        </w:rPr>
        <w:t>Protection des eaux en matière de cours d'eau non navigables</w:t>
      </w:r>
      <w:bookmarkEnd w:id="542"/>
      <w:bookmarkEnd w:id="544"/>
      <w:bookmarkEnd w:id="545"/>
      <w:bookmarkEnd w:id="546"/>
      <w:bookmarkEnd w:id="547"/>
      <w:bookmarkEnd w:id="548"/>
    </w:p>
    <w:p w14:paraId="4DDA424F" w14:textId="77777777" w:rsidR="006F376D" w:rsidRPr="003940F2" w:rsidRDefault="006F376D" w:rsidP="007C1A15">
      <w:pPr>
        <w:tabs>
          <w:tab w:val="left" w:pos="300"/>
          <w:tab w:val="center" w:pos="4926"/>
          <w:tab w:val="right" w:pos="9462"/>
        </w:tabs>
        <w:jc w:val="both"/>
        <w:rPr>
          <w:rFonts w:ascii="Arial" w:hAnsi="Arial" w:cs="Arial"/>
          <w:b/>
        </w:rPr>
      </w:pPr>
    </w:p>
    <w:p w14:paraId="492EC01E" w14:textId="66C9C3DA" w:rsidR="006F376D"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-1</w:t>
      </w:r>
      <w:r w:rsidR="00D2787C" w:rsidRPr="003940F2">
        <w:rPr>
          <w:rStyle w:val="RGPAArticleCar"/>
          <w:rFonts w:ascii="Arial" w:hAnsi="Arial" w:cs="Arial"/>
          <w:sz w:val="20"/>
        </w:rPr>
        <w:t> </w:t>
      </w:r>
      <w:bookmarkStart w:id="549" w:name="_Hlk151378793"/>
      <w:r w:rsidR="00D2787C" w:rsidRPr="003940F2">
        <w:rPr>
          <w:rStyle w:val="RGPAArticleCar"/>
          <w:rFonts w:ascii="Arial" w:hAnsi="Arial" w:cs="Arial"/>
          <w:sz w:val="20"/>
        </w:rPr>
        <w:t xml:space="preserve">: </w:t>
      </w:r>
      <w:r w:rsidR="00414689" w:rsidRPr="003940F2">
        <w:rPr>
          <w:rStyle w:val="RGPAArticleCar"/>
          <w:rFonts w:ascii="Arial" w:hAnsi="Arial" w:cs="Arial"/>
          <w:bCs/>
          <w:sz w:val="20"/>
        </w:rPr>
        <w:t>50 à 15.000 euros</w:t>
      </w:r>
    </w:p>
    <w:bookmarkEnd w:id="549"/>
    <w:p w14:paraId="218D1C90"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Pour les cours d’eau non navigables classés en site Natura 2000 ou au sein des masses d’eau à risque d’eutrophisation, les terres situées en bordure d’un cours d’eau à ciel ouvert sur le territoire communal et servant de pâtures, doivent être clôturées de telle sorte que le bétail soit maintenu à l’intérieur de la pâture. </w:t>
      </w:r>
    </w:p>
    <w:p w14:paraId="3D8D75BD"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Pour les cours d’eau non navigables non classés situés dans les mêmes zones devront réagir de la même manière dès publication de l’arrêté du Gouvernement wallon.</w:t>
      </w:r>
    </w:p>
    <w:p w14:paraId="76EA9AB0"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La partie de la clôture située en bordure du cours d’eau doit se trouver à une distance de 0,75 à </w:t>
      </w:r>
      <w:smartTag w:uri="urn:schemas-microsoft-com:office:smarttags" w:element="metricconverter">
        <w:smartTagPr>
          <w:attr w:name="ProductID" w:val="1 m￨tre"/>
        </w:smartTagPr>
        <w:r w:rsidRPr="003940F2">
          <w:rPr>
            <w:rFonts w:ascii="Arial" w:hAnsi="Arial" w:cs="Arial"/>
            <w:sz w:val="20"/>
            <w:lang w:val="fr-BE"/>
          </w:rPr>
          <w:t>1 mètre</w:t>
        </w:r>
      </w:smartTag>
      <w:r w:rsidRPr="003940F2">
        <w:rPr>
          <w:rFonts w:ascii="Arial" w:hAnsi="Arial" w:cs="Arial"/>
          <w:sz w:val="20"/>
          <w:lang w:val="fr-BE"/>
        </w:rPr>
        <w:t xml:space="preserve">, mesuré à partir de la crête de la berge du cours d’eau vers l’intérieur des terres et ne peut avoir une hauteur supérieure à </w:t>
      </w:r>
      <w:smartTag w:uri="urn:schemas-microsoft-com:office:smarttags" w:element="metricconverter">
        <w:smartTagPr>
          <w:attr w:name="ProductID" w:val="1,50 m"/>
        </w:smartTagPr>
        <w:r w:rsidRPr="003940F2">
          <w:rPr>
            <w:rFonts w:ascii="Arial" w:hAnsi="Arial" w:cs="Arial"/>
            <w:sz w:val="20"/>
            <w:lang w:val="fr-BE"/>
          </w:rPr>
          <w:t>1,50 m</w:t>
        </w:r>
      </w:smartTag>
      <w:r w:rsidRPr="003940F2">
        <w:rPr>
          <w:rFonts w:ascii="Arial" w:hAnsi="Arial" w:cs="Arial"/>
          <w:sz w:val="20"/>
          <w:lang w:val="fr-BE"/>
        </w:rPr>
        <w:t xml:space="preserve"> au-dessus du sol.</w:t>
      </w:r>
    </w:p>
    <w:p w14:paraId="213D59A3"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La clôture doit être établie de façon qu’elle ne puisse créer une entrave au passage du matériel utilisé pour l’exécution des travaux ordinaires de curage, d’entretien ou de réparation aux cours d’eau.</w:t>
      </w:r>
    </w:p>
    <w:p w14:paraId="49A473E4" w14:textId="77777777" w:rsidR="006F376D" w:rsidRPr="003940F2" w:rsidRDefault="006F376D" w:rsidP="007C1A15">
      <w:pPr>
        <w:pStyle w:val="Corpsdetexte"/>
        <w:widowControl/>
        <w:jc w:val="both"/>
        <w:rPr>
          <w:rFonts w:ascii="Arial" w:hAnsi="Arial" w:cs="Arial"/>
          <w:b/>
          <w:sz w:val="20"/>
          <w:lang w:val="fr-BE"/>
        </w:rPr>
      </w:pPr>
    </w:p>
    <w:p w14:paraId="6EBAC67D" w14:textId="02147B3C" w:rsidR="00414689" w:rsidRPr="003940F2" w:rsidRDefault="006F376D" w:rsidP="007C1A15">
      <w:pPr>
        <w:widowControl/>
        <w:jc w:val="both"/>
        <w:rPr>
          <w:rFonts w:ascii="Arial" w:hAnsi="Arial" w:cs="Arial"/>
          <w:bCs/>
        </w:rPr>
      </w:pPr>
      <w:bookmarkStart w:id="550" w:name="_Hlk503442007"/>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-2</w:t>
      </w:r>
      <w:r w:rsidR="00D2787C"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bookmarkEnd w:id="550"/>
    <w:p w14:paraId="004DB47A" w14:textId="66C8509C"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Il est interdit de dégrader ou affaiblir, de quelque manière que ce soit</w:t>
      </w:r>
      <w:r w:rsidR="00D2787C" w:rsidRPr="003940F2">
        <w:rPr>
          <w:rFonts w:ascii="Arial" w:hAnsi="Arial" w:cs="Arial"/>
          <w:sz w:val="20"/>
          <w:lang w:val="fr-BE"/>
        </w:rPr>
        <w:t>,</w:t>
      </w:r>
      <w:r w:rsidRPr="003940F2">
        <w:rPr>
          <w:rFonts w:ascii="Arial" w:hAnsi="Arial" w:cs="Arial"/>
          <w:sz w:val="20"/>
          <w:lang w:val="fr-BE"/>
        </w:rPr>
        <w:t xml:space="preserve"> les berges, le lit ou les digues d’un cours d’eau.</w:t>
      </w:r>
    </w:p>
    <w:p w14:paraId="40114B31" w14:textId="77777777" w:rsidR="006F376D" w:rsidRPr="003940F2" w:rsidRDefault="006F376D" w:rsidP="007C1A15">
      <w:pPr>
        <w:pStyle w:val="Corpsdetexte"/>
        <w:widowControl/>
        <w:jc w:val="both"/>
        <w:rPr>
          <w:rFonts w:ascii="Arial" w:hAnsi="Arial" w:cs="Arial"/>
          <w:b/>
          <w:sz w:val="20"/>
          <w:lang w:val="fr-BE"/>
        </w:rPr>
      </w:pPr>
    </w:p>
    <w:p w14:paraId="1C78BC49" w14:textId="39883A29"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-3</w:t>
      </w:r>
      <w:r w:rsidR="00D2787C"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76C2AE7F" w14:textId="2FD9FFD0"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§1</w:t>
      </w:r>
      <w:r w:rsidR="00D2787C" w:rsidRPr="003940F2">
        <w:rPr>
          <w:rFonts w:ascii="Arial" w:hAnsi="Arial" w:cs="Arial"/>
          <w:sz w:val="20"/>
          <w:lang w:val="fr-BE"/>
        </w:rPr>
        <w:tab/>
      </w:r>
      <w:r w:rsidRPr="003940F2">
        <w:rPr>
          <w:rFonts w:ascii="Arial" w:hAnsi="Arial" w:cs="Arial"/>
          <w:sz w:val="20"/>
          <w:lang w:val="fr-BE"/>
        </w:rPr>
        <w:t>Il est interdit d’obstruer ou déposer à moins de six mètres de la crête de berge ou dans la zone soumise à l’aléa d’inondation</w:t>
      </w:r>
      <w:r w:rsidR="00D2787C" w:rsidRPr="003940F2">
        <w:rPr>
          <w:rFonts w:ascii="Arial" w:hAnsi="Arial" w:cs="Arial"/>
          <w:sz w:val="20"/>
          <w:lang w:val="fr-BE"/>
        </w:rPr>
        <w:t>,</w:t>
      </w:r>
      <w:r w:rsidRPr="003940F2">
        <w:rPr>
          <w:rFonts w:ascii="Arial" w:hAnsi="Arial" w:cs="Arial"/>
          <w:sz w:val="20"/>
          <w:lang w:val="fr-BE"/>
        </w:rPr>
        <w:t xml:space="preserve"> des objets ou matière pouvant être entrainé</w:t>
      </w:r>
      <w:r w:rsidR="00D2787C" w:rsidRPr="003940F2">
        <w:rPr>
          <w:rFonts w:ascii="Arial" w:hAnsi="Arial" w:cs="Arial"/>
          <w:sz w:val="20"/>
          <w:lang w:val="fr-BE"/>
        </w:rPr>
        <w:t>s</w:t>
      </w:r>
      <w:r w:rsidRPr="003940F2">
        <w:rPr>
          <w:rFonts w:ascii="Arial" w:hAnsi="Arial" w:cs="Arial"/>
          <w:sz w:val="20"/>
          <w:lang w:val="fr-BE"/>
        </w:rPr>
        <w:t xml:space="preserve"> par les flots et causer la destruction, la dégradation</w:t>
      </w:r>
      <w:r w:rsidR="001A3C75" w:rsidRPr="003940F2">
        <w:rPr>
          <w:rFonts w:ascii="Arial" w:hAnsi="Arial" w:cs="Arial"/>
          <w:sz w:val="20"/>
          <w:lang w:val="fr-BE"/>
        </w:rPr>
        <w:t>,</w:t>
      </w:r>
      <w:r w:rsidRPr="003940F2">
        <w:rPr>
          <w:rFonts w:ascii="Arial" w:hAnsi="Arial" w:cs="Arial"/>
          <w:sz w:val="20"/>
          <w:lang w:val="fr-BE"/>
        </w:rPr>
        <w:t xml:space="preserve"> </w:t>
      </w:r>
      <w:r w:rsidRPr="003940F2">
        <w:rPr>
          <w:rFonts w:ascii="Arial" w:hAnsi="Arial" w:cs="Arial"/>
          <w:sz w:val="20"/>
          <w:lang w:val="fr-BE"/>
        </w:rPr>
        <w:lastRenderedPageBreak/>
        <w:t>de quelque manière que ce soit, les cours d’eau ou d’y introduire des objets ou des matières pouvant entraver le libre écoulement des eaux ou les polluer.</w:t>
      </w:r>
    </w:p>
    <w:p w14:paraId="019C6899" w14:textId="22413A34"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§2</w:t>
      </w:r>
      <w:r w:rsidR="00D2787C" w:rsidRPr="003940F2">
        <w:rPr>
          <w:rFonts w:ascii="Arial" w:hAnsi="Arial" w:cs="Arial"/>
          <w:sz w:val="20"/>
          <w:lang w:val="fr-BE"/>
        </w:rPr>
        <w:tab/>
      </w:r>
      <w:r w:rsidRPr="003940F2">
        <w:rPr>
          <w:rFonts w:ascii="Arial" w:hAnsi="Arial" w:cs="Arial"/>
          <w:sz w:val="20"/>
          <w:lang w:val="fr-BE"/>
        </w:rPr>
        <w:t xml:space="preserve">Sera puni d’une amende administrative, celui qui crée un nouvel obstacle dans le lit mineur d’un cours d’eau non navigable sans prévoir de solution garantissant la libre circulation des poissons conformément à l’article D33/10 alinéa1 du code de l’eau. </w:t>
      </w:r>
    </w:p>
    <w:p w14:paraId="168D49D7" w14:textId="0AD78480"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§3</w:t>
      </w:r>
      <w:r w:rsidR="00D2787C" w:rsidRPr="003940F2">
        <w:rPr>
          <w:rFonts w:ascii="Arial" w:hAnsi="Arial" w:cs="Arial"/>
          <w:sz w:val="20"/>
          <w:lang w:val="fr-BE"/>
        </w:rPr>
        <w:tab/>
      </w:r>
      <w:r w:rsidRPr="003940F2">
        <w:rPr>
          <w:rFonts w:ascii="Arial" w:hAnsi="Arial" w:cs="Arial"/>
          <w:sz w:val="20"/>
          <w:lang w:val="fr-BE"/>
        </w:rPr>
        <w:t>Sera passible d’une amende administrative, celui qui en conséquence ou non de l’article DE.2.2.5-2§1, ne respectera pas le débit réservé imposé en vertu de l’article D33/11</w:t>
      </w:r>
      <w:r w:rsidR="001A3C75" w:rsidRPr="003940F2">
        <w:rPr>
          <w:rFonts w:ascii="Arial" w:hAnsi="Arial" w:cs="Arial"/>
          <w:sz w:val="20"/>
          <w:lang w:val="fr-BE"/>
        </w:rPr>
        <w:t>.</w:t>
      </w:r>
    </w:p>
    <w:p w14:paraId="20A2905F" w14:textId="4DA9800D"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§4</w:t>
      </w:r>
      <w:r w:rsidR="001A3C75" w:rsidRPr="003940F2">
        <w:rPr>
          <w:rFonts w:ascii="Arial" w:hAnsi="Arial" w:cs="Arial"/>
          <w:sz w:val="20"/>
          <w:lang w:val="fr-BE"/>
        </w:rPr>
        <w:tab/>
      </w:r>
      <w:r w:rsidRPr="003940F2">
        <w:rPr>
          <w:rFonts w:ascii="Arial" w:hAnsi="Arial" w:cs="Arial"/>
          <w:sz w:val="20"/>
          <w:lang w:val="fr-BE"/>
        </w:rPr>
        <w:t>Sera passible d’une amende administrative, celui qui contrevient à l’article D37§3 du code de l’eau relatif à la déclaration préalable pour l’accomplissement de certains travaux.</w:t>
      </w:r>
    </w:p>
    <w:p w14:paraId="0A25FF08" w14:textId="450842D3"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§5</w:t>
      </w:r>
      <w:r w:rsidR="001A3C75" w:rsidRPr="003940F2">
        <w:rPr>
          <w:rFonts w:ascii="Arial" w:hAnsi="Arial" w:cs="Arial"/>
          <w:sz w:val="20"/>
          <w:lang w:val="fr-BE"/>
        </w:rPr>
        <w:tab/>
      </w:r>
      <w:r w:rsidRPr="003940F2">
        <w:rPr>
          <w:rFonts w:ascii="Arial" w:hAnsi="Arial" w:cs="Arial"/>
          <w:sz w:val="20"/>
          <w:lang w:val="fr-BE"/>
        </w:rPr>
        <w:t>Sera passible d’une amende administrative, celui qui couvre</w:t>
      </w:r>
      <w:r w:rsidR="001A3C75" w:rsidRPr="003940F2">
        <w:rPr>
          <w:rFonts w:ascii="Arial" w:hAnsi="Arial" w:cs="Arial"/>
          <w:sz w:val="20"/>
          <w:lang w:val="fr-BE"/>
        </w:rPr>
        <w:t>,</w:t>
      </w:r>
      <w:r w:rsidRPr="003940F2">
        <w:rPr>
          <w:rFonts w:ascii="Arial" w:hAnsi="Arial" w:cs="Arial"/>
          <w:sz w:val="20"/>
          <w:lang w:val="fr-BE"/>
        </w:rPr>
        <w:t xml:space="preserve"> de quelque manière que ce soit</w:t>
      </w:r>
      <w:r w:rsidR="001A3C75" w:rsidRPr="003940F2">
        <w:rPr>
          <w:rFonts w:ascii="Arial" w:hAnsi="Arial" w:cs="Arial"/>
          <w:sz w:val="20"/>
          <w:lang w:val="fr-BE"/>
        </w:rPr>
        <w:t>,</w:t>
      </w:r>
      <w:r w:rsidRPr="003940F2">
        <w:rPr>
          <w:rFonts w:ascii="Arial" w:hAnsi="Arial" w:cs="Arial"/>
          <w:sz w:val="20"/>
          <w:lang w:val="fr-BE"/>
        </w:rPr>
        <w:t xml:space="preserve"> les cours d’eau non navigables sauf s’il s’agit d’actes et travaux tels que déterminés par le Gouvernement.</w:t>
      </w:r>
    </w:p>
    <w:p w14:paraId="441C9504" w14:textId="1CDED15C"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§6</w:t>
      </w:r>
      <w:r w:rsidR="001A3C75" w:rsidRPr="003940F2">
        <w:rPr>
          <w:rFonts w:ascii="Arial" w:hAnsi="Arial" w:cs="Arial"/>
          <w:sz w:val="20"/>
          <w:lang w:val="fr-BE"/>
        </w:rPr>
        <w:tab/>
      </w:r>
      <w:r w:rsidRPr="003940F2">
        <w:rPr>
          <w:rFonts w:ascii="Arial" w:hAnsi="Arial" w:cs="Arial"/>
          <w:sz w:val="20"/>
          <w:lang w:val="fr-BE"/>
        </w:rPr>
        <w:t>Sera passible d’une amende administrative, celui qui procède à la vidange d’un étang ou d’un réservoir dans un cours d’eau non navigable sans se conformer aux instructions du gestionnaire.</w:t>
      </w:r>
    </w:p>
    <w:p w14:paraId="2ED7C366" w14:textId="31C95B29"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§7</w:t>
      </w:r>
      <w:r w:rsidR="001A3C75" w:rsidRPr="003940F2">
        <w:rPr>
          <w:rFonts w:ascii="Arial" w:hAnsi="Arial" w:cs="Arial"/>
          <w:sz w:val="20"/>
          <w:lang w:val="fr-BE"/>
        </w:rPr>
        <w:tab/>
      </w:r>
      <w:r w:rsidRPr="003940F2">
        <w:rPr>
          <w:rFonts w:ascii="Arial" w:hAnsi="Arial" w:cs="Arial"/>
          <w:sz w:val="20"/>
          <w:lang w:val="fr-BE"/>
        </w:rPr>
        <w:t>Sera passible d’une amende administrative, celui qui procède à des prélèvements saisonniers d’eau dans un cours d’eau non navigable sans se conformer aux instructions du gestionnaire.</w:t>
      </w:r>
    </w:p>
    <w:p w14:paraId="31625166" w14:textId="029642CE"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§8</w:t>
      </w:r>
      <w:r w:rsidR="001A3C75" w:rsidRPr="003940F2">
        <w:rPr>
          <w:rFonts w:ascii="Arial" w:hAnsi="Arial" w:cs="Arial"/>
          <w:sz w:val="20"/>
          <w:lang w:val="fr-BE"/>
        </w:rPr>
        <w:tab/>
      </w:r>
      <w:r w:rsidRPr="003940F2">
        <w:rPr>
          <w:rFonts w:ascii="Arial" w:hAnsi="Arial" w:cs="Arial"/>
          <w:sz w:val="20"/>
          <w:lang w:val="fr-BE"/>
        </w:rPr>
        <w:t>Sera passible d’une amende administrative, celui qui installe une prise d’eau permanente de surface ou un rejet d’eau dans un cours d’eau non navigable sans se conformer aux instructions du gestionnaire.</w:t>
      </w:r>
    </w:p>
    <w:p w14:paraId="6A3EAF35" w14:textId="233ECDEA"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§9</w:t>
      </w:r>
      <w:r w:rsidR="001A3C75" w:rsidRPr="003940F2">
        <w:rPr>
          <w:rFonts w:ascii="Arial" w:hAnsi="Arial" w:cs="Arial"/>
          <w:sz w:val="20"/>
          <w:lang w:val="fr-BE"/>
        </w:rPr>
        <w:tab/>
      </w:r>
      <w:r w:rsidRPr="003940F2">
        <w:rPr>
          <w:rFonts w:ascii="Arial" w:hAnsi="Arial" w:cs="Arial"/>
          <w:sz w:val="20"/>
          <w:lang w:val="fr-BE"/>
        </w:rPr>
        <w:t>Sera passible d’une amende administrative, celui qui procède à des plantations ou à des constructions le long d’un cours d’eau non navigable sans respecter les conditions fixées par le Gouvernement.</w:t>
      </w:r>
    </w:p>
    <w:p w14:paraId="45F53399" w14:textId="77777777" w:rsidR="00686FA1" w:rsidRPr="003940F2" w:rsidRDefault="00686FA1" w:rsidP="007C1A15">
      <w:pPr>
        <w:pStyle w:val="Corpsdetexte"/>
        <w:widowControl/>
        <w:jc w:val="both"/>
        <w:rPr>
          <w:rFonts w:ascii="Arial" w:hAnsi="Arial" w:cs="Arial"/>
          <w:sz w:val="20"/>
          <w:lang w:val="fr-BE"/>
        </w:rPr>
      </w:pPr>
    </w:p>
    <w:p w14:paraId="2328A578" w14:textId="6EAEB2C3"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-4</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41D30756" w14:textId="6AD3E129"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Il est interdit de labourer, de herser, de bêcher ou d’ameublir d’une autre manière la bande de terre d’une largeur de </w:t>
      </w:r>
      <w:smartTag w:uri="urn:schemas-microsoft-com:office:smarttags" w:element="metricconverter">
        <w:smartTagPr>
          <w:attr w:name="ProductID" w:val="0,50 m￨tre"/>
        </w:smartTagPr>
        <w:r w:rsidRPr="003940F2">
          <w:rPr>
            <w:rFonts w:ascii="Arial" w:hAnsi="Arial" w:cs="Arial"/>
            <w:sz w:val="20"/>
            <w:lang w:val="fr-BE"/>
          </w:rPr>
          <w:t>0,50 mètre</w:t>
        </w:r>
      </w:smartTag>
      <w:r w:rsidRPr="003940F2">
        <w:rPr>
          <w:rFonts w:ascii="Arial" w:hAnsi="Arial" w:cs="Arial"/>
          <w:sz w:val="20"/>
          <w:lang w:val="fr-BE"/>
        </w:rPr>
        <w:t>, mesurée à partir de la crête de la berge du cours d’eau vers l’intérieur des terres.</w:t>
      </w:r>
    </w:p>
    <w:p w14:paraId="21687B3D" w14:textId="77777777" w:rsidR="005935F6" w:rsidRPr="003940F2" w:rsidRDefault="005935F6" w:rsidP="007C1A15">
      <w:pPr>
        <w:widowControl/>
        <w:jc w:val="both"/>
        <w:rPr>
          <w:rStyle w:val="RGPAArticleCar"/>
          <w:rFonts w:ascii="Arial" w:hAnsi="Arial" w:cs="Arial"/>
          <w:sz w:val="20"/>
        </w:rPr>
      </w:pPr>
    </w:p>
    <w:p w14:paraId="74B167D8" w14:textId="3AEDAE80"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-5</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76847FA1"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Il est interdit d’enlever, de rendre méconnaissable ou de modifier quoi que ce soit à la disposition ou à l’emplacement des échelles de niveau, des clous de jauge ou de tous autres systèmes de repérage mis en place par l’autorité compétente.</w:t>
      </w:r>
    </w:p>
    <w:p w14:paraId="54213DB2" w14:textId="77777777" w:rsidR="006F376D" w:rsidRPr="003940F2" w:rsidRDefault="006F376D" w:rsidP="007C1A15">
      <w:pPr>
        <w:pStyle w:val="Corpsdetexte"/>
        <w:widowControl/>
        <w:jc w:val="both"/>
        <w:rPr>
          <w:rFonts w:ascii="Arial" w:hAnsi="Arial" w:cs="Arial"/>
          <w:b/>
          <w:sz w:val="20"/>
          <w:lang w:val="fr-BE"/>
        </w:rPr>
      </w:pPr>
    </w:p>
    <w:p w14:paraId="5974B9E0" w14:textId="1694B01D"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-6</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72FD2876"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Il est interdit de laisser subsister les situations créées à la suite des actes indiqués ci-dessus.</w:t>
      </w:r>
    </w:p>
    <w:p w14:paraId="75062FB9" w14:textId="77777777" w:rsidR="006F376D" w:rsidRPr="003940F2" w:rsidRDefault="006F376D" w:rsidP="007C1A15">
      <w:pPr>
        <w:pStyle w:val="Corpsdetexte"/>
        <w:widowControl/>
        <w:jc w:val="both"/>
        <w:rPr>
          <w:rFonts w:ascii="Arial" w:hAnsi="Arial" w:cs="Arial"/>
          <w:b/>
          <w:sz w:val="20"/>
          <w:lang w:val="fr-BE"/>
        </w:rPr>
      </w:pPr>
    </w:p>
    <w:p w14:paraId="352D4BA5" w14:textId="34E342EC"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-7</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07DA6AAC" w14:textId="3504633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§1</w:t>
      </w:r>
      <w:r w:rsidR="001A3C75" w:rsidRPr="003940F2">
        <w:rPr>
          <w:rFonts w:ascii="Arial" w:hAnsi="Arial" w:cs="Arial"/>
          <w:sz w:val="20"/>
          <w:lang w:val="fr-BE"/>
        </w:rPr>
        <w:tab/>
      </w:r>
      <w:r w:rsidRPr="003940F2">
        <w:rPr>
          <w:rFonts w:ascii="Arial" w:hAnsi="Arial" w:cs="Arial"/>
          <w:sz w:val="20"/>
          <w:lang w:val="fr-BE"/>
        </w:rPr>
        <w:t>Il est interdit aux riverains, aux usagers et aux propriétaires d’ouvrage d’art sur les cours d’eau</w:t>
      </w:r>
      <w:r w:rsidR="001A3C75" w:rsidRPr="003940F2">
        <w:rPr>
          <w:rFonts w:ascii="Arial" w:hAnsi="Arial" w:cs="Arial"/>
          <w:sz w:val="20"/>
          <w:lang w:val="fr-BE"/>
        </w:rPr>
        <w:t>,</w:t>
      </w:r>
      <w:r w:rsidRPr="003940F2">
        <w:rPr>
          <w:rFonts w:ascii="Arial" w:hAnsi="Arial" w:cs="Arial"/>
          <w:sz w:val="20"/>
          <w:lang w:val="fr-BE"/>
        </w:rPr>
        <w:t xml:space="preserve"> d’entraver le dépôt sur leurs terres ou leurs propriétés des matières enlevées du lit du cours d’eau ainsi que des matériaux, de l’outillage et au passage des engins nécessaires pour l’exécution des travaux, ainsi que le passage des agents de l’administration, des ouvriers et autres personnes chargées de l’exécution des travaux ou des études.</w:t>
      </w:r>
    </w:p>
    <w:p w14:paraId="613AF4D7"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A défaut de remise en l’état, l’autorité compétente pourra faire procéder aux travaux utiles aux frais, risques et périls du contrevenant. L’obtention de tout dommage supplémentaire se fera par la voie d’une action civile introduite par l’autorité compétente.</w:t>
      </w:r>
    </w:p>
    <w:p w14:paraId="2DCFCA54" w14:textId="77777777" w:rsidR="006F376D" w:rsidRPr="003940F2" w:rsidRDefault="006F376D" w:rsidP="007C1A15">
      <w:pPr>
        <w:pStyle w:val="Corpsdetexte"/>
        <w:widowControl/>
        <w:jc w:val="both"/>
        <w:rPr>
          <w:rFonts w:ascii="Arial" w:hAnsi="Arial" w:cs="Arial"/>
          <w:b/>
          <w:sz w:val="20"/>
          <w:lang w:val="fr-BE"/>
        </w:rPr>
      </w:pPr>
    </w:p>
    <w:p w14:paraId="092940B5" w14:textId="596B88A6"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-8</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4B9C9424" w14:textId="2D72E010" w:rsidR="006F376D" w:rsidRPr="003940F2" w:rsidRDefault="006F376D" w:rsidP="007C1A15">
      <w:pPr>
        <w:pStyle w:val="WW-NormalWeb"/>
        <w:tabs>
          <w:tab w:val="left" w:pos="420"/>
          <w:tab w:val="center" w:pos="4956"/>
          <w:tab w:val="right" w:pos="9492"/>
        </w:tabs>
        <w:spacing w:before="0" w:after="0"/>
        <w:jc w:val="both"/>
        <w:rPr>
          <w:rFonts w:ascii="Arial" w:hAnsi="Arial" w:cs="Arial"/>
          <w:color w:val="auto"/>
          <w:sz w:val="20"/>
        </w:rPr>
      </w:pPr>
      <w:r w:rsidRPr="003940F2">
        <w:rPr>
          <w:rFonts w:ascii="Arial" w:hAnsi="Arial" w:cs="Arial"/>
          <w:color w:val="auto"/>
          <w:sz w:val="20"/>
        </w:rPr>
        <w:t>Sera sanctionné, celui qui néglige de se conformer aux prescriptions du gestionnaire du cours d'eau en ne plaçant pas, à ses frais, dans le lit de ce cours d'eau, des échelles de niveau ou des clous de jauge ou en modifiant l'emplacement ou la disposition des échelles ou des clous existants</w:t>
      </w:r>
      <w:r w:rsidR="001A3C75" w:rsidRPr="003940F2">
        <w:rPr>
          <w:rFonts w:ascii="Arial" w:hAnsi="Arial" w:cs="Arial"/>
          <w:color w:val="auto"/>
          <w:sz w:val="20"/>
        </w:rPr>
        <w:t>.</w:t>
      </w:r>
    </w:p>
    <w:p w14:paraId="50EC107A" w14:textId="77777777" w:rsidR="006F376D" w:rsidRPr="003940F2" w:rsidRDefault="006F376D" w:rsidP="007C1A15">
      <w:pPr>
        <w:pStyle w:val="Corpsdetexte"/>
        <w:widowControl/>
        <w:jc w:val="both"/>
        <w:rPr>
          <w:rFonts w:ascii="Arial" w:hAnsi="Arial" w:cs="Arial"/>
          <w:b/>
          <w:sz w:val="20"/>
        </w:rPr>
      </w:pPr>
    </w:p>
    <w:p w14:paraId="635DD821" w14:textId="1D2996A3"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-9</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0DB696E5" w14:textId="34CD2F73" w:rsidR="006F376D" w:rsidRPr="003940F2" w:rsidRDefault="006F376D" w:rsidP="007C1A15">
      <w:pPr>
        <w:pStyle w:val="WW-NormalWeb"/>
        <w:tabs>
          <w:tab w:val="right" w:pos="284"/>
        </w:tabs>
        <w:spacing w:before="0" w:after="0"/>
        <w:ind w:left="15"/>
        <w:jc w:val="both"/>
        <w:rPr>
          <w:rFonts w:ascii="Arial" w:eastAsia="Times New Roman" w:hAnsi="Arial" w:cs="Arial"/>
          <w:color w:val="auto"/>
          <w:sz w:val="20"/>
          <w:lang w:val="fr-BE"/>
        </w:rPr>
      </w:pPr>
      <w:r w:rsidRPr="003940F2">
        <w:rPr>
          <w:rFonts w:ascii="Arial" w:hAnsi="Arial" w:cs="Arial"/>
          <w:color w:val="auto"/>
          <w:sz w:val="20"/>
        </w:rPr>
        <w:t>§1</w:t>
      </w:r>
      <w:r w:rsidR="001A3C75" w:rsidRPr="003940F2">
        <w:rPr>
          <w:rFonts w:ascii="Arial" w:hAnsi="Arial" w:cs="Arial"/>
          <w:color w:val="auto"/>
          <w:sz w:val="20"/>
        </w:rPr>
        <w:tab/>
      </w:r>
      <w:r w:rsidR="001A3C75" w:rsidRPr="003940F2">
        <w:rPr>
          <w:rFonts w:ascii="Arial" w:hAnsi="Arial" w:cs="Arial"/>
          <w:color w:val="auto"/>
          <w:sz w:val="20"/>
        </w:rPr>
        <w:tab/>
      </w:r>
      <w:r w:rsidRPr="003940F2">
        <w:rPr>
          <w:rFonts w:ascii="Arial" w:hAnsi="Arial" w:cs="Arial"/>
          <w:color w:val="auto"/>
          <w:sz w:val="20"/>
        </w:rPr>
        <w:t>Sera sanctionné, celui qui néglige de se conformer aux prescriptions du gestionnaire du cours d'eau en ne réalisant pas, dans le délai fixé, les travaux imposés par le gestionnaire du cours d'eau ou qui ne le fait pas dans les conditions imposées en vertu de l’article D.45 du code de l’eau ;</w:t>
      </w:r>
      <w:r w:rsidRPr="003940F2">
        <w:rPr>
          <w:rFonts w:ascii="Arial" w:hAnsi="Arial" w:cs="Arial"/>
          <w:color w:val="auto"/>
          <w:sz w:val="20"/>
          <w:lang w:val="fr-BE"/>
        </w:rPr>
        <w:t xml:space="preserve"> </w:t>
      </w:r>
      <w:r w:rsidRPr="003940F2">
        <w:rPr>
          <w:rFonts w:ascii="Arial" w:hAnsi="Arial" w:cs="Arial"/>
          <w:color w:val="auto"/>
          <w:sz w:val="20"/>
        </w:rPr>
        <w:t xml:space="preserve">en ne respectant pas l'interdiction faite par le gestionnaire du cours d'eau durant une période de l'année d'utiliser certaines embarcations dans des parties déterminées de cours d'eau non navigables. </w:t>
      </w:r>
    </w:p>
    <w:p w14:paraId="71068AA0" w14:textId="6E534330"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§2</w:t>
      </w:r>
      <w:r w:rsidR="001A3C75" w:rsidRPr="003940F2">
        <w:rPr>
          <w:rFonts w:ascii="Arial" w:hAnsi="Arial" w:cs="Arial"/>
          <w:sz w:val="20"/>
          <w:lang w:val="fr-BE"/>
        </w:rPr>
        <w:tab/>
      </w:r>
      <w:r w:rsidRPr="003940F2">
        <w:rPr>
          <w:rFonts w:ascii="Arial" w:hAnsi="Arial" w:cs="Arial"/>
          <w:sz w:val="20"/>
          <w:lang w:val="fr-BE"/>
        </w:rPr>
        <w:t xml:space="preserve">Est passible d’une amende administrative, celui qui sans autorisation requise du gestionnaire du cours d’eau non navigable, d’une façon non conforme à celle-ci ou sans respecter les conditions fixées par le Gouvernement, effectue ou maintien des travaux dans le lit mineur tels que visés à l’article D.40 du code de l’eau. </w:t>
      </w:r>
    </w:p>
    <w:p w14:paraId="23011D27" w14:textId="77777777" w:rsidR="006F376D" w:rsidRPr="003940F2" w:rsidRDefault="006F376D" w:rsidP="007C1A15">
      <w:pPr>
        <w:pStyle w:val="Corpsdetexte"/>
        <w:widowControl/>
        <w:jc w:val="both"/>
        <w:rPr>
          <w:rFonts w:ascii="Arial" w:hAnsi="Arial" w:cs="Arial"/>
          <w:b/>
          <w:sz w:val="20"/>
          <w:lang w:val="fr-BE"/>
        </w:rPr>
      </w:pPr>
    </w:p>
    <w:p w14:paraId="2E88F3FC" w14:textId="12F5D85D"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-10</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27561B5E" w14:textId="77777777" w:rsidR="006F376D" w:rsidRPr="003940F2" w:rsidRDefault="006F376D" w:rsidP="007C1A15">
      <w:pPr>
        <w:pStyle w:val="WW-NormalWeb"/>
        <w:tabs>
          <w:tab w:val="center" w:pos="4926"/>
          <w:tab w:val="right" w:pos="9462"/>
        </w:tabs>
        <w:spacing w:before="0" w:after="0"/>
        <w:ind w:left="15"/>
        <w:jc w:val="both"/>
        <w:rPr>
          <w:rFonts w:ascii="Arial" w:eastAsia="Times New Roman" w:hAnsi="Arial" w:cs="Arial"/>
          <w:color w:val="auto"/>
          <w:sz w:val="20"/>
          <w:lang w:val="fr-BE"/>
        </w:rPr>
      </w:pPr>
      <w:r w:rsidRPr="003940F2">
        <w:rPr>
          <w:rFonts w:ascii="Arial" w:hAnsi="Arial" w:cs="Arial"/>
          <w:color w:val="auto"/>
          <w:sz w:val="20"/>
        </w:rPr>
        <w:t xml:space="preserve">Sera sanctionné, celui qui omet d'exécuter les travaux d'entretien ou de réparation nécessaires aux étangs, plans d’eau et réservoirs de barrage et dont il a la charge en application de l’article D.37, §2, alinéa 3 du code de l’eau ainsi que ce qui concerne les ponts et ouvrages privés dont il est propriétaire. </w:t>
      </w:r>
    </w:p>
    <w:p w14:paraId="2D64AF67" w14:textId="77777777" w:rsidR="006F376D" w:rsidRPr="003940F2" w:rsidRDefault="006F376D" w:rsidP="007C1A15">
      <w:pPr>
        <w:pStyle w:val="WW-NormalWeb"/>
        <w:tabs>
          <w:tab w:val="center" w:pos="4926"/>
          <w:tab w:val="right" w:pos="9462"/>
        </w:tabs>
        <w:spacing w:before="0" w:after="0"/>
        <w:ind w:left="15"/>
        <w:jc w:val="both"/>
        <w:rPr>
          <w:rFonts w:ascii="Arial" w:hAnsi="Arial" w:cs="Arial"/>
          <w:color w:val="auto"/>
          <w:sz w:val="40"/>
          <w:szCs w:val="40"/>
        </w:rPr>
      </w:pPr>
    </w:p>
    <w:p w14:paraId="317C4143" w14:textId="77777777" w:rsidR="006F376D" w:rsidRPr="003940F2" w:rsidRDefault="006F376D" w:rsidP="007C1A15">
      <w:pPr>
        <w:pStyle w:val="RGPAChapitre"/>
        <w:jc w:val="both"/>
        <w:rPr>
          <w:rFonts w:ascii="Arial" w:hAnsi="Arial" w:cs="Arial"/>
          <w:sz w:val="36"/>
        </w:rPr>
      </w:pPr>
      <w:bookmarkStart w:id="551" w:name="_Toc503451214"/>
      <w:bookmarkStart w:id="552" w:name="_Toc503797736"/>
      <w:bookmarkStart w:id="553" w:name="_Toc504132632"/>
      <w:bookmarkStart w:id="554" w:name="_Toc504133017"/>
      <w:bookmarkStart w:id="555" w:name="_Toc504133634"/>
      <w:bookmarkStart w:id="556" w:name="_Toc163638022"/>
      <w:r w:rsidRPr="003940F2">
        <w:rPr>
          <w:rFonts w:ascii="Arial" w:hAnsi="Arial" w:cs="Arial"/>
        </w:rPr>
        <w:t xml:space="preserve">Chapitre 6 - </w:t>
      </w:r>
      <w:r w:rsidRPr="003940F2">
        <w:rPr>
          <w:rFonts w:ascii="Arial" w:hAnsi="Arial" w:cs="Arial"/>
          <w:sz w:val="36"/>
        </w:rPr>
        <w:t>De la conservation de la nature</w:t>
      </w:r>
      <w:bookmarkEnd w:id="551"/>
      <w:bookmarkEnd w:id="552"/>
      <w:bookmarkEnd w:id="553"/>
      <w:bookmarkEnd w:id="554"/>
      <w:bookmarkEnd w:id="555"/>
      <w:bookmarkEnd w:id="556"/>
    </w:p>
    <w:p w14:paraId="06E0745F" w14:textId="77777777" w:rsidR="006F376D" w:rsidRPr="003940F2" w:rsidRDefault="006F376D" w:rsidP="007C1A15">
      <w:pPr>
        <w:pStyle w:val="WW-NormalWeb"/>
        <w:tabs>
          <w:tab w:val="center" w:pos="4896"/>
          <w:tab w:val="right" w:pos="9432"/>
        </w:tabs>
        <w:spacing w:before="0" w:after="0"/>
        <w:jc w:val="both"/>
        <w:rPr>
          <w:rFonts w:ascii="Arial" w:hAnsi="Arial" w:cs="Arial"/>
          <w:b/>
          <w:color w:val="auto"/>
          <w:sz w:val="20"/>
          <w:lang w:val="fr-BE"/>
        </w:rPr>
      </w:pPr>
    </w:p>
    <w:p w14:paraId="63ADE0BF" w14:textId="20D70085"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-1</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19C234B1"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Il est interdit :</w:t>
      </w:r>
    </w:p>
    <w:p w14:paraId="3A1B07EC" w14:textId="77777777" w:rsidR="00822B5C" w:rsidRPr="003940F2" w:rsidRDefault="00822B5C" w:rsidP="007C1A15">
      <w:pPr>
        <w:pStyle w:val="Paragraphedeliste"/>
        <w:numPr>
          <w:ilvl w:val="0"/>
          <w:numId w:val="58"/>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e piéger, de capturer ou de mettre à mort les oiseaux, quelle que soit la méthode employée</w:t>
      </w:r>
      <w:r w:rsidRPr="003940F2">
        <w:rPr>
          <w:rFonts w:ascii="Arial" w:hAnsi="Arial" w:cs="Arial"/>
          <w:sz w:val="20"/>
          <w:szCs w:val="20"/>
        </w:rPr>
        <w:t> ;</w:t>
      </w:r>
    </w:p>
    <w:p w14:paraId="2DB1E07D" w14:textId="77777777" w:rsidR="00476D05" w:rsidRPr="003940F2" w:rsidRDefault="00822B5C" w:rsidP="007C1A15">
      <w:pPr>
        <w:pStyle w:val="Paragraphedeliste"/>
        <w:numPr>
          <w:ilvl w:val="0"/>
          <w:numId w:val="58"/>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 xml:space="preserve">e perturber intentionnellement les oiseaux, notamment durant la période de reproduction et de dépendance, pour autant que la perturbation ait un effet significatif eu égard aux objectifs de la Loi sur la Conservation de la nature ; </w:t>
      </w:r>
    </w:p>
    <w:p w14:paraId="1BEBD080" w14:textId="77777777" w:rsidR="00476D05" w:rsidRPr="003940F2" w:rsidRDefault="00476D05" w:rsidP="007C1A15">
      <w:pPr>
        <w:pStyle w:val="Paragraphedeliste"/>
        <w:numPr>
          <w:ilvl w:val="0"/>
          <w:numId w:val="58"/>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 xml:space="preserve">e détruire, d'endommager ou de perturber intentionnellement, d'enlever ou de ramasser leurs œufs ou nids, de tirer dans les nids ; </w:t>
      </w:r>
    </w:p>
    <w:p w14:paraId="11012512" w14:textId="40AA7F63" w:rsidR="006F376D" w:rsidRPr="003940F2" w:rsidRDefault="00476D05" w:rsidP="007C1A15">
      <w:pPr>
        <w:pStyle w:val="Paragraphedeliste"/>
        <w:numPr>
          <w:ilvl w:val="0"/>
          <w:numId w:val="58"/>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 xml:space="preserve">e détenir, de céder, d'offrir en vente, de demander à l'achat, de vendre, d'acheter, de livrer, de transporter, même en transit, d'offrir au transport, les oiseaux, ou leurs œufs, couvées ou plumes ou toute partie de l'oiseau ou produit facilement identifiable obtenus à partir de l'oiseau ou tout produit dont l'emballage ou la publicité annonce contenir des spécimens appartenant à l'une des espèces protégées, à l'exception de celles de ces opérations qui sont constitutives d'une importation, d'une exportation ou d'un transit d'oiseau non indigène. </w:t>
      </w:r>
    </w:p>
    <w:p w14:paraId="31D6B1E1" w14:textId="77777777" w:rsidR="0002000A" w:rsidRPr="003940F2" w:rsidRDefault="0002000A" w:rsidP="007C1A15">
      <w:pPr>
        <w:widowControl/>
        <w:jc w:val="both"/>
        <w:rPr>
          <w:rStyle w:val="RGPAArticleCar"/>
          <w:rFonts w:ascii="Arial" w:hAnsi="Arial" w:cs="Arial"/>
          <w:sz w:val="20"/>
        </w:rPr>
      </w:pPr>
      <w:bookmarkStart w:id="557" w:name="_Hlk503442123"/>
    </w:p>
    <w:p w14:paraId="122AF20C" w14:textId="676892DA"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-2</w:t>
      </w:r>
      <w:r w:rsidR="00476D0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bookmarkEnd w:id="557"/>
    <w:p w14:paraId="4579D69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l’annexe IV, point a de la Directive 92/43/CEE et de l’annexe II de la Convention de Berne et ou menacées en Wallonie, sont intégralement protégées toutes les espèces de mammifères, amphibiens, reptiles, poissons et invertébrés qui y sont repris.</w:t>
      </w:r>
    </w:p>
    <w:p w14:paraId="6E29A336"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conséquence, il est interdit :</w:t>
      </w:r>
    </w:p>
    <w:p w14:paraId="43547AF0"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capturer et de mettre à mort intentionnellement des spécimens de ces espèces dans la nature ; </w:t>
      </w:r>
    </w:p>
    <w:p w14:paraId="4234234A"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perturber intentionnellement ces espèces, notamment durant les périodes de reproduction, de dépendance, d'hibernation et de migration ; </w:t>
      </w:r>
    </w:p>
    <w:p w14:paraId="01D413E2"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détruire ou de ramasser intentionnellement dans la nature ou de détenir des œufs de ces espèces ; </w:t>
      </w:r>
    </w:p>
    <w:p w14:paraId="76479F07"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détériorer ou de détruire les sites de reproduction, les aires de repos ou tout habitat naturel où vivent ces espèces à un des stades de leur cycle biologique ; </w:t>
      </w:r>
    </w:p>
    <w:p w14:paraId="3960CC12"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naturaliser, de collectionner ou de vendre les spécimens qui seraient trouvés blessés, malades ou morts ; </w:t>
      </w:r>
    </w:p>
    <w:p w14:paraId="096157E3"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e détenir, transporter, échanger, vendre ou acheter, offrir aux fins de vente ou d'échange, céder à titre gratuit</w:t>
      </w:r>
      <w:r w:rsidRPr="003940F2">
        <w:rPr>
          <w:rFonts w:ascii="Arial" w:hAnsi="Arial" w:cs="Arial"/>
          <w:sz w:val="20"/>
          <w:lang w:val="fr-FR"/>
        </w:rPr>
        <w:t>,</w:t>
      </w:r>
      <w:r w:rsidR="006F376D" w:rsidRPr="003940F2">
        <w:rPr>
          <w:rFonts w:ascii="Arial" w:hAnsi="Arial" w:cs="Arial"/>
          <w:sz w:val="20"/>
          <w:lang w:val="fr-FR"/>
        </w:rPr>
        <w:t xml:space="preserve"> les spécimens de ces espèces prélevés dans la nature, y compris les animaux naturalisés, à l'exception de ceux qui auraient été prélevés légalement avant la date d'entrée en vigueur de la présente disposition ainsi qu'à l'exception de celles de ces opérations qui sont constitutives d'une importation, d'une exportation ou d'un transit d'espèces animales non indigènes et de leurs dépouilles</w:t>
      </w:r>
      <w:r w:rsidRPr="003940F2">
        <w:rPr>
          <w:rFonts w:ascii="Arial" w:hAnsi="Arial" w:cs="Arial"/>
          <w:sz w:val="20"/>
          <w:lang w:val="fr-FR"/>
        </w:rPr>
        <w:t xml:space="preserve"> </w:t>
      </w:r>
      <w:r w:rsidR="006F376D" w:rsidRPr="003940F2">
        <w:rPr>
          <w:rFonts w:ascii="Arial" w:hAnsi="Arial" w:cs="Arial"/>
          <w:sz w:val="20"/>
          <w:lang w:val="fr-FR"/>
        </w:rPr>
        <w:t xml:space="preserve">; </w:t>
      </w:r>
    </w:p>
    <w:p w14:paraId="39728DDB" w14:textId="76756465" w:rsidR="006F376D"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'exposer dans des lieux publics les spécimens. </w:t>
      </w:r>
    </w:p>
    <w:p w14:paraId="7AB8E811" w14:textId="2A15AF57" w:rsidR="006F376D" w:rsidRPr="003940F2" w:rsidRDefault="006F376D" w:rsidP="007C1A15">
      <w:pPr>
        <w:widowControl/>
        <w:jc w:val="both"/>
        <w:rPr>
          <w:rFonts w:ascii="Arial" w:hAnsi="Arial" w:cs="Arial"/>
        </w:rPr>
      </w:pPr>
      <w:r w:rsidRPr="003940F2">
        <w:rPr>
          <w:rFonts w:ascii="Arial" w:hAnsi="Arial" w:cs="Arial"/>
        </w:rPr>
        <w:t xml:space="preserve">Les interdictions visées aux points 1, 2, 5, 6 et 7 de l'alinéa précédent s'appliquent à tous les stades de la vie des espèces animales visées par le présent article, y compris les œufs, nids ou parties de ceux-ci ou des spécimens. </w:t>
      </w:r>
    </w:p>
    <w:p w14:paraId="22ABC864" w14:textId="77777777" w:rsidR="006F376D" w:rsidRPr="003940F2" w:rsidRDefault="006F376D" w:rsidP="007C1A15">
      <w:pPr>
        <w:widowControl/>
        <w:jc w:val="both"/>
        <w:rPr>
          <w:rFonts w:ascii="Arial" w:hAnsi="Arial" w:cs="Arial"/>
        </w:rPr>
      </w:pPr>
    </w:p>
    <w:p w14:paraId="333373AE" w14:textId="2598616F" w:rsidR="006F376D" w:rsidRPr="003940F2" w:rsidRDefault="006F376D" w:rsidP="007C1A15">
      <w:pPr>
        <w:widowControl/>
        <w:jc w:val="both"/>
        <w:rPr>
          <w:rFonts w:ascii="Arial" w:hAnsi="Arial" w:cs="Arial"/>
          <w:b/>
        </w:rPr>
      </w:pPr>
      <w:bookmarkStart w:id="558" w:name="_Hlk503442163"/>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-3</w:t>
      </w:r>
      <w:r w:rsidR="00476D05" w:rsidRPr="003940F2">
        <w:rPr>
          <w:rStyle w:val="RGPAArticleCar"/>
          <w:rFonts w:ascii="Arial" w:hAnsi="Arial" w:cs="Arial"/>
          <w:sz w:val="20"/>
        </w:rPr>
        <w:t xml:space="preserve"> : </w:t>
      </w:r>
      <w:r w:rsidR="004F3795" w:rsidRPr="003940F2">
        <w:rPr>
          <w:rStyle w:val="RGPAArticleCar"/>
          <w:rFonts w:ascii="Arial" w:hAnsi="Arial" w:cs="Arial"/>
          <w:bCs/>
          <w:sz w:val="20"/>
        </w:rPr>
        <w:t>50 à 15.000 euros</w:t>
      </w:r>
    </w:p>
    <w:bookmarkEnd w:id="558"/>
    <w:p w14:paraId="6EEFD16B" w14:textId="77777777" w:rsidR="00476D05" w:rsidRPr="003940F2" w:rsidRDefault="006F376D" w:rsidP="007C1A15">
      <w:pPr>
        <w:jc w:val="both"/>
        <w:rPr>
          <w:rStyle w:val="inhoud1"/>
          <w:rFonts w:ascii="Arial" w:hAnsi="Arial" w:cs="Arial"/>
          <w:sz w:val="20"/>
        </w:rPr>
      </w:pPr>
      <w:r w:rsidRPr="003940F2">
        <w:rPr>
          <w:rStyle w:val="inhoud1"/>
          <w:rFonts w:ascii="Arial" w:hAnsi="Arial" w:cs="Arial"/>
          <w:sz w:val="20"/>
        </w:rPr>
        <w:t xml:space="preserve">Les interdictions visées à l'article 2bis, § 2, 1, 2 et 3 de la Loi sur la Conservation de la Nature, s'appliquent aux espèces figurant à l'annexe III, à l'exception de la détention temporaire d'amphibiens ou de leurs œufs à des fins pédagogiques ou scientifiques. </w:t>
      </w:r>
    </w:p>
    <w:p w14:paraId="37FB72F2" w14:textId="5A398C45" w:rsidR="006F376D" w:rsidRPr="003940F2" w:rsidRDefault="006F376D" w:rsidP="007C1A15">
      <w:pPr>
        <w:jc w:val="both"/>
        <w:rPr>
          <w:rFonts w:ascii="Arial" w:hAnsi="Arial" w:cs="Arial"/>
        </w:rPr>
      </w:pPr>
      <w:r w:rsidRPr="003940F2">
        <w:rPr>
          <w:rFonts w:ascii="Arial" w:hAnsi="Arial" w:cs="Arial"/>
        </w:rPr>
        <w:t>La détention, l'achat, l'échange, la vente ou la mise en vente des espèces de l'annexe III sont également interdits, ainsi que la perturbation ou la destruction des sites de reproduction des mammifères.</w:t>
      </w:r>
    </w:p>
    <w:p w14:paraId="44756E0E" w14:textId="77777777" w:rsidR="006F376D" w:rsidRPr="003940F2" w:rsidRDefault="006F376D" w:rsidP="007C1A15">
      <w:pPr>
        <w:widowControl/>
        <w:jc w:val="both"/>
        <w:rPr>
          <w:rStyle w:val="RGPAArticleCar"/>
          <w:rFonts w:ascii="Arial" w:hAnsi="Arial" w:cs="Arial"/>
          <w:sz w:val="20"/>
        </w:rPr>
      </w:pPr>
    </w:p>
    <w:p w14:paraId="680BD524" w14:textId="79BF8713"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-4</w:t>
      </w:r>
      <w:r w:rsidR="00476D05"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28FCBFEA" w14:textId="77777777" w:rsidR="006F376D" w:rsidRPr="003940F2" w:rsidRDefault="006F376D" w:rsidP="007C1A15">
      <w:pPr>
        <w:jc w:val="both"/>
        <w:rPr>
          <w:rStyle w:val="inhoud1"/>
          <w:rFonts w:ascii="Arial" w:hAnsi="Arial" w:cs="Arial"/>
          <w:sz w:val="20"/>
        </w:rPr>
      </w:pPr>
      <w:r w:rsidRPr="003940F2">
        <w:rPr>
          <w:rStyle w:val="inhoud1"/>
          <w:rFonts w:ascii="Arial" w:hAnsi="Arial" w:cs="Arial"/>
          <w:sz w:val="20"/>
        </w:rPr>
        <w:t xml:space="preserve">Toute personne responsable de la capture accidentelle ou de la mise à mort accidentelle de spécimens d'une des espèces strictement protégées en vertu de l'article 2bis précité est tenue de le déclarer au service de l'administration </w:t>
      </w:r>
      <w:r w:rsidRPr="003940F2">
        <w:rPr>
          <w:rStyle w:val="inhoud1"/>
          <w:rFonts w:ascii="Arial" w:hAnsi="Arial" w:cs="Arial"/>
          <w:sz w:val="20"/>
        </w:rPr>
        <w:lastRenderedPageBreak/>
        <w:t xml:space="preserve">régionale désigné par le Gouvernement. </w:t>
      </w:r>
    </w:p>
    <w:p w14:paraId="035B34D3" w14:textId="00903629" w:rsidR="006F376D" w:rsidRPr="003940F2" w:rsidRDefault="006F376D" w:rsidP="007C1A15">
      <w:pPr>
        <w:jc w:val="both"/>
        <w:rPr>
          <w:rFonts w:ascii="Arial" w:hAnsi="Arial" w:cs="Arial"/>
        </w:rPr>
      </w:pPr>
      <w:r w:rsidRPr="003940F2">
        <w:rPr>
          <w:rFonts w:ascii="Arial" w:hAnsi="Arial" w:cs="Arial"/>
        </w:rPr>
        <w:t>Le Gouvernement arrête, le cas échéant, les modalités de la déclaration</w:t>
      </w:r>
      <w:r w:rsidR="00476D05" w:rsidRPr="003940F2">
        <w:rPr>
          <w:rFonts w:ascii="Arial" w:hAnsi="Arial" w:cs="Arial"/>
        </w:rPr>
        <w:t>.</w:t>
      </w:r>
    </w:p>
    <w:p w14:paraId="5D063AB2" w14:textId="77777777" w:rsidR="006F376D" w:rsidRPr="003940F2" w:rsidRDefault="006F376D" w:rsidP="007C1A15">
      <w:pPr>
        <w:widowControl/>
        <w:jc w:val="both"/>
        <w:rPr>
          <w:rFonts w:ascii="Arial" w:hAnsi="Arial" w:cs="Arial"/>
          <w:b/>
        </w:rPr>
      </w:pPr>
    </w:p>
    <w:p w14:paraId="5306B9C5" w14:textId="1B8FB031"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-5</w:t>
      </w:r>
      <w:r w:rsidR="00476D05"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4411A51D" w14:textId="77777777" w:rsidR="006F376D" w:rsidRPr="003940F2" w:rsidRDefault="006F376D" w:rsidP="007C1A15">
      <w:pPr>
        <w:jc w:val="both"/>
        <w:rPr>
          <w:rStyle w:val="inhoud1"/>
          <w:rFonts w:ascii="Arial" w:hAnsi="Arial" w:cs="Arial"/>
          <w:sz w:val="20"/>
        </w:rPr>
      </w:pPr>
      <w:r w:rsidRPr="003940F2">
        <w:rPr>
          <w:rStyle w:val="inhoud1"/>
          <w:rFonts w:ascii="Arial" w:hAnsi="Arial" w:cs="Arial"/>
          <w:sz w:val="20"/>
        </w:rPr>
        <w:t xml:space="preserve">Pour la capture, le prélèvement ou la mise à mort des espèces de faune sauvage énumérées à l'annexe IV de la Conservation de la Nature et dans les cas où, conformément à la section 4, des dérogations sont appliquées pour le prélèvement, la capture ou la mise à mort des espèces énumérées aux annexes II et III, tous les moyens non sélectifs susceptibles d'entraîner localement la disparition ou de troubler gravement la tranquillité des populations d'une espèce sont interdits et en particulier : </w:t>
      </w:r>
    </w:p>
    <w:p w14:paraId="2774E674" w14:textId="77777777" w:rsidR="00476D05" w:rsidRPr="003940F2" w:rsidRDefault="00476D05" w:rsidP="007C1A15">
      <w:pPr>
        <w:pStyle w:val="NormalWeb"/>
        <w:widowControl/>
        <w:numPr>
          <w:ilvl w:val="0"/>
          <w:numId w:val="60"/>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 xml:space="preserve">'utilisation des moyens de capture et de mise à mort énumérés à l'annexe V, point a. ; </w:t>
      </w:r>
    </w:p>
    <w:p w14:paraId="13211827" w14:textId="4AB9A604" w:rsidR="006F376D" w:rsidRPr="003940F2" w:rsidRDefault="00476D05" w:rsidP="007C1A15">
      <w:pPr>
        <w:pStyle w:val="NormalWeb"/>
        <w:widowControl/>
        <w:numPr>
          <w:ilvl w:val="0"/>
          <w:numId w:val="60"/>
        </w:numPr>
        <w:spacing w:before="0" w:after="0"/>
        <w:ind w:left="426" w:hanging="426"/>
        <w:jc w:val="both"/>
        <w:rPr>
          <w:rFonts w:ascii="Arial" w:hAnsi="Arial" w:cs="Arial"/>
          <w:sz w:val="20"/>
          <w:lang w:val="fr-FR"/>
        </w:rPr>
      </w:pPr>
      <w:r w:rsidRPr="003940F2">
        <w:rPr>
          <w:rFonts w:ascii="Arial" w:hAnsi="Arial" w:cs="Arial"/>
          <w:sz w:val="20"/>
          <w:lang w:val="fr-FR"/>
        </w:rPr>
        <w:t>T</w:t>
      </w:r>
      <w:r w:rsidR="006F376D" w:rsidRPr="003940F2">
        <w:rPr>
          <w:rFonts w:ascii="Arial" w:hAnsi="Arial" w:cs="Arial"/>
          <w:sz w:val="20"/>
          <w:lang w:val="fr-FR"/>
        </w:rPr>
        <w:t xml:space="preserve">oute forme de capture et de mise à mort à partir des moyens de transport mentionnés à l'annexe V, point b.  </w:t>
      </w:r>
    </w:p>
    <w:p w14:paraId="77A83ED8" w14:textId="77777777" w:rsidR="006F376D" w:rsidRPr="003940F2" w:rsidRDefault="006F376D" w:rsidP="007C1A15">
      <w:pPr>
        <w:widowControl/>
        <w:jc w:val="both"/>
        <w:rPr>
          <w:rFonts w:ascii="Arial" w:hAnsi="Arial" w:cs="Arial"/>
          <w:b/>
        </w:rPr>
      </w:pPr>
    </w:p>
    <w:p w14:paraId="0C7FEAE5" w14:textId="39926080"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-6</w:t>
      </w:r>
      <w:r w:rsidR="00476D05"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22630193" w14:textId="0F939CBD" w:rsidR="006F376D" w:rsidRPr="003940F2" w:rsidRDefault="006F376D" w:rsidP="007C1A15">
      <w:pPr>
        <w:jc w:val="both"/>
        <w:rPr>
          <w:rStyle w:val="inhoud1"/>
          <w:rFonts w:ascii="Arial" w:hAnsi="Arial" w:cs="Arial"/>
          <w:sz w:val="20"/>
        </w:rPr>
      </w:pPr>
      <w:r w:rsidRPr="003940F2">
        <w:rPr>
          <w:rStyle w:val="inhoud1"/>
          <w:rFonts w:ascii="Arial" w:hAnsi="Arial" w:cs="Arial"/>
          <w:sz w:val="20"/>
        </w:rPr>
        <w:t>§1</w:t>
      </w:r>
      <w:r w:rsidR="00476D05" w:rsidRPr="003940F2">
        <w:rPr>
          <w:rStyle w:val="inhoud1"/>
          <w:rFonts w:ascii="Arial" w:hAnsi="Arial" w:cs="Arial"/>
          <w:sz w:val="20"/>
        </w:rPr>
        <w:tab/>
      </w:r>
      <w:r w:rsidRPr="003940F2">
        <w:rPr>
          <w:rStyle w:val="inhoud1"/>
          <w:rFonts w:ascii="Arial" w:hAnsi="Arial" w:cs="Arial"/>
          <w:sz w:val="20"/>
        </w:rPr>
        <w:t xml:space="preserve"> Sont intégralement protégées, à tous les stades de leur cycle biologique, les espèces végétales : </w:t>
      </w:r>
    </w:p>
    <w:p w14:paraId="7B1DB9DF" w14:textId="77777777" w:rsidR="00476D05" w:rsidRPr="003940F2" w:rsidRDefault="00476D05" w:rsidP="007C1A15">
      <w:pPr>
        <w:pStyle w:val="NormalWeb"/>
        <w:widowControl/>
        <w:numPr>
          <w:ilvl w:val="0"/>
          <w:numId w:val="61"/>
        </w:numPr>
        <w:spacing w:before="0" w:after="0"/>
        <w:ind w:left="426" w:hanging="426"/>
        <w:jc w:val="both"/>
        <w:rPr>
          <w:rFonts w:ascii="Arial" w:hAnsi="Arial" w:cs="Arial"/>
          <w:sz w:val="20"/>
          <w:lang w:val="fr-FR"/>
        </w:rPr>
      </w:pPr>
      <w:r w:rsidRPr="003940F2">
        <w:rPr>
          <w:rFonts w:ascii="Arial" w:hAnsi="Arial" w:cs="Arial"/>
          <w:sz w:val="20"/>
          <w:lang w:val="fr-FR"/>
        </w:rPr>
        <w:t>S</w:t>
      </w:r>
      <w:r w:rsidR="006F376D" w:rsidRPr="003940F2">
        <w:rPr>
          <w:rFonts w:ascii="Arial" w:hAnsi="Arial" w:cs="Arial"/>
          <w:sz w:val="20"/>
          <w:lang w:val="fr-FR"/>
        </w:rPr>
        <w:t xml:space="preserve">trictement protégées en vertu de l'annexe IV, point b, de la directive 92/43/C.E.E. et de l'annexe I de la Convention de Berne ; </w:t>
      </w:r>
    </w:p>
    <w:p w14:paraId="7761E791" w14:textId="0FEF8769" w:rsidR="006F376D" w:rsidRPr="003940F2" w:rsidRDefault="00476D05" w:rsidP="007C1A15">
      <w:pPr>
        <w:pStyle w:val="NormalWeb"/>
        <w:widowControl/>
        <w:numPr>
          <w:ilvl w:val="0"/>
          <w:numId w:val="61"/>
        </w:numPr>
        <w:spacing w:before="0" w:after="0"/>
        <w:ind w:left="426" w:hanging="426"/>
        <w:jc w:val="both"/>
        <w:rPr>
          <w:rFonts w:ascii="Arial" w:hAnsi="Arial" w:cs="Arial"/>
          <w:sz w:val="20"/>
          <w:lang w:val="fr-FR"/>
        </w:rPr>
      </w:pPr>
      <w:r w:rsidRPr="003940F2">
        <w:rPr>
          <w:rFonts w:ascii="Arial" w:hAnsi="Arial" w:cs="Arial"/>
          <w:sz w:val="20"/>
          <w:lang w:val="fr-FR"/>
        </w:rPr>
        <w:t>M</w:t>
      </w:r>
      <w:r w:rsidR="006F376D" w:rsidRPr="003940F2">
        <w:rPr>
          <w:rFonts w:ascii="Arial" w:hAnsi="Arial" w:cs="Arial"/>
          <w:sz w:val="20"/>
          <w:lang w:val="fr-FR"/>
        </w:rPr>
        <w:t>enacées en Wallonie, dont la liste est reprise en annexe VI, point b de la Loi sur la Conservation de la nature</w:t>
      </w:r>
      <w:r w:rsidRPr="003940F2">
        <w:rPr>
          <w:rFonts w:ascii="Arial" w:hAnsi="Arial" w:cs="Arial"/>
          <w:sz w:val="20"/>
          <w:lang w:val="fr-FR"/>
        </w:rPr>
        <w:t> ;</w:t>
      </w:r>
    </w:p>
    <w:p w14:paraId="01FDA728" w14:textId="539B49CD"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 2</w:t>
      </w:r>
      <w:r w:rsidR="00476D05" w:rsidRPr="003940F2">
        <w:rPr>
          <w:rFonts w:ascii="Arial" w:hAnsi="Arial" w:cs="Arial"/>
          <w:sz w:val="20"/>
          <w:lang w:val="fr-FR"/>
        </w:rPr>
        <w:tab/>
      </w:r>
      <w:r w:rsidRPr="003940F2">
        <w:rPr>
          <w:rFonts w:ascii="Arial" w:hAnsi="Arial" w:cs="Arial"/>
          <w:sz w:val="20"/>
          <w:lang w:val="fr-FR"/>
        </w:rPr>
        <w:t xml:space="preserve">Cette protection implique l'interdiction de : </w:t>
      </w:r>
    </w:p>
    <w:p w14:paraId="29AB43D0" w14:textId="77777777" w:rsidR="00476D05" w:rsidRPr="003940F2" w:rsidRDefault="00476D05" w:rsidP="007C1A15">
      <w:pPr>
        <w:pStyle w:val="NormalWeb"/>
        <w:widowControl/>
        <w:numPr>
          <w:ilvl w:val="0"/>
          <w:numId w:val="62"/>
        </w:numPr>
        <w:spacing w:before="0" w:after="0"/>
        <w:ind w:left="426" w:hanging="426"/>
        <w:jc w:val="both"/>
        <w:rPr>
          <w:rFonts w:ascii="Arial" w:hAnsi="Arial" w:cs="Arial"/>
          <w:sz w:val="20"/>
          <w:lang w:val="fr-FR"/>
        </w:rPr>
      </w:pPr>
      <w:r w:rsidRPr="003940F2">
        <w:rPr>
          <w:rFonts w:ascii="Arial" w:hAnsi="Arial" w:cs="Arial"/>
          <w:sz w:val="20"/>
          <w:lang w:val="fr-FR"/>
        </w:rPr>
        <w:t>C</w:t>
      </w:r>
      <w:r w:rsidR="006F376D" w:rsidRPr="003940F2">
        <w:rPr>
          <w:rFonts w:ascii="Arial" w:hAnsi="Arial" w:cs="Arial"/>
          <w:sz w:val="20"/>
          <w:lang w:val="fr-FR"/>
        </w:rPr>
        <w:t xml:space="preserve">ueillir, ramasser, couper, déraciner ou détruire intentionnellement des spécimens de ces espèces dans la nature ; </w:t>
      </w:r>
    </w:p>
    <w:p w14:paraId="586AEC09" w14:textId="77777777" w:rsidR="00476D05" w:rsidRPr="003940F2" w:rsidRDefault="00476D05" w:rsidP="007C1A15">
      <w:pPr>
        <w:pStyle w:val="NormalWeb"/>
        <w:widowControl/>
        <w:numPr>
          <w:ilvl w:val="0"/>
          <w:numId w:val="62"/>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étenir, transporter, échanger, vendre ou acheter, céder à titre gratuit, offrir en vente ou aux fins d'échange des spécimens de ces espèces prélevés dans la nature, à l'exception de ceux qui auraient été prélevés légalement avant la date d'entrée en vigueur de la présente disposition ainsi qu'à l'exception de celles de ces opérations qui sont constitutives d'une importation, d'une exportation ou d'un transit d'espèces végétales non indigènes ; </w:t>
      </w:r>
    </w:p>
    <w:p w14:paraId="063DAB86" w14:textId="7A56FE36" w:rsidR="006F376D" w:rsidRPr="003940F2" w:rsidRDefault="00476D05" w:rsidP="007C1A15">
      <w:pPr>
        <w:pStyle w:val="NormalWeb"/>
        <w:widowControl/>
        <w:numPr>
          <w:ilvl w:val="0"/>
          <w:numId w:val="62"/>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étériorer ou détruire intentionnellement les habitats naturels dans lesquels la présence de ces espèces est établie. </w:t>
      </w:r>
    </w:p>
    <w:p w14:paraId="06E9E7D5" w14:textId="2F80DC22"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§3</w:t>
      </w:r>
      <w:r w:rsidR="00476D05" w:rsidRPr="003940F2">
        <w:rPr>
          <w:rFonts w:ascii="Arial" w:hAnsi="Arial" w:cs="Arial"/>
          <w:sz w:val="20"/>
          <w:lang w:val="fr-FR"/>
        </w:rPr>
        <w:tab/>
      </w:r>
      <w:r w:rsidRPr="003940F2">
        <w:rPr>
          <w:rFonts w:ascii="Arial" w:hAnsi="Arial" w:cs="Arial"/>
          <w:sz w:val="20"/>
          <w:lang w:val="fr-FR"/>
        </w:rPr>
        <w:t xml:space="preserve">Les interdictions visées au paragraphe 2 ne s'appliquent pas : </w:t>
      </w:r>
    </w:p>
    <w:p w14:paraId="791E2A00" w14:textId="77777777" w:rsidR="00476D05" w:rsidRPr="003940F2" w:rsidRDefault="00476D05" w:rsidP="007C1A15">
      <w:pPr>
        <w:pStyle w:val="NormalWeb"/>
        <w:widowControl/>
        <w:numPr>
          <w:ilvl w:val="0"/>
          <w:numId w:val="63"/>
        </w:numPr>
        <w:spacing w:before="0" w:after="0"/>
        <w:ind w:left="426" w:hanging="426"/>
        <w:jc w:val="both"/>
        <w:rPr>
          <w:rFonts w:ascii="Arial" w:hAnsi="Arial" w:cs="Arial"/>
          <w:sz w:val="20"/>
          <w:lang w:val="fr-FR"/>
        </w:rPr>
      </w:pPr>
      <w:r w:rsidRPr="003940F2">
        <w:rPr>
          <w:rFonts w:ascii="Arial" w:hAnsi="Arial" w:cs="Arial"/>
          <w:sz w:val="20"/>
          <w:lang w:val="fr-FR"/>
        </w:rPr>
        <w:t>A</w:t>
      </w:r>
      <w:r w:rsidR="006F376D" w:rsidRPr="003940F2">
        <w:rPr>
          <w:rFonts w:ascii="Arial" w:hAnsi="Arial" w:cs="Arial"/>
          <w:sz w:val="20"/>
          <w:lang w:val="fr-FR"/>
        </w:rPr>
        <w:t xml:space="preserve">ux opérations de gestion ou d'entretien du site en vue du maintien des espèces et habitats qu'il abrite dans un état de conservation favorable ; </w:t>
      </w:r>
    </w:p>
    <w:p w14:paraId="12754C4D" w14:textId="153E4667" w:rsidR="006F376D" w:rsidRPr="003940F2" w:rsidRDefault="00476D05" w:rsidP="007C1A15">
      <w:pPr>
        <w:pStyle w:val="NormalWeb"/>
        <w:widowControl/>
        <w:numPr>
          <w:ilvl w:val="0"/>
          <w:numId w:val="63"/>
        </w:numPr>
        <w:spacing w:before="0" w:after="0"/>
        <w:ind w:left="426" w:hanging="426"/>
        <w:jc w:val="both"/>
        <w:rPr>
          <w:rFonts w:ascii="Arial" w:hAnsi="Arial" w:cs="Arial"/>
          <w:sz w:val="20"/>
          <w:lang w:val="fr-FR"/>
        </w:rPr>
      </w:pPr>
      <w:r w:rsidRPr="003940F2">
        <w:rPr>
          <w:rFonts w:ascii="Arial" w:hAnsi="Arial" w:cs="Arial"/>
          <w:sz w:val="20"/>
          <w:lang w:val="fr-FR"/>
        </w:rPr>
        <w:t>A</w:t>
      </w:r>
      <w:r w:rsidR="006F376D" w:rsidRPr="003940F2">
        <w:rPr>
          <w:rFonts w:ascii="Arial" w:hAnsi="Arial" w:cs="Arial"/>
          <w:sz w:val="20"/>
          <w:lang w:val="fr-FR"/>
        </w:rPr>
        <w:t xml:space="preserve">ux opérations de fauchage, de pâturage, de récolte ou de gestion forestière dans la mesure où ces opérations assurent le maintien dans un état de conservation favorable des populations des espèces concernées. </w:t>
      </w:r>
    </w:p>
    <w:p w14:paraId="38FCD135" w14:textId="77777777" w:rsidR="006F376D" w:rsidRPr="003940F2" w:rsidRDefault="006F376D" w:rsidP="007C1A15">
      <w:pPr>
        <w:widowControl/>
        <w:jc w:val="both"/>
        <w:rPr>
          <w:rFonts w:ascii="Arial" w:hAnsi="Arial" w:cs="Arial"/>
        </w:rPr>
      </w:pPr>
    </w:p>
    <w:p w14:paraId="55F2B0AD" w14:textId="3BC6B405"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-7</w:t>
      </w:r>
      <w:r w:rsidR="00476D05"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5A70AF31" w14:textId="77777777" w:rsidR="006F376D" w:rsidRPr="003940F2" w:rsidRDefault="006F376D" w:rsidP="007C1A15">
      <w:pPr>
        <w:jc w:val="both"/>
        <w:rPr>
          <w:rStyle w:val="inhoud1"/>
          <w:rFonts w:ascii="Arial" w:hAnsi="Arial" w:cs="Arial"/>
          <w:sz w:val="20"/>
        </w:rPr>
      </w:pPr>
      <w:r w:rsidRPr="003940F2">
        <w:rPr>
          <w:rStyle w:val="inhoud1"/>
          <w:rFonts w:ascii="Arial" w:hAnsi="Arial" w:cs="Arial"/>
          <w:sz w:val="20"/>
        </w:rPr>
        <w:t>Les parties aériennes des spécimens appartenant aux espèces végétales figurant à l'annexe VII</w:t>
      </w:r>
      <w:r w:rsidRPr="003940F2">
        <w:rPr>
          <w:rFonts w:ascii="Arial" w:hAnsi="Arial" w:cs="Arial"/>
        </w:rPr>
        <w:t xml:space="preserve"> de la Loi sur la Conservation de la nature</w:t>
      </w:r>
      <w:r w:rsidRPr="003940F2">
        <w:rPr>
          <w:rStyle w:val="inhoud1"/>
          <w:rFonts w:ascii="Arial" w:hAnsi="Arial" w:cs="Arial"/>
          <w:sz w:val="20"/>
        </w:rPr>
        <w:t xml:space="preserve"> peuvent être cueillies, ramassées, coupées, détenues, transportées ou échangées en petite quantité. </w:t>
      </w:r>
    </w:p>
    <w:p w14:paraId="2FFDDC8B" w14:textId="77777777"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 xml:space="preserve">Sont toutefois interdits : </w:t>
      </w:r>
    </w:p>
    <w:p w14:paraId="56B50C06" w14:textId="77777777" w:rsidR="00CE58FF" w:rsidRPr="003940F2" w:rsidRDefault="00F6651E" w:rsidP="007C1A15">
      <w:pPr>
        <w:pStyle w:val="NormalWeb"/>
        <w:widowControl/>
        <w:numPr>
          <w:ilvl w:val="0"/>
          <w:numId w:val="64"/>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 xml:space="preserve">a vente, la mise en vente ou l'achat de spécimens appartenant à ces espèces ; </w:t>
      </w:r>
    </w:p>
    <w:p w14:paraId="325AF8C3" w14:textId="2EEA36D2" w:rsidR="006F376D" w:rsidRPr="003940F2" w:rsidRDefault="00CE58FF" w:rsidP="007C1A15">
      <w:pPr>
        <w:pStyle w:val="NormalWeb"/>
        <w:widowControl/>
        <w:numPr>
          <w:ilvl w:val="0"/>
          <w:numId w:val="64"/>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a destruction intentionnelle des spécimens appartenant à ces espèces ou des habitats naturels dans lesquels elles sont présentes</w:t>
      </w:r>
      <w:r w:rsidRPr="003940F2">
        <w:rPr>
          <w:rFonts w:ascii="Arial" w:hAnsi="Arial" w:cs="Arial"/>
          <w:sz w:val="20"/>
          <w:lang w:val="fr-FR"/>
        </w:rPr>
        <w:t>.</w:t>
      </w:r>
    </w:p>
    <w:p w14:paraId="6706237C" w14:textId="77777777" w:rsidR="006F376D" w:rsidRPr="003940F2" w:rsidRDefault="006F376D" w:rsidP="007C1A15">
      <w:pPr>
        <w:widowControl/>
        <w:jc w:val="both"/>
        <w:rPr>
          <w:rFonts w:ascii="Arial" w:hAnsi="Arial" w:cs="Arial"/>
        </w:rPr>
      </w:pPr>
    </w:p>
    <w:p w14:paraId="718C334C" w14:textId="2AAB06DD"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-8</w:t>
      </w:r>
      <w:r w:rsidR="00CE58FF"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436FED9C" w14:textId="1D58756A" w:rsidR="006F376D" w:rsidRPr="003940F2" w:rsidRDefault="006F376D" w:rsidP="007C1A15">
      <w:pPr>
        <w:jc w:val="both"/>
        <w:rPr>
          <w:rStyle w:val="inhoud1"/>
          <w:rFonts w:ascii="Arial" w:hAnsi="Arial" w:cs="Arial"/>
          <w:sz w:val="20"/>
        </w:rPr>
      </w:pPr>
      <w:r w:rsidRPr="003940F2">
        <w:rPr>
          <w:rStyle w:val="inhoud1"/>
          <w:rFonts w:ascii="Arial" w:hAnsi="Arial" w:cs="Arial"/>
          <w:sz w:val="20"/>
        </w:rPr>
        <w:t>§1</w:t>
      </w:r>
      <w:r w:rsidR="00CE58FF" w:rsidRPr="003940F2">
        <w:rPr>
          <w:rStyle w:val="inhoud1"/>
          <w:rFonts w:ascii="Arial" w:hAnsi="Arial" w:cs="Arial"/>
          <w:sz w:val="20"/>
        </w:rPr>
        <w:tab/>
      </w:r>
      <w:r w:rsidRPr="003940F2">
        <w:rPr>
          <w:rStyle w:val="inhoud1"/>
          <w:rFonts w:ascii="Arial" w:hAnsi="Arial" w:cs="Arial"/>
          <w:sz w:val="20"/>
        </w:rPr>
        <w:t xml:space="preserve">Sous réserve du paragraphe 2 de l’article 268, sont interdites : </w:t>
      </w:r>
    </w:p>
    <w:p w14:paraId="37FB4533" w14:textId="4086D411" w:rsidR="006F376D" w:rsidRPr="003940F2" w:rsidRDefault="00CE58FF" w:rsidP="007C1A15">
      <w:pPr>
        <w:pStyle w:val="NormalWeb"/>
        <w:widowControl/>
        <w:numPr>
          <w:ilvl w:val="0"/>
          <w:numId w:val="65"/>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 xml:space="preserve">'introduction dans la nature ou dans les parcs à gibier : </w:t>
      </w:r>
    </w:p>
    <w:p w14:paraId="27DBC74C" w14:textId="77777777" w:rsidR="00CE58FF" w:rsidRPr="003940F2" w:rsidRDefault="00CE58FF" w:rsidP="007C1A15">
      <w:pPr>
        <w:pStyle w:val="NormalWeb"/>
        <w:widowControl/>
        <w:numPr>
          <w:ilvl w:val="0"/>
          <w:numId w:val="66"/>
        </w:numPr>
        <w:spacing w:before="0" w:after="0"/>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'espèces animales et végétales non indigènes, à l'exclusion des espèces servant à l'agriculture ou à la sylviculture</w:t>
      </w:r>
      <w:r w:rsidRPr="003940F2">
        <w:rPr>
          <w:rFonts w:ascii="Arial" w:hAnsi="Arial" w:cs="Arial"/>
          <w:sz w:val="20"/>
          <w:lang w:val="fr-FR"/>
        </w:rPr>
        <w:t> ;</w:t>
      </w:r>
    </w:p>
    <w:p w14:paraId="6E04D49C" w14:textId="3579806F" w:rsidR="006F376D" w:rsidRPr="003940F2" w:rsidRDefault="00CE58FF" w:rsidP="007C1A15">
      <w:pPr>
        <w:pStyle w:val="NormalWeb"/>
        <w:widowControl/>
        <w:numPr>
          <w:ilvl w:val="0"/>
          <w:numId w:val="66"/>
        </w:numPr>
        <w:spacing w:before="0" w:after="0"/>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souches non indigènes d'espèces animales et végétales indigènes à l'exclusion des souches des espèces qui font l'objet d'une exploitation sylvicole ou agricole ; </w:t>
      </w:r>
    </w:p>
    <w:p w14:paraId="4A5D5E6E" w14:textId="614E3EE4" w:rsidR="006F376D" w:rsidRPr="003940F2" w:rsidRDefault="00184D7F" w:rsidP="007C1A15">
      <w:pPr>
        <w:pStyle w:val="NormalWeb"/>
        <w:widowControl/>
        <w:numPr>
          <w:ilvl w:val="0"/>
          <w:numId w:val="65"/>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 xml:space="preserve">a réintroduction dans la nature d'espèces animales et végétales indigènes. </w:t>
      </w:r>
    </w:p>
    <w:p w14:paraId="311E61CC" w14:textId="77777777" w:rsidR="00276942"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§2</w:t>
      </w:r>
      <w:r w:rsidR="001641FF" w:rsidRPr="003940F2">
        <w:rPr>
          <w:rFonts w:ascii="Arial" w:hAnsi="Arial" w:cs="Arial"/>
          <w:sz w:val="20"/>
          <w:lang w:val="fr-FR"/>
        </w:rPr>
        <w:tab/>
      </w:r>
      <w:r w:rsidRPr="003940F2">
        <w:rPr>
          <w:rFonts w:ascii="Arial" w:hAnsi="Arial" w:cs="Arial"/>
          <w:sz w:val="20"/>
          <w:lang w:val="fr-FR"/>
        </w:rPr>
        <w:t>Le Gouvernement arrête les conditions et les modalités d'octroi d'une autorisation d'introduction dans la nature des espèces non indigènes ou de souches non indigènes d'espèces indigènes ou de réintroduction d'espèces indigènes.</w:t>
      </w:r>
    </w:p>
    <w:p w14:paraId="7AFC823E" w14:textId="5A0C9E36"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 xml:space="preserve"> </w:t>
      </w:r>
    </w:p>
    <w:p w14:paraId="441D6E06" w14:textId="2CE7130C"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-9</w:t>
      </w:r>
      <w:r w:rsidR="00276942"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w:t>
      </w:r>
      <w:r w:rsidR="00D504E5" w:rsidRPr="003940F2">
        <w:rPr>
          <w:rStyle w:val="RGPAArticleCar"/>
          <w:rFonts w:ascii="Arial" w:hAnsi="Arial" w:cs="Arial"/>
          <w:sz w:val="20"/>
          <w:lang w:val="fr-BE"/>
        </w:rPr>
        <w:t>2</w:t>
      </w:r>
      <w:r w:rsidRPr="003940F2">
        <w:rPr>
          <w:rStyle w:val="RGPAArticleCar"/>
          <w:rFonts w:ascii="Arial" w:hAnsi="Arial" w:cs="Arial"/>
          <w:sz w:val="20"/>
          <w:lang w:val="fr-BE"/>
        </w:rPr>
        <w:t>.000 euros</w:t>
      </w:r>
      <w:r w:rsidRPr="003940F2">
        <w:rPr>
          <w:rFonts w:ascii="Arial" w:hAnsi="Arial" w:cs="Arial"/>
          <w:b/>
          <w:lang w:val="fr-BE"/>
        </w:rPr>
        <w:t xml:space="preserve"> </w:t>
      </w:r>
    </w:p>
    <w:p w14:paraId="3812AC6E" w14:textId="0C37807B"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lastRenderedPageBreak/>
        <w:t>Il est interdit de planter ou de replanter des résineux, de laisser se développer leur semis ou de les maintenir, et ce à moins de six mètres de tout cours d'eau</w:t>
      </w:r>
      <w:r w:rsidR="00276942" w:rsidRPr="003940F2">
        <w:rPr>
          <w:rFonts w:ascii="Arial" w:hAnsi="Arial" w:cs="Arial"/>
          <w:sz w:val="20"/>
          <w:lang w:val="fr-FR"/>
        </w:rPr>
        <w:t>.</w:t>
      </w:r>
    </w:p>
    <w:p w14:paraId="3F6DC00B" w14:textId="77777777" w:rsidR="006F376D" w:rsidRPr="003940F2" w:rsidRDefault="006F376D" w:rsidP="007C1A15">
      <w:pPr>
        <w:widowControl/>
        <w:jc w:val="both"/>
        <w:rPr>
          <w:rFonts w:ascii="Arial" w:hAnsi="Arial" w:cs="Arial"/>
          <w:b/>
        </w:rPr>
      </w:pPr>
    </w:p>
    <w:p w14:paraId="706D35CB" w14:textId="0FB03449"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-10</w:t>
      </w:r>
      <w:r w:rsidR="00276942"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28B597BF" w14:textId="77777777" w:rsidR="006F376D" w:rsidRPr="003940F2" w:rsidRDefault="006F376D" w:rsidP="007C1A15">
      <w:pPr>
        <w:jc w:val="both"/>
        <w:rPr>
          <w:rStyle w:val="inhoud1"/>
          <w:rFonts w:ascii="Arial" w:hAnsi="Arial" w:cs="Arial"/>
          <w:sz w:val="20"/>
        </w:rPr>
      </w:pPr>
      <w:r w:rsidRPr="003940F2">
        <w:rPr>
          <w:rStyle w:val="inhoud1"/>
          <w:rFonts w:ascii="Arial" w:hAnsi="Arial" w:cs="Arial"/>
          <w:sz w:val="20"/>
        </w:rPr>
        <w:t xml:space="preserve">Dans les réserves naturelles, il est interdit : </w:t>
      </w:r>
    </w:p>
    <w:p w14:paraId="4D04993A" w14:textId="77777777" w:rsidR="00276942" w:rsidRPr="003940F2" w:rsidRDefault="00276942" w:rsidP="007C1A15">
      <w:pPr>
        <w:pStyle w:val="NormalWeb"/>
        <w:widowControl/>
        <w:numPr>
          <w:ilvl w:val="0"/>
          <w:numId w:val="67"/>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e tuer, de chasser ou de piéger</w:t>
      </w:r>
      <w:r w:rsidRPr="003940F2">
        <w:rPr>
          <w:rFonts w:ascii="Arial" w:hAnsi="Arial" w:cs="Arial"/>
          <w:sz w:val="20"/>
          <w:lang w:val="fr-FR"/>
        </w:rPr>
        <w:t>,</w:t>
      </w:r>
      <w:r w:rsidR="006F376D" w:rsidRPr="003940F2">
        <w:rPr>
          <w:rFonts w:ascii="Arial" w:hAnsi="Arial" w:cs="Arial"/>
          <w:sz w:val="20"/>
          <w:lang w:val="fr-FR"/>
        </w:rPr>
        <w:t xml:space="preserve"> de n'importe quelle manière</w:t>
      </w:r>
      <w:r w:rsidRPr="003940F2">
        <w:rPr>
          <w:rFonts w:ascii="Arial" w:hAnsi="Arial" w:cs="Arial"/>
          <w:sz w:val="20"/>
          <w:lang w:val="fr-FR"/>
        </w:rPr>
        <w:t>,</w:t>
      </w:r>
      <w:r w:rsidR="006F376D" w:rsidRPr="003940F2">
        <w:rPr>
          <w:rFonts w:ascii="Arial" w:hAnsi="Arial" w:cs="Arial"/>
          <w:sz w:val="20"/>
          <w:lang w:val="fr-FR"/>
        </w:rPr>
        <w:t xml:space="preserve"> les animaux, de déranger ou de détruire leurs jeunes, leurs œufs, leurs nids ou leurs terriers ; </w:t>
      </w:r>
    </w:p>
    <w:p w14:paraId="2472A56C" w14:textId="77777777" w:rsidR="00276942" w:rsidRPr="003940F2" w:rsidRDefault="00276942" w:rsidP="007C1A15">
      <w:pPr>
        <w:pStyle w:val="NormalWeb"/>
        <w:widowControl/>
        <w:numPr>
          <w:ilvl w:val="0"/>
          <w:numId w:val="67"/>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'enlever, couper, déraciner ou mutiler des arbres et des arbustes, de détruire ou d'endommager le tapis végétal ; </w:t>
      </w:r>
      <w:bookmarkStart w:id="559" w:name="_Hlk147912487"/>
    </w:p>
    <w:p w14:paraId="3AFCA545" w14:textId="77777777" w:rsidR="00276942" w:rsidRPr="003940F2" w:rsidRDefault="00276942" w:rsidP="007C1A15">
      <w:pPr>
        <w:pStyle w:val="NormalWeb"/>
        <w:widowControl/>
        <w:numPr>
          <w:ilvl w:val="0"/>
          <w:numId w:val="67"/>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e procéder à des fouilles</w:t>
      </w:r>
      <w:bookmarkEnd w:id="559"/>
      <w:r w:rsidR="006F376D" w:rsidRPr="003940F2">
        <w:rPr>
          <w:rFonts w:ascii="Arial" w:hAnsi="Arial" w:cs="Arial"/>
          <w:sz w:val="20"/>
          <w:lang w:val="fr-FR"/>
        </w:rPr>
        <w:t xml:space="preserve">, sondages, terrassements, exploitations de matériaux, d'effectuer tous travaux susceptibles de modifier le sol, l'aspect du terrain, les sources et le système hydrographique, d'établir des conduites aériennes ou souterraines, de construire des bâtiments ou des abris et de placer des panneaux et des affiches publicitaires ; </w:t>
      </w:r>
    </w:p>
    <w:p w14:paraId="014E30AA" w14:textId="095D0EF4" w:rsidR="006F376D" w:rsidRPr="003940F2" w:rsidRDefault="00276942" w:rsidP="007C1A15">
      <w:pPr>
        <w:pStyle w:val="NormalWeb"/>
        <w:widowControl/>
        <w:numPr>
          <w:ilvl w:val="0"/>
          <w:numId w:val="67"/>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BE"/>
        </w:rPr>
        <w:t>'allumer des feux et de déposer des immondices.</w:t>
      </w:r>
    </w:p>
    <w:p w14:paraId="2FAD8F73" w14:textId="77777777" w:rsidR="006F376D" w:rsidRPr="003940F2" w:rsidRDefault="006F376D" w:rsidP="007C1A15">
      <w:pPr>
        <w:widowControl/>
        <w:jc w:val="both"/>
        <w:rPr>
          <w:rFonts w:ascii="Arial" w:hAnsi="Arial" w:cs="Arial"/>
          <w:sz w:val="40"/>
          <w:szCs w:val="40"/>
        </w:rPr>
      </w:pPr>
    </w:p>
    <w:p w14:paraId="6BA2D1E6" w14:textId="521353AC" w:rsidR="006F376D" w:rsidRPr="003940F2" w:rsidRDefault="006F376D" w:rsidP="007C1A15">
      <w:pPr>
        <w:pStyle w:val="RGPAChapitre"/>
        <w:jc w:val="both"/>
        <w:rPr>
          <w:rFonts w:ascii="Arial" w:hAnsi="Arial" w:cs="Arial"/>
          <w:sz w:val="36"/>
        </w:rPr>
      </w:pPr>
      <w:bookmarkStart w:id="560" w:name="_Toc503451215"/>
      <w:bookmarkStart w:id="561" w:name="_Toc503797737"/>
      <w:bookmarkStart w:id="562" w:name="_Toc504132633"/>
      <w:bookmarkStart w:id="563" w:name="_Toc504133018"/>
      <w:bookmarkStart w:id="564" w:name="_Toc504133635"/>
      <w:bookmarkStart w:id="565" w:name="_Toc163638023"/>
      <w:r w:rsidRPr="003940F2">
        <w:rPr>
          <w:rFonts w:ascii="Arial" w:hAnsi="Arial" w:cs="Arial"/>
        </w:rPr>
        <w:t xml:space="preserve">Chapitre 7 - </w:t>
      </w:r>
      <w:r w:rsidRPr="003940F2">
        <w:rPr>
          <w:rFonts w:ascii="Arial" w:hAnsi="Arial" w:cs="Arial"/>
          <w:sz w:val="36"/>
        </w:rPr>
        <w:t>De la lutte contre le bruit</w:t>
      </w:r>
      <w:bookmarkEnd w:id="560"/>
      <w:bookmarkEnd w:id="561"/>
      <w:bookmarkEnd w:id="562"/>
      <w:bookmarkEnd w:id="563"/>
      <w:bookmarkEnd w:id="564"/>
      <w:bookmarkEnd w:id="565"/>
    </w:p>
    <w:p w14:paraId="605B5F5C" w14:textId="77777777" w:rsidR="006F376D" w:rsidRPr="003940F2" w:rsidRDefault="006F376D" w:rsidP="007C1A15">
      <w:pPr>
        <w:widowControl/>
        <w:jc w:val="both"/>
        <w:rPr>
          <w:rFonts w:ascii="Arial" w:hAnsi="Arial" w:cs="Arial"/>
          <w:b/>
          <w:lang w:val="fr-BE"/>
        </w:rPr>
      </w:pPr>
    </w:p>
    <w:p w14:paraId="2C664189" w14:textId="57067470"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7.1</w:t>
      </w:r>
      <w:r w:rsidRPr="003940F2">
        <w:rPr>
          <w:rStyle w:val="RGPAArticleCar"/>
          <w:rFonts w:ascii="Arial" w:hAnsi="Arial" w:cs="Arial"/>
          <w:sz w:val="20"/>
        </w:rPr>
        <w:t>-1</w:t>
      </w:r>
      <w:r w:rsidR="00191B7D"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43639EAE" w14:textId="77777777" w:rsidR="006F376D" w:rsidRPr="003940F2" w:rsidRDefault="006F376D" w:rsidP="007C1A15">
      <w:pPr>
        <w:pStyle w:val="WW-NormalWeb"/>
        <w:tabs>
          <w:tab w:val="center" w:pos="4896"/>
          <w:tab w:val="right" w:pos="9432"/>
        </w:tabs>
        <w:spacing w:before="0" w:after="0"/>
        <w:jc w:val="both"/>
        <w:rPr>
          <w:rFonts w:ascii="Arial" w:hAnsi="Arial" w:cs="Arial"/>
          <w:color w:val="auto"/>
          <w:sz w:val="20"/>
        </w:rPr>
      </w:pPr>
      <w:r w:rsidRPr="003940F2">
        <w:rPr>
          <w:rFonts w:ascii="Arial" w:hAnsi="Arial" w:cs="Arial"/>
          <w:color w:val="auto"/>
          <w:sz w:val="20"/>
        </w:rPr>
        <w:t>Est passible d'une amende administrative celui qui commet une infraction visée à l'article 11 de la loi du 18 juillet 1973 relative à la lutte contre le bruit, à savoir, le fait de créer directement ou indirectement, ou de laisser perdurer une nuisance sonore dépassant les normes fixées par le Gouvernement et reprise dans le présent RGPA.</w:t>
      </w:r>
    </w:p>
    <w:p w14:paraId="5FCB5CB7" w14:textId="77777777" w:rsidR="006F376D" w:rsidRPr="003940F2" w:rsidRDefault="006F376D" w:rsidP="007C1A15">
      <w:pPr>
        <w:pStyle w:val="Corpsdetexte"/>
        <w:widowControl/>
        <w:tabs>
          <w:tab w:val="left" w:pos="142"/>
        </w:tabs>
        <w:jc w:val="both"/>
        <w:rPr>
          <w:rFonts w:ascii="Arial" w:hAnsi="Arial" w:cs="Arial"/>
          <w:b/>
          <w:sz w:val="20"/>
        </w:rPr>
      </w:pPr>
    </w:p>
    <w:p w14:paraId="17B0BAB7" w14:textId="5EFB7A5B"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7.1</w:t>
      </w:r>
      <w:r w:rsidRPr="003940F2">
        <w:rPr>
          <w:rStyle w:val="RGPAArticleCar"/>
          <w:rFonts w:ascii="Arial" w:hAnsi="Arial" w:cs="Arial"/>
          <w:sz w:val="20"/>
        </w:rPr>
        <w:t>-2</w:t>
      </w:r>
      <w:r w:rsidR="00191B7D"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r w:rsidRPr="003940F2">
        <w:rPr>
          <w:rFonts w:ascii="Arial" w:hAnsi="Arial" w:cs="Arial"/>
          <w:b/>
        </w:rPr>
        <w:t xml:space="preserve"> </w:t>
      </w:r>
    </w:p>
    <w:p w14:paraId="71F7B6F9" w14:textId="3416EBEB"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Les organisateurs de soirées en plein air, les propriétaires, directeurs, organisateurs ou gérants de salles de bals, divertissements et spectacles, de cabarets, de dancings, et plus généralement, de tous établissements publics, ont l’obligation de prendre des mesures requises pour éviter que la musique diffusée dans leur établissement ou tout genre de vacarme ne s’entende, de manière à ne pas importuner les voisins. Ils sont tenus de respecter la réglementation en vigueur fixant les normes acoustiques pour la musique dans les établissements publiques et privés. Sauf dérogation préalable et expresse du Collège communal, la diffusion de musique cessera à </w:t>
      </w:r>
      <w:r w:rsidR="00191B7D" w:rsidRPr="003940F2">
        <w:rPr>
          <w:rFonts w:ascii="Arial" w:hAnsi="Arial" w:cs="Arial"/>
          <w:sz w:val="20"/>
        </w:rPr>
        <w:t>0</w:t>
      </w:r>
      <w:r w:rsidRPr="003940F2">
        <w:rPr>
          <w:rFonts w:ascii="Arial" w:hAnsi="Arial" w:cs="Arial"/>
          <w:sz w:val="20"/>
        </w:rPr>
        <w:t>2</w:t>
      </w:r>
      <w:r w:rsidR="00191B7D" w:rsidRPr="003940F2">
        <w:rPr>
          <w:rFonts w:ascii="Arial" w:hAnsi="Arial" w:cs="Arial"/>
          <w:sz w:val="20"/>
        </w:rPr>
        <w:t>.00</w:t>
      </w:r>
      <w:r w:rsidRPr="003940F2">
        <w:rPr>
          <w:rFonts w:ascii="Arial" w:hAnsi="Arial" w:cs="Arial"/>
          <w:sz w:val="20"/>
        </w:rPr>
        <w:t xml:space="preserve"> heures.</w:t>
      </w:r>
    </w:p>
    <w:p w14:paraId="47336D0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Ces personnes sont tenues au respect de l’article 11 de la Loi du 18 juillet 1973 relative à la lutte contre le bruit notamment par le fait de créer directement ou indirectement ou laisser perdurer une nuisance sonore dépassant les normes fixées par le Gouvernement. </w:t>
      </w:r>
    </w:p>
    <w:p w14:paraId="1AE9DDFD"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dispositions du IC.1.6.1-8 alinéa 3 et 4 sont également applicables pour l’exécution des contrôles par les services compétents.</w:t>
      </w:r>
    </w:p>
    <w:p w14:paraId="18F5FAD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d’infraction, les appareils pourront être saisis judiciairement pour les suites d’enquêtes par les OPJ dépêchés sur place.</w:t>
      </w:r>
    </w:p>
    <w:p w14:paraId="3D96E215" w14:textId="77777777" w:rsidR="006F376D" w:rsidRPr="003940F2" w:rsidRDefault="006F376D" w:rsidP="007C1A15">
      <w:pPr>
        <w:pStyle w:val="WW-NormalWeb"/>
        <w:tabs>
          <w:tab w:val="center" w:pos="4896"/>
          <w:tab w:val="right" w:pos="9432"/>
        </w:tabs>
        <w:spacing w:before="0" w:after="0"/>
        <w:jc w:val="both"/>
        <w:rPr>
          <w:rFonts w:ascii="Arial" w:hAnsi="Arial" w:cs="Arial"/>
          <w:b/>
          <w:color w:val="auto"/>
          <w:sz w:val="40"/>
          <w:szCs w:val="40"/>
          <w:u w:val="single"/>
        </w:rPr>
      </w:pPr>
    </w:p>
    <w:p w14:paraId="606C08AF" w14:textId="6E656AAA" w:rsidR="006F376D" w:rsidRPr="003940F2" w:rsidRDefault="006F376D" w:rsidP="007C1A15">
      <w:pPr>
        <w:pStyle w:val="RGPAChapitre"/>
        <w:jc w:val="both"/>
        <w:rPr>
          <w:rFonts w:ascii="Arial" w:hAnsi="Arial" w:cs="Arial"/>
          <w:sz w:val="36"/>
        </w:rPr>
      </w:pPr>
      <w:bookmarkStart w:id="566" w:name="_Toc503451216"/>
      <w:bookmarkStart w:id="567" w:name="_Toc503797738"/>
      <w:bookmarkStart w:id="568" w:name="_Toc504132634"/>
      <w:bookmarkStart w:id="569" w:name="_Toc504133019"/>
      <w:bookmarkStart w:id="570" w:name="_Toc504133636"/>
      <w:bookmarkStart w:id="571" w:name="_Toc163638024"/>
      <w:r w:rsidRPr="003940F2">
        <w:rPr>
          <w:rFonts w:ascii="Arial" w:hAnsi="Arial" w:cs="Arial"/>
        </w:rPr>
        <w:t xml:space="preserve">Chapitre 8 - </w:t>
      </w:r>
      <w:r w:rsidRPr="003940F2">
        <w:rPr>
          <w:rFonts w:ascii="Arial" w:hAnsi="Arial" w:cs="Arial"/>
          <w:sz w:val="36"/>
        </w:rPr>
        <w:t>De la circulation en forêt</w:t>
      </w:r>
      <w:bookmarkEnd w:id="566"/>
      <w:bookmarkEnd w:id="567"/>
      <w:bookmarkEnd w:id="568"/>
      <w:bookmarkEnd w:id="569"/>
      <w:bookmarkEnd w:id="570"/>
      <w:bookmarkEnd w:id="571"/>
    </w:p>
    <w:p w14:paraId="67514D86" w14:textId="77777777" w:rsidR="006F376D" w:rsidRPr="003940F2" w:rsidRDefault="006F376D" w:rsidP="007C1A15">
      <w:pPr>
        <w:pStyle w:val="Corpsdetexte"/>
        <w:widowControl/>
        <w:tabs>
          <w:tab w:val="left" w:pos="142"/>
        </w:tabs>
        <w:jc w:val="both"/>
        <w:rPr>
          <w:rFonts w:ascii="Arial" w:hAnsi="Arial" w:cs="Arial"/>
          <w:b/>
          <w:sz w:val="20"/>
          <w:u w:val="single"/>
        </w:rPr>
      </w:pPr>
    </w:p>
    <w:p w14:paraId="3517EF03" w14:textId="675E2495"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8.1</w:t>
      </w:r>
      <w:r w:rsidRPr="003940F2">
        <w:rPr>
          <w:rStyle w:val="RGPAArticleCar"/>
          <w:rFonts w:ascii="Arial" w:hAnsi="Arial" w:cs="Arial"/>
          <w:sz w:val="20"/>
        </w:rPr>
        <w:t xml:space="preserve">-1 </w:t>
      </w:r>
    </w:p>
    <w:p w14:paraId="72391E0E"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forêt, conformément au Code Forestier, il est interdit :</w:t>
      </w:r>
    </w:p>
    <w:p w14:paraId="3C09ADA4" w14:textId="11FC72A5" w:rsidR="005C0E88" w:rsidRPr="003940F2" w:rsidRDefault="005C0E88" w:rsidP="007C1A15">
      <w:pPr>
        <w:pStyle w:val="Corpsdetexte"/>
        <w:widowControl/>
        <w:numPr>
          <w:ilvl w:val="0"/>
          <w:numId w:val="68"/>
        </w:numPr>
        <w:tabs>
          <w:tab w:val="left" w:pos="142"/>
        </w:tabs>
        <w:ind w:left="426" w:hanging="426"/>
        <w:jc w:val="both"/>
        <w:rPr>
          <w:rFonts w:ascii="Arial" w:hAnsi="Arial" w:cs="Arial"/>
          <w:sz w:val="20"/>
        </w:rPr>
      </w:pPr>
      <w:r w:rsidRPr="003940F2">
        <w:rPr>
          <w:rFonts w:ascii="Arial" w:hAnsi="Arial" w:cs="Arial"/>
          <w:sz w:val="20"/>
        </w:rPr>
        <w:t>D</w:t>
      </w:r>
      <w:r w:rsidR="006F376D" w:rsidRPr="003940F2">
        <w:rPr>
          <w:rFonts w:ascii="Arial" w:hAnsi="Arial" w:cs="Arial"/>
          <w:sz w:val="20"/>
        </w:rPr>
        <w:t xml:space="preserve">’utiliser des véhicules automoteurs en dehors des routes, des chemins et sentiers balisés à cet usage conformément à l’article 26 alinéa 4 du même code. Cette interdiction ne concerne pas les véhicules du service nécessaires à la gestion, à l’exploitation de la forêt et à l’exploitation agricole </w:t>
      </w:r>
      <w:r w:rsidR="006F376D" w:rsidRPr="003940F2">
        <w:rPr>
          <w:rFonts w:ascii="Arial" w:hAnsi="Arial" w:cs="Arial"/>
          <w:b/>
          <w:sz w:val="20"/>
        </w:rPr>
        <w:t>40 à 1000 euros</w:t>
      </w:r>
      <w:r w:rsidR="006F376D" w:rsidRPr="003940F2">
        <w:rPr>
          <w:rFonts w:ascii="Arial" w:hAnsi="Arial" w:cs="Arial"/>
          <w:sz w:val="20"/>
        </w:rPr>
        <w:t> </w:t>
      </w:r>
    </w:p>
    <w:p w14:paraId="58F5D60D" w14:textId="70308F75" w:rsidR="006F376D" w:rsidRPr="003940F2" w:rsidRDefault="005C0E88" w:rsidP="007C1A15">
      <w:pPr>
        <w:pStyle w:val="Corpsdetexte"/>
        <w:widowControl/>
        <w:numPr>
          <w:ilvl w:val="0"/>
          <w:numId w:val="68"/>
        </w:numPr>
        <w:tabs>
          <w:tab w:val="left" w:pos="142"/>
        </w:tabs>
        <w:ind w:left="426" w:hanging="426"/>
        <w:jc w:val="both"/>
        <w:rPr>
          <w:rFonts w:ascii="Arial" w:hAnsi="Arial" w:cs="Arial"/>
          <w:sz w:val="20"/>
        </w:rPr>
      </w:pPr>
      <w:r w:rsidRPr="003940F2">
        <w:rPr>
          <w:rFonts w:ascii="Arial" w:hAnsi="Arial" w:cs="Arial"/>
          <w:sz w:val="20"/>
        </w:rPr>
        <w:t>D</w:t>
      </w:r>
      <w:r w:rsidR="006F376D" w:rsidRPr="003940F2">
        <w:rPr>
          <w:rFonts w:ascii="Arial" w:hAnsi="Arial" w:cs="Arial"/>
          <w:sz w:val="20"/>
        </w:rPr>
        <w:t>e circuler hors des routes, des chemins, des sentiers balisés à cet usage conformément à l’article 26 alinéa 4 du même code, des aires affectées à cet usage et des itinéraires permanents soumis au Décret du 01/04/2007 et ce tant pédestrement qu’à cheval ou à vélo de quelque type qu’il soit</w:t>
      </w:r>
      <w:r w:rsidR="006F376D" w:rsidRPr="003940F2">
        <w:rPr>
          <w:rFonts w:ascii="Arial" w:hAnsi="Arial" w:cs="Arial"/>
          <w:sz w:val="20"/>
          <w:lang w:val="fr-BE"/>
        </w:rPr>
        <w:t xml:space="preserve"> </w:t>
      </w:r>
      <w:r w:rsidR="006F376D" w:rsidRPr="003940F2">
        <w:rPr>
          <w:rFonts w:ascii="Arial" w:hAnsi="Arial" w:cs="Arial"/>
          <w:b/>
          <w:sz w:val="20"/>
          <w:lang w:val="fr-BE"/>
        </w:rPr>
        <w:t>25 à 500 euros</w:t>
      </w:r>
    </w:p>
    <w:p w14:paraId="6A2183A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Toutefois, les personnes domiciliées dans l’entité ainsi que celles y possédant la qualité de second résident, sont autorisées à circuler dans les bois communaux pour effectuer la cueillette de fleurs non protégées et la récolte des fruits et champignons destinés à leur usage personnel et non à des fins commerciales.</w:t>
      </w:r>
    </w:p>
    <w:p w14:paraId="22527966" w14:textId="77777777" w:rsidR="005C0E88"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lastRenderedPageBreak/>
        <w:t>Cette dérogation est assortie des conditions suivantes :</w:t>
      </w:r>
    </w:p>
    <w:p w14:paraId="04991D15" w14:textId="77777777" w:rsidR="005C0E88" w:rsidRPr="003940F2" w:rsidRDefault="005C0E88" w:rsidP="007C1A15">
      <w:pPr>
        <w:pStyle w:val="Corpsdetexte"/>
        <w:widowControl/>
        <w:numPr>
          <w:ilvl w:val="0"/>
          <w:numId w:val="69"/>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a cueillette et la récolte ne pourront s’effectuer que durant la période du 1</w:t>
      </w:r>
      <w:r w:rsidR="006F376D" w:rsidRPr="003940F2">
        <w:rPr>
          <w:rFonts w:ascii="Arial" w:hAnsi="Arial" w:cs="Arial"/>
          <w:sz w:val="20"/>
          <w:vertAlign w:val="superscript"/>
        </w:rPr>
        <w:t>er</w:t>
      </w:r>
      <w:r w:rsidR="006F376D" w:rsidRPr="003940F2">
        <w:rPr>
          <w:rFonts w:ascii="Arial" w:hAnsi="Arial" w:cs="Arial"/>
          <w:sz w:val="20"/>
        </w:rPr>
        <w:t xml:space="preserve"> mars au 15 novembre de chaque année entre le lever et le coucher du soleil, à pied, en respectant la propreté et la quiétude de la forêt ainsi que l’exercice du droit de chasse</w:t>
      </w:r>
      <w:r w:rsidRPr="003940F2">
        <w:rPr>
          <w:rFonts w:ascii="Arial" w:hAnsi="Arial" w:cs="Arial"/>
          <w:sz w:val="20"/>
        </w:rPr>
        <w:t> ;</w:t>
      </w:r>
    </w:p>
    <w:p w14:paraId="7D1DFEC5" w14:textId="77777777" w:rsidR="005C0E88" w:rsidRPr="003940F2" w:rsidRDefault="005C0E88" w:rsidP="007C1A15">
      <w:pPr>
        <w:pStyle w:val="Corpsdetexte"/>
        <w:widowControl/>
        <w:numPr>
          <w:ilvl w:val="0"/>
          <w:numId w:val="69"/>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a cueillette du champignon se fera avec un couteau afin de couper le pied</w:t>
      </w:r>
      <w:r w:rsidRPr="003940F2">
        <w:rPr>
          <w:rFonts w:ascii="Arial" w:hAnsi="Arial" w:cs="Arial"/>
          <w:sz w:val="20"/>
        </w:rPr>
        <w:t> ;</w:t>
      </w:r>
    </w:p>
    <w:p w14:paraId="7CA8F84F" w14:textId="56BEC8F7" w:rsidR="006F376D" w:rsidRPr="003940F2" w:rsidRDefault="005C0E88" w:rsidP="007C1A15">
      <w:pPr>
        <w:pStyle w:val="Corpsdetexte"/>
        <w:widowControl/>
        <w:numPr>
          <w:ilvl w:val="0"/>
          <w:numId w:val="69"/>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 respect du droit de chasse</w:t>
      </w:r>
      <w:r w:rsidRPr="003940F2">
        <w:rPr>
          <w:rFonts w:ascii="Arial" w:hAnsi="Arial" w:cs="Arial"/>
          <w:sz w:val="20"/>
        </w:rPr>
        <w:t>,</w:t>
      </w:r>
      <w:r w:rsidR="006F376D" w:rsidRPr="003940F2">
        <w:rPr>
          <w:rFonts w:ascii="Arial" w:hAnsi="Arial" w:cs="Arial"/>
          <w:sz w:val="20"/>
        </w:rPr>
        <w:t xml:space="preserve"> lequel sera concrétisé par une interdiction de circuler à partir du 3ème jour qui précède les dates de battues de chasse annoncées ainsi que lorsque la chasse à l’approche, à l’affût et au pirsch sont annoncées ou pratiquées</w:t>
      </w:r>
      <w:r w:rsidRPr="003940F2">
        <w:rPr>
          <w:rFonts w:ascii="Arial" w:hAnsi="Arial" w:cs="Arial"/>
          <w:sz w:val="20"/>
        </w:rPr>
        <w:t> ;</w:t>
      </w:r>
    </w:p>
    <w:p w14:paraId="5E1CC778" w14:textId="54A9C93C" w:rsidR="005C0E88" w:rsidRPr="003940F2" w:rsidRDefault="005C0E88"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lang w:val="fr-BE"/>
        </w:rPr>
        <w:t>D</w:t>
      </w:r>
      <w:r w:rsidR="006F376D" w:rsidRPr="003940F2">
        <w:rPr>
          <w:rFonts w:ascii="Arial" w:hAnsi="Arial" w:cs="Arial"/>
          <w:sz w:val="20"/>
          <w:lang w:val="fr-BE"/>
        </w:rPr>
        <w:t>e circuler dans les bois et forêts les jours de chasse et aux endroits où cette action de chasse présente un danger pour la sécurité des personnes</w:t>
      </w:r>
      <w:r w:rsidR="006F376D" w:rsidRPr="003940F2">
        <w:rPr>
          <w:rFonts w:ascii="Arial" w:hAnsi="Arial" w:cs="Arial"/>
          <w:sz w:val="20"/>
        </w:rPr>
        <w:t xml:space="preserve"> </w:t>
      </w:r>
      <w:r w:rsidR="006F376D" w:rsidRPr="003940F2">
        <w:rPr>
          <w:rFonts w:ascii="Arial" w:hAnsi="Arial" w:cs="Arial"/>
          <w:b/>
          <w:sz w:val="20"/>
        </w:rPr>
        <w:t>25 à 500 euros</w:t>
      </w:r>
    </w:p>
    <w:p w14:paraId="3980C654" w14:textId="29985962" w:rsidR="005C0E88" w:rsidRPr="003940F2" w:rsidRDefault="006F376D"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rPr>
        <w:t xml:space="preserve">Sans motif légitime, d’accomplir tout acte de nature à, de manière significative, perturber la quiétude qui règne dans les bois et forêts, déranger le comportement des animaux sauvages ou nuire aux interactions entre les êtres vivants, animaux et végétaux et leur environnement naturel </w:t>
      </w:r>
      <w:r w:rsidRPr="003940F2">
        <w:rPr>
          <w:rFonts w:ascii="Arial" w:hAnsi="Arial" w:cs="Arial"/>
          <w:b/>
          <w:sz w:val="20"/>
        </w:rPr>
        <w:t>25 à 500 euros</w:t>
      </w:r>
    </w:p>
    <w:p w14:paraId="39420673" w14:textId="77777777" w:rsidR="005C0E88" w:rsidRPr="003940F2" w:rsidRDefault="005C0E88"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rPr>
        <w:t>S</w:t>
      </w:r>
      <w:r w:rsidR="006F376D" w:rsidRPr="003940F2">
        <w:rPr>
          <w:rFonts w:ascii="Arial" w:hAnsi="Arial" w:cs="Arial"/>
          <w:sz w:val="20"/>
        </w:rPr>
        <w:t xml:space="preserve">pécifiquement à l’article 18 du même code, les chiens et autres animaux de compagnie doivent être tenus en laisse </w:t>
      </w:r>
      <w:r w:rsidR="006F376D" w:rsidRPr="003940F2">
        <w:rPr>
          <w:rFonts w:ascii="Arial" w:hAnsi="Arial" w:cs="Arial"/>
          <w:b/>
          <w:sz w:val="20"/>
        </w:rPr>
        <w:t>25 à 500 euros</w:t>
      </w:r>
    </w:p>
    <w:p w14:paraId="12918E0C" w14:textId="77777777" w:rsidR="005C0E88" w:rsidRPr="003940F2" w:rsidRDefault="005C0E88"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rPr>
        <w:t>D</w:t>
      </w:r>
      <w:r w:rsidR="006F376D" w:rsidRPr="003940F2">
        <w:rPr>
          <w:rFonts w:ascii="Arial" w:hAnsi="Arial" w:cs="Arial"/>
          <w:sz w:val="20"/>
        </w:rPr>
        <w:t xml:space="preserve">’enlever, de détruire ou détériorer volontairement de quelque façon que ce soit des balises </w:t>
      </w:r>
      <w:r w:rsidR="006F376D" w:rsidRPr="003940F2">
        <w:rPr>
          <w:rFonts w:ascii="Arial" w:hAnsi="Arial" w:cs="Arial"/>
          <w:b/>
          <w:sz w:val="20"/>
        </w:rPr>
        <w:t>25 à 500 euros</w:t>
      </w:r>
    </w:p>
    <w:p w14:paraId="08860F7F" w14:textId="11C5ABCA" w:rsidR="006F376D" w:rsidRPr="003940F2" w:rsidRDefault="005C0E88"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rPr>
        <w:t>D</w:t>
      </w:r>
      <w:r w:rsidR="006F376D" w:rsidRPr="003940F2">
        <w:rPr>
          <w:rFonts w:ascii="Arial" w:hAnsi="Arial" w:cs="Arial"/>
          <w:sz w:val="20"/>
        </w:rPr>
        <w:t xml:space="preserve">e dissuader la circulation sur les voies publiques qui traversent les bois et forêts, par la pose de panneau, d’entrave, d’enseigne, de signe ou d’affiche </w:t>
      </w:r>
      <w:r w:rsidR="006F376D" w:rsidRPr="003940F2">
        <w:rPr>
          <w:rFonts w:ascii="Arial" w:hAnsi="Arial" w:cs="Arial"/>
          <w:b/>
          <w:sz w:val="20"/>
        </w:rPr>
        <w:t>25 à 500 euros</w:t>
      </w:r>
    </w:p>
    <w:p w14:paraId="1A0D423F" w14:textId="77777777" w:rsidR="006F376D" w:rsidRPr="003940F2" w:rsidRDefault="006F376D" w:rsidP="007C1A15">
      <w:pPr>
        <w:pStyle w:val="Corpsdetexte"/>
        <w:widowControl/>
        <w:tabs>
          <w:tab w:val="left" w:pos="142"/>
        </w:tabs>
        <w:jc w:val="both"/>
        <w:rPr>
          <w:rFonts w:ascii="Arial" w:hAnsi="Arial" w:cs="Arial"/>
          <w:sz w:val="40"/>
          <w:szCs w:val="40"/>
        </w:rPr>
      </w:pPr>
    </w:p>
    <w:p w14:paraId="09B32CD4" w14:textId="1382E9E6" w:rsidR="006F376D" w:rsidRPr="003940F2" w:rsidRDefault="006F376D" w:rsidP="007C1A15">
      <w:pPr>
        <w:pStyle w:val="RGPAChapitre"/>
        <w:jc w:val="both"/>
        <w:rPr>
          <w:rFonts w:ascii="Arial" w:hAnsi="Arial" w:cs="Arial"/>
          <w:sz w:val="36"/>
        </w:rPr>
      </w:pPr>
      <w:bookmarkStart w:id="572" w:name="_Toc503451217"/>
      <w:bookmarkStart w:id="573" w:name="_Toc503797739"/>
      <w:bookmarkStart w:id="574" w:name="_Toc504132635"/>
      <w:bookmarkStart w:id="575" w:name="_Toc504133020"/>
      <w:bookmarkStart w:id="576" w:name="_Toc504133637"/>
      <w:bookmarkStart w:id="577" w:name="_Toc163638025"/>
      <w:r w:rsidRPr="003940F2">
        <w:rPr>
          <w:rFonts w:ascii="Arial" w:hAnsi="Arial" w:cs="Arial"/>
        </w:rPr>
        <w:t xml:space="preserve">Chapitre 9 - </w:t>
      </w:r>
      <w:r w:rsidRPr="003940F2">
        <w:rPr>
          <w:rFonts w:ascii="Arial" w:hAnsi="Arial" w:cs="Arial"/>
          <w:sz w:val="36"/>
        </w:rPr>
        <w:t>De la protection des bois et forêts</w:t>
      </w:r>
      <w:bookmarkEnd w:id="572"/>
      <w:bookmarkEnd w:id="573"/>
      <w:bookmarkEnd w:id="574"/>
      <w:bookmarkEnd w:id="575"/>
      <w:bookmarkEnd w:id="576"/>
      <w:bookmarkEnd w:id="577"/>
    </w:p>
    <w:p w14:paraId="39CB6E7F" w14:textId="77777777" w:rsidR="006F376D" w:rsidRPr="003940F2" w:rsidRDefault="006F376D" w:rsidP="007C1A15">
      <w:pPr>
        <w:jc w:val="both"/>
        <w:rPr>
          <w:rFonts w:ascii="Arial" w:hAnsi="Arial" w:cs="Arial"/>
          <w:b/>
          <w:lang w:val="fr-BE"/>
        </w:rPr>
      </w:pPr>
    </w:p>
    <w:p w14:paraId="4C5AE1CA" w14:textId="687E48C3"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9.1</w:t>
      </w:r>
      <w:r w:rsidRPr="003940F2">
        <w:rPr>
          <w:rFonts w:ascii="Arial" w:hAnsi="Arial" w:cs="Arial"/>
          <w:sz w:val="20"/>
        </w:rPr>
        <w:t xml:space="preserve">-1 </w:t>
      </w:r>
    </w:p>
    <w:p w14:paraId="5594F28D" w14:textId="7F2086D5"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forêt, conformément au Code Forestier, il est interdit :</w:t>
      </w:r>
    </w:p>
    <w:p w14:paraId="377EFD3F"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’abattre, d’enlever ou d’arracher des arbres sans l’autorisation du propriétaire ou gestionnaire</w:t>
      </w:r>
      <w:r w:rsidRPr="003940F2">
        <w:rPr>
          <w:rFonts w:ascii="Arial" w:hAnsi="Arial" w:cs="Arial"/>
          <w:sz w:val="20"/>
          <w:szCs w:val="20"/>
        </w:rPr>
        <w:t xml:space="preserve"> </w:t>
      </w:r>
      <w:r w:rsidR="006F376D" w:rsidRPr="003940F2">
        <w:rPr>
          <w:rFonts w:ascii="Arial" w:hAnsi="Arial" w:cs="Arial"/>
          <w:b/>
          <w:sz w:val="20"/>
          <w:szCs w:val="20"/>
        </w:rPr>
        <w:t xml:space="preserve">40 à </w:t>
      </w:r>
      <w:r w:rsidR="00B217B4" w:rsidRPr="003940F2">
        <w:rPr>
          <w:rFonts w:ascii="Arial" w:hAnsi="Arial" w:cs="Arial"/>
          <w:b/>
          <w:sz w:val="20"/>
          <w:szCs w:val="20"/>
        </w:rPr>
        <w:t>500</w:t>
      </w:r>
      <w:r w:rsidR="006F376D" w:rsidRPr="003940F2">
        <w:rPr>
          <w:rFonts w:ascii="Arial" w:hAnsi="Arial" w:cs="Arial"/>
          <w:b/>
          <w:sz w:val="20"/>
          <w:szCs w:val="20"/>
        </w:rPr>
        <w:t xml:space="preserve"> euros</w:t>
      </w:r>
    </w:p>
    <w:p w14:paraId="51FA0C54"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’élaguer les arbres sis en lisière des bois et forêts sans autorisation du propriétaire ou gestionnaire</w:t>
      </w:r>
      <w:r w:rsidR="006F376D" w:rsidRPr="003940F2">
        <w:rPr>
          <w:rFonts w:ascii="Arial" w:hAnsi="Arial" w:cs="Arial"/>
          <w:b/>
          <w:sz w:val="20"/>
          <w:szCs w:val="20"/>
        </w:rPr>
        <w:t xml:space="preserve"> 40 à </w:t>
      </w:r>
      <w:r w:rsidR="00B217B4" w:rsidRPr="003940F2">
        <w:rPr>
          <w:rFonts w:ascii="Arial" w:hAnsi="Arial" w:cs="Arial"/>
          <w:b/>
          <w:sz w:val="20"/>
          <w:szCs w:val="20"/>
        </w:rPr>
        <w:t>500</w:t>
      </w:r>
      <w:r w:rsidR="006F376D" w:rsidRPr="003940F2">
        <w:rPr>
          <w:rFonts w:ascii="Arial" w:hAnsi="Arial" w:cs="Arial"/>
          <w:b/>
          <w:sz w:val="20"/>
          <w:szCs w:val="20"/>
        </w:rPr>
        <w:t xml:space="preserve"> euros</w:t>
      </w:r>
    </w:p>
    <w:p w14:paraId="1624CCC9"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e saigner des arbres ou d’en enlever la sève sans autorisation du propriétaire ou gestionnaire. Les sanctions aux trois précédents alinéas sont celles prévues aux articles allant de 192 à 197 du même code</w:t>
      </w:r>
      <w:r w:rsidR="006F376D" w:rsidRPr="003940F2">
        <w:rPr>
          <w:rFonts w:ascii="Arial" w:hAnsi="Arial" w:cs="Arial"/>
          <w:b/>
          <w:sz w:val="20"/>
          <w:szCs w:val="20"/>
        </w:rPr>
        <w:t xml:space="preserve"> 40 à </w:t>
      </w:r>
      <w:r w:rsidR="00B217B4" w:rsidRPr="003940F2">
        <w:rPr>
          <w:rFonts w:ascii="Arial" w:hAnsi="Arial" w:cs="Arial"/>
          <w:b/>
          <w:sz w:val="20"/>
          <w:szCs w:val="20"/>
        </w:rPr>
        <w:t>500</w:t>
      </w:r>
      <w:r w:rsidR="006F376D" w:rsidRPr="003940F2">
        <w:rPr>
          <w:rFonts w:ascii="Arial" w:hAnsi="Arial" w:cs="Arial"/>
          <w:b/>
          <w:sz w:val="20"/>
          <w:szCs w:val="20"/>
        </w:rPr>
        <w:t xml:space="preserve"> euros</w:t>
      </w:r>
    </w:p>
    <w:p w14:paraId="4739F98D"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bCs/>
          <w:sz w:val="20"/>
          <w:szCs w:val="20"/>
        </w:rPr>
        <w:t>D</w:t>
      </w:r>
      <w:r w:rsidR="006F376D" w:rsidRPr="003940F2">
        <w:rPr>
          <w:rFonts w:ascii="Arial" w:hAnsi="Arial" w:cs="Arial"/>
          <w:bCs/>
          <w:sz w:val="20"/>
          <w:szCs w:val="20"/>
        </w:rPr>
        <w:t>’</w:t>
      </w:r>
      <w:r w:rsidR="006F376D" w:rsidRPr="003940F2">
        <w:rPr>
          <w:rFonts w:ascii="Arial" w:hAnsi="Arial" w:cs="Arial"/>
          <w:sz w:val="20"/>
          <w:szCs w:val="20"/>
        </w:rPr>
        <w:t xml:space="preserve">utiliser des herbicides, fongicides et insecticides </w:t>
      </w:r>
      <w:r w:rsidR="006F376D" w:rsidRPr="003940F2">
        <w:rPr>
          <w:rFonts w:ascii="Arial" w:hAnsi="Arial" w:cs="Arial"/>
          <w:b/>
          <w:sz w:val="20"/>
          <w:szCs w:val="20"/>
        </w:rPr>
        <w:t>40 à 1000 euros</w:t>
      </w:r>
      <w:r w:rsidR="006F376D" w:rsidRPr="003940F2">
        <w:rPr>
          <w:rFonts w:ascii="Arial" w:hAnsi="Arial" w:cs="Arial"/>
          <w:sz w:val="20"/>
          <w:szCs w:val="20"/>
        </w:rPr>
        <w:t xml:space="preserve"> </w:t>
      </w:r>
      <w:r w:rsidR="006F376D" w:rsidRPr="003940F2">
        <w:rPr>
          <w:rFonts w:ascii="Arial" w:hAnsi="Arial" w:cs="Arial"/>
          <w:sz w:val="20"/>
          <w:szCs w:val="20"/>
        </w:rPr>
        <w:tab/>
      </w:r>
      <w:r w:rsidR="006F376D" w:rsidRPr="003940F2">
        <w:rPr>
          <w:rFonts w:ascii="Arial" w:hAnsi="Arial" w:cs="Arial"/>
          <w:sz w:val="20"/>
          <w:szCs w:val="20"/>
        </w:rPr>
        <w:tab/>
        <w:t xml:space="preserve">     </w:t>
      </w:r>
    </w:p>
    <w:p w14:paraId="16566815"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bCs/>
          <w:sz w:val="20"/>
          <w:szCs w:val="20"/>
        </w:rPr>
        <w:t>D</w:t>
      </w:r>
      <w:r w:rsidR="006F376D" w:rsidRPr="003940F2">
        <w:rPr>
          <w:rFonts w:ascii="Arial" w:hAnsi="Arial" w:cs="Arial"/>
          <w:sz w:val="20"/>
          <w:szCs w:val="20"/>
        </w:rPr>
        <w:t xml:space="preserve">e porter ou d’allumer du feu sauf dans les zones spécialement aménagées à cet effet et sauf dans le cadre d’activités sylvicoles ou cynégétiques </w:t>
      </w:r>
      <w:r w:rsidR="006F376D" w:rsidRPr="003940F2">
        <w:rPr>
          <w:rFonts w:ascii="Arial" w:hAnsi="Arial" w:cs="Arial"/>
          <w:b/>
          <w:sz w:val="20"/>
          <w:szCs w:val="20"/>
        </w:rPr>
        <w:t>25 à 500 euros</w:t>
      </w:r>
    </w:p>
    <w:p w14:paraId="4441D7A7"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bCs/>
          <w:sz w:val="20"/>
          <w:szCs w:val="20"/>
        </w:rPr>
        <w:t>D</w:t>
      </w:r>
      <w:r w:rsidR="006F376D" w:rsidRPr="003940F2">
        <w:rPr>
          <w:rFonts w:ascii="Arial" w:hAnsi="Arial" w:cs="Arial"/>
          <w:sz w:val="20"/>
          <w:szCs w:val="20"/>
        </w:rPr>
        <w:t xml:space="preserve">’occasionner des dégâts au sol provoquant une altération prolongée de celui-ci </w:t>
      </w:r>
      <w:r w:rsidR="006F376D" w:rsidRPr="003940F2">
        <w:rPr>
          <w:rFonts w:ascii="Arial" w:hAnsi="Arial" w:cs="Arial"/>
          <w:b/>
          <w:sz w:val="20"/>
          <w:szCs w:val="20"/>
        </w:rPr>
        <w:t>40 à 1000 euros</w:t>
      </w:r>
      <w:r w:rsidR="006F376D" w:rsidRPr="003940F2">
        <w:rPr>
          <w:rFonts w:ascii="Arial" w:hAnsi="Arial" w:cs="Arial"/>
          <w:sz w:val="20"/>
          <w:szCs w:val="20"/>
        </w:rPr>
        <w:t xml:space="preserve"> </w:t>
      </w:r>
    </w:p>
    <w:p w14:paraId="2D6DDC07" w14:textId="335E9E19" w:rsidR="006F376D" w:rsidRPr="003940F2" w:rsidRDefault="005C0E88" w:rsidP="007C1A15">
      <w:pPr>
        <w:pStyle w:val="Paragraphedeliste"/>
        <w:numPr>
          <w:ilvl w:val="0"/>
          <w:numId w:val="70"/>
        </w:numPr>
        <w:tabs>
          <w:tab w:val="left" w:pos="862"/>
        </w:tabs>
        <w:spacing w:after="0" w:line="240" w:lineRule="auto"/>
        <w:ind w:left="425" w:hanging="425"/>
        <w:contextualSpacing w:val="0"/>
        <w:jc w:val="both"/>
        <w:rPr>
          <w:rFonts w:ascii="Arial" w:hAnsi="Arial" w:cs="Arial"/>
          <w:sz w:val="20"/>
          <w:szCs w:val="20"/>
        </w:rPr>
      </w:pPr>
      <w:r w:rsidRPr="003940F2">
        <w:rPr>
          <w:rFonts w:ascii="Arial" w:hAnsi="Arial" w:cs="Arial"/>
          <w:bCs/>
          <w:sz w:val="20"/>
          <w:szCs w:val="20"/>
        </w:rPr>
        <w:t>D</w:t>
      </w:r>
      <w:r w:rsidR="006F376D" w:rsidRPr="003940F2">
        <w:rPr>
          <w:rFonts w:ascii="Arial" w:hAnsi="Arial" w:cs="Arial"/>
          <w:sz w:val="20"/>
          <w:szCs w:val="20"/>
        </w:rPr>
        <w:t xml:space="preserve">e prélever des produits de la forêt sans l’autorisation préalable du propriétaire ou gestionnaire </w:t>
      </w:r>
      <w:r w:rsidR="006F376D" w:rsidRPr="003940F2">
        <w:rPr>
          <w:rFonts w:ascii="Arial" w:hAnsi="Arial" w:cs="Arial"/>
          <w:b/>
          <w:sz w:val="20"/>
          <w:szCs w:val="20"/>
        </w:rPr>
        <w:t>25 à 500 euros</w:t>
      </w:r>
    </w:p>
    <w:p w14:paraId="070B820F" w14:textId="77777777" w:rsidR="005C0E88" w:rsidRPr="003940F2" w:rsidRDefault="005C0E88" w:rsidP="007C1A15">
      <w:pPr>
        <w:pStyle w:val="Paragraphedeliste"/>
        <w:tabs>
          <w:tab w:val="left" w:pos="862"/>
        </w:tabs>
        <w:spacing w:after="0" w:line="240" w:lineRule="auto"/>
        <w:ind w:left="425"/>
        <w:contextualSpacing w:val="0"/>
        <w:jc w:val="both"/>
        <w:rPr>
          <w:rFonts w:ascii="Arial" w:hAnsi="Arial" w:cs="Arial"/>
          <w:sz w:val="40"/>
          <w:szCs w:val="40"/>
        </w:rPr>
      </w:pPr>
    </w:p>
    <w:p w14:paraId="665C34EA" w14:textId="77777777" w:rsidR="006F376D" w:rsidRPr="003940F2" w:rsidRDefault="006F376D" w:rsidP="007C1A15">
      <w:pPr>
        <w:pStyle w:val="RGPAChapitre"/>
        <w:jc w:val="both"/>
        <w:rPr>
          <w:rFonts w:ascii="Arial" w:hAnsi="Arial" w:cs="Arial"/>
        </w:rPr>
      </w:pPr>
      <w:bookmarkStart w:id="578" w:name="_Toc503451218"/>
      <w:bookmarkStart w:id="579" w:name="_Toc503797740"/>
      <w:bookmarkStart w:id="580" w:name="_Toc504132636"/>
      <w:bookmarkStart w:id="581" w:name="_Toc504133021"/>
      <w:bookmarkStart w:id="582" w:name="_Toc504133638"/>
      <w:bookmarkStart w:id="583" w:name="_Toc163638026"/>
      <w:r w:rsidRPr="003940F2">
        <w:rPr>
          <w:rFonts w:ascii="Arial" w:hAnsi="Arial" w:cs="Arial"/>
        </w:rPr>
        <w:t>Chapitre 10 - Des enquêtes publiques</w:t>
      </w:r>
      <w:bookmarkEnd w:id="578"/>
      <w:bookmarkEnd w:id="579"/>
      <w:bookmarkEnd w:id="580"/>
      <w:bookmarkEnd w:id="581"/>
      <w:bookmarkEnd w:id="582"/>
      <w:bookmarkEnd w:id="583"/>
    </w:p>
    <w:p w14:paraId="44B3A564" w14:textId="77777777" w:rsidR="005C0E88" w:rsidRPr="003940F2" w:rsidRDefault="005C0E88" w:rsidP="007C1A15">
      <w:pPr>
        <w:pStyle w:val="RGPAArticle"/>
        <w:jc w:val="both"/>
        <w:rPr>
          <w:rFonts w:ascii="Arial" w:hAnsi="Arial" w:cs="Arial"/>
          <w:sz w:val="20"/>
        </w:rPr>
      </w:pPr>
    </w:p>
    <w:p w14:paraId="586D0639" w14:textId="634E0F73"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10.1</w:t>
      </w:r>
      <w:r w:rsidRPr="003940F2">
        <w:rPr>
          <w:rFonts w:ascii="Arial" w:hAnsi="Arial" w:cs="Arial"/>
          <w:sz w:val="20"/>
        </w:rPr>
        <w:t>-1</w:t>
      </w:r>
      <w:r w:rsidR="005C0E88"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1 à </w:t>
      </w:r>
      <w:r w:rsidR="004F3795" w:rsidRPr="003940F2">
        <w:rPr>
          <w:rFonts w:ascii="Arial" w:hAnsi="Arial" w:cs="Arial"/>
          <w:sz w:val="20"/>
          <w:lang w:val="fr-BE"/>
        </w:rPr>
        <w:t>2</w:t>
      </w:r>
      <w:r w:rsidRPr="003940F2">
        <w:rPr>
          <w:rFonts w:ascii="Arial" w:hAnsi="Arial" w:cs="Arial"/>
          <w:sz w:val="20"/>
          <w:lang w:val="fr-BE"/>
        </w:rPr>
        <w:t xml:space="preserve">.000 euros </w:t>
      </w:r>
    </w:p>
    <w:p w14:paraId="69949A09" w14:textId="3EE12CC4" w:rsidR="006F376D" w:rsidRPr="003940F2" w:rsidRDefault="006F376D" w:rsidP="007C1A15">
      <w:pPr>
        <w:jc w:val="both"/>
        <w:rPr>
          <w:rFonts w:ascii="Arial" w:hAnsi="Arial" w:cs="Arial"/>
          <w:lang w:val="fr-BE"/>
        </w:rPr>
      </w:pPr>
      <w:r w:rsidRPr="003940F2">
        <w:rPr>
          <w:rFonts w:ascii="Arial" w:hAnsi="Arial" w:cs="Arial"/>
          <w:lang w:val="fr-BE"/>
        </w:rPr>
        <w:t>Commet une infraction celui qui fait entrave à l’exercice de l’enquête publique ou soustrait à l’examen du public des pièces du dossier soumis à l’enquête</w:t>
      </w:r>
      <w:r w:rsidR="005C0E88" w:rsidRPr="003940F2">
        <w:rPr>
          <w:rFonts w:ascii="Arial" w:hAnsi="Arial" w:cs="Arial"/>
          <w:lang w:val="fr-BE"/>
        </w:rPr>
        <w:t>.</w:t>
      </w:r>
    </w:p>
    <w:p w14:paraId="04E6499A" w14:textId="77777777" w:rsidR="006F376D" w:rsidRPr="003940F2" w:rsidRDefault="006F376D" w:rsidP="007C1A15">
      <w:pPr>
        <w:jc w:val="both"/>
        <w:rPr>
          <w:rFonts w:ascii="Arial" w:hAnsi="Arial" w:cs="Arial"/>
          <w:b/>
          <w:sz w:val="40"/>
        </w:rPr>
      </w:pPr>
    </w:p>
    <w:p w14:paraId="11A255DD" w14:textId="77777777" w:rsidR="006F376D" w:rsidRPr="003940F2" w:rsidRDefault="006F376D" w:rsidP="007C1A15">
      <w:pPr>
        <w:pStyle w:val="RGPAChapitre"/>
        <w:jc w:val="both"/>
        <w:rPr>
          <w:rFonts w:ascii="Arial" w:hAnsi="Arial" w:cs="Arial"/>
        </w:rPr>
      </w:pPr>
      <w:bookmarkStart w:id="584" w:name="_Toc503451219"/>
      <w:bookmarkStart w:id="585" w:name="_Toc503797741"/>
      <w:bookmarkStart w:id="586" w:name="_Toc504132637"/>
      <w:bookmarkStart w:id="587" w:name="_Toc504133022"/>
      <w:bookmarkStart w:id="588" w:name="_Toc504133639"/>
      <w:bookmarkStart w:id="589" w:name="_Toc163638027"/>
      <w:r w:rsidRPr="003940F2">
        <w:rPr>
          <w:rFonts w:ascii="Arial" w:hAnsi="Arial" w:cs="Arial"/>
        </w:rPr>
        <w:t xml:space="preserve">Chapitre 11 - </w:t>
      </w:r>
      <w:r w:rsidRPr="003940F2">
        <w:rPr>
          <w:rStyle w:val="lev"/>
          <w:rFonts w:ascii="Arial" w:hAnsi="Arial" w:cs="Arial"/>
          <w:b/>
        </w:rPr>
        <w:t xml:space="preserve"> </w:t>
      </w:r>
      <w:r w:rsidRPr="003940F2">
        <w:rPr>
          <w:rFonts w:ascii="Arial" w:hAnsi="Arial" w:cs="Arial"/>
        </w:rPr>
        <w:t>Des établissements classés</w:t>
      </w:r>
      <w:bookmarkEnd w:id="584"/>
      <w:bookmarkEnd w:id="585"/>
      <w:bookmarkEnd w:id="586"/>
      <w:bookmarkEnd w:id="587"/>
      <w:bookmarkEnd w:id="588"/>
      <w:bookmarkEnd w:id="589"/>
    </w:p>
    <w:p w14:paraId="1BC4CC9D" w14:textId="77777777" w:rsidR="006F376D" w:rsidRPr="003940F2" w:rsidRDefault="006F376D" w:rsidP="007C1A15">
      <w:pPr>
        <w:tabs>
          <w:tab w:val="left" w:pos="0"/>
        </w:tabs>
        <w:jc w:val="both"/>
        <w:rPr>
          <w:rFonts w:ascii="Arial" w:hAnsi="Arial" w:cs="Arial"/>
          <w:b/>
          <w:lang w:val="fr-BE"/>
        </w:rPr>
      </w:pPr>
    </w:p>
    <w:p w14:paraId="67EA67E4" w14:textId="5C03C541" w:rsidR="006F376D" w:rsidRPr="003940F2" w:rsidRDefault="006F376D" w:rsidP="007C1A15">
      <w:pPr>
        <w:pStyle w:val="RGPAArticle"/>
        <w:jc w:val="both"/>
        <w:rPr>
          <w:rFonts w:ascii="Arial" w:hAnsi="Arial" w:cs="Arial"/>
          <w:sz w:val="20"/>
        </w:rPr>
      </w:pPr>
      <w:bookmarkStart w:id="590" w:name="_Hlk503442902"/>
      <w:r w:rsidRPr="003940F2">
        <w:rPr>
          <w:rFonts w:ascii="Arial" w:hAnsi="Arial" w:cs="Arial"/>
          <w:sz w:val="20"/>
        </w:rPr>
        <w:t>Article DE.2.</w:t>
      </w:r>
      <w:r w:rsidR="0049346B" w:rsidRPr="003940F2">
        <w:rPr>
          <w:rFonts w:ascii="Arial" w:hAnsi="Arial" w:cs="Arial"/>
          <w:sz w:val="20"/>
        </w:rPr>
        <w:t>11.1</w:t>
      </w:r>
      <w:r w:rsidRPr="003940F2">
        <w:rPr>
          <w:rFonts w:ascii="Arial" w:hAnsi="Arial" w:cs="Arial"/>
          <w:sz w:val="20"/>
        </w:rPr>
        <w:t>-1</w:t>
      </w:r>
      <w:r w:rsidR="005C0E88" w:rsidRPr="003940F2">
        <w:rPr>
          <w:rFonts w:ascii="Arial" w:hAnsi="Arial" w:cs="Arial"/>
          <w:sz w:val="20"/>
        </w:rPr>
        <w:t xml:space="preserve"> : </w:t>
      </w:r>
      <w:r w:rsidRPr="003940F2">
        <w:rPr>
          <w:rFonts w:ascii="Arial" w:hAnsi="Arial" w:cs="Arial"/>
          <w:sz w:val="20"/>
          <w:lang w:val="fr-BE"/>
        </w:rPr>
        <w:t xml:space="preserve">50 à 15.000 euros </w:t>
      </w:r>
    </w:p>
    <w:bookmarkEnd w:id="590"/>
    <w:p w14:paraId="26A09343" w14:textId="77777777"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Commet une infraction de troisième catégorie celui qui ne consigne pas dans un registre toute transformation ou extension d'un établissement de classe 1 ou 2 lorsque celle-ci est requise.</w:t>
      </w:r>
    </w:p>
    <w:p w14:paraId="793E275C" w14:textId="77777777" w:rsidR="006F376D" w:rsidRPr="003940F2" w:rsidRDefault="006F376D" w:rsidP="007C1A15">
      <w:pPr>
        <w:tabs>
          <w:tab w:val="left" w:pos="0"/>
        </w:tabs>
        <w:jc w:val="both"/>
        <w:rPr>
          <w:rFonts w:ascii="Arial" w:hAnsi="Arial" w:cs="Arial"/>
          <w:b/>
          <w:lang w:val="fr-BE"/>
        </w:rPr>
      </w:pPr>
    </w:p>
    <w:p w14:paraId="6078F333" w14:textId="4285160D"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11.1</w:t>
      </w:r>
      <w:r w:rsidRPr="003940F2">
        <w:rPr>
          <w:rFonts w:ascii="Arial" w:hAnsi="Arial" w:cs="Arial"/>
          <w:sz w:val="20"/>
        </w:rPr>
        <w:t>-2</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1B16D242" w14:textId="77777777" w:rsidR="006F376D" w:rsidRPr="003940F2" w:rsidRDefault="006F376D" w:rsidP="007C1A15">
      <w:pPr>
        <w:widowControl/>
        <w:jc w:val="both"/>
        <w:rPr>
          <w:rFonts w:ascii="Arial" w:hAnsi="Arial" w:cs="Arial"/>
        </w:rPr>
      </w:pPr>
      <w:r w:rsidRPr="003940F2">
        <w:rPr>
          <w:rFonts w:ascii="Arial" w:hAnsi="Arial" w:cs="Arial"/>
        </w:rPr>
        <w:lastRenderedPageBreak/>
        <w:t>Commet une infraction de troisième catégorie celui qui n’informe pas les autorités compétentes de la mise en œuvre du permis d'environnement ou du permis unique au moins 15 jours avant celle-ci.</w:t>
      </w:r>
    </w:p>
    <w:p w14:paraId="558CE293" w14:textId="77777777" w:rsidR="006F376D" w:rsidRPr="003940F2" w:rsidRDefault="006F376D" w:rsidP="007C1A15">
      <w:pPr>
        <w:tabs>
          <w:tab w:val="left" w:pos="0"/>
        </w:tabs>
        <w:jc w:val="both"/>
        <w:rPr>
          <w:rFonts w:ascii="Arial" w:hAnsi="Arial" w:cs="Arial"/>
          <w:b/>
          <w:lang w:val="fr-BE"/>
        </w:rPr>
      </w:pPr>
    </w:p>
    <w:p w14:paraId="18DD0EE0" w14:textId="687118E8"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11.1</w:t>
      </w:r>
      <w:r w:rsidRPr="003940F2">
        <w:rPr>
          <w:rFonts w:ascii="Arial" w:hAnsi="Arial" w:cs="Arial"/>
          <w:sz w:val="20"/>
        </w:rPr>
        <w:t>-3</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4F521FF4" w14:textId="77777777" w:rsidR="0002000A" w:rsidRPr="003940F2" w:rsidRDefault="006F376D" w:rsidP="007C1A15">
      <w:pPr>
        <w:widowControl/>
        <w:jc w:val="both"/>
        <w:rPr>
          <w:rFonts w:ascii="Arial" w:hAnsi="Arial" w:cs="Arial"/>
        </w:rPr>
      </w:pPr>
      <w:r w:rsidRPr="003940F2">
        <w:rPr>
          <w:rFonts w:ascii="Arial" w:hAnsi="Arial" w:cs="Arial"/>
        </w:rPr>
        <w:t>§1</w:t>
      </w:r>
      <w:bookmarkStart w:id="591" w:name="_Hlk134109203"/>
      <w:r w:rsidR="00395574" w:rsidRPr="003940F2">
        <w:rPr>
          <w:rFonts w:ascii="Arial" w:hAnsi="Arial" w:cs="Arial"/>
        </w:rPr>
        <w:tab/>
      </w:r>
      <w:r w:rsidRPr="003940F2">
        <w:rPr>
          <w:rFonts w:ascii="Arial" w:hAnsi="Arial" w:cs="Arial"/>
        </w:rPr>
        <w:t xml:space="preserve">Commet une infraction de troisième catégorie celui qui </w:t>
      </w:r>
      <w:bookmarkEnd w:id="591"/>
      <w:r w:rsidRPr="003940F2">
        <w:rPr>
          <w:rFonts w:ascii="Arial" w:hAnsi="Arial" w:cs="Arial"/>
        </w:rPr>
        <w:t>ne prend pas toutes les précautions nécessaires pour éviter, réduire les dangers, nuisances ou inconvénients de l'établissement ou y remédier</w:t>
      </w:r>
      <w:r w:rsidR="00395574" w:rsidRPr="003940F2">
        <w:rPr>
          <w:rFonts w:ascii="Arial" w:hAnsi="Arial" w:cs="Arial"/>
        </w:rPr>
        <w:t>.</w:t>
      </w:r>
      <w:r w:rsidRPr="003940F2">
        <w:rPr>
          <w:rFonts w:ascii="Arial" w:hAnsi="Arial" w:cs="Arial"/>
        </w:rPr>
        <w:t xml:space="preserve"> </w:t>
      </w:r>
    </w:p>
    <w:p w14:paraId="7390694F" w14:textId="7370F41E" w:rsidR="006F376D" w:rsidRPr="003940F2" w:rsidRDefault="006F376D" w:rsidP="007C1A15">
      <w:pPr>
        <w:widowControl/>
        <w:jc w:val="both"/>
        <w:rPr>
          <w:rFonts w:ascii="Arial" w:hAnsi="Arial" w:cs="Arial"/>
        </w:rPr>
      </w:pPr>
      <w:r w:rsidRPr="003940F2">
        <w:rPr>
          <w:rFonts w:ascii="Arial" w:hAnsi="Arial" w:cs="Arial"/>
        </w:rPr>
        <w:t>§2</w:t>
      </w:r>
      <w:bookmarkStart w:id="592" w:name="_Hlk134109324"/>
      <w:r w:rsidR="00395574" w:rsidRPr="003940F2">
        <w:rPr>
          <w:rFonts w:ascii="Arial" w:hAnsi="Arial" w:cs="Arial"/>
        </w:rPr>
        <w:tab/>
      </w:r>
      <w:r w:rsidRPr="003940F2">
        <w:rPr>
          <w:rFonts w:ascii="Arial" w:hAnsi="Arial" w:cs="Arial"/>
        </w:rPr>
        <w:t xml:space="preserve">Commet une infraction de troisième catégorie celui qui </w:t>
      </w:r>
      <w:bookmarkEnd w:id="592"/>
      <w:r w:rsidRPr="003940F2">
        <w:rPr>
          <w:rFonts w:ascii="Arial" w:hAnsi="Arial" w:cs="Arial"/>
        </w:rPr>
        <w:t>ne signale</w:t>
      </w:r>
      <w:r w:rsidR="00686FA1" w:rsidRPr="003940F2">
        <w:rPr>
          <w:rFonts w:ascii="Arial" w:hAnsi="Arial" w:cs="Arial"/>
        </w:rPr>
        <w:t xml:space="preserve"> pas</w:t>
      </w:r>
      <w:r w:rsidRPr="003940F2">
        <w:rPr>
          <w:rFonts w:ascii="Arial" w:hAnsi="Arial" w:cs="Arial"/>
        </w:rPr>
        <w:t xml:space="preserve"> immédiatement à l'autorité compétente et au fonctionnaire technique, tout accident ou incident de nature à porter préjudice à l'homme ou à l'environnement</w:t>
      </w:r>
      <w:r w:rsidR="00395574" w:rsidRPr="003940F2">
        <w:rPr>
          <w:rFonts w:ascii="Arial" w:hAnsi="Arial" w:cs="Arial"/>
        </w:rPr>
        <w:t>.</w:t>
      </w:r>
    </w:p>
    <w:p w14:paraId="0624F5E9" w14:textId="799C4822" w:rsidR="006F376D" w:rsidRPr="003940F2" w:rsidRDefault="006F376D" w:rsidP="007C1A15">
      <w:pPr>
        <w:widowControl/>
        <w:jc w:val="both"/>
        <w:rPr>
          <w:rFonts w:ascii="Arial" w:hAnsi="Arial" w:cs="Arial"/>
        </w:rPr>
      </w:pPr>
      <w:r w:rsidRPr="003940F2">
        <w:rPr>
          <w:rFonts w:ascii="Arial" w:hAnsi="Arial" w:cs="Arial"/>
        </w:rPr>
        <w:t>§3</w:t>
      </w:r>
      <w:r w:rsidR="00395574" w:rsidRPr="003940F2">
        <w:rPr>
          <w:rFonts w:ascii="Arial" w:hAnsi="Arial" w:cs="Arial"/>
        </w:rPr>
        <w:tab/>
      </w:r>
      <w:r w:rsidRPr="003940F2">
        <w:rPr>
          <w:rFonts w:ascii="Arial" w:hAnsi="Arial" w:cs="Arial"/>
        </w:rPr>
        <w:t xml:space="preserve">Commet une infraction de troisième catégorie celui qui n’informe pas l'autorité compétente, le fonctionnaire technique et </w:t>
      </w:r>
      <w:r w:rsidR="00395574" w:rsidRPr="003940F2">
        <w:rPr>
          <w:rFonts w:ascii="Arial" w:hAnsi="Arial" w:cs="Arial"/>
        </w:rPr>
        <w:t xml:space="preserve">les </w:t>
      </w:r>
      <w:r w:rsidRPr="003940F2">
        <w:rPr>
          <w:rFonts w:ascii="Arial" w:hAnsi="Arial" w:cs="Arial"/>
        </w:rPr>
        <w:t>agents désignés par le Gouvernement de toute cessation d'activité au moins 10 jours avant cette opération, sauf cas de force majeure.</w:t>
      </w:r>
    </w:p>
    <w:p w14:paraId="52FAA903" w14:textId="77777777" w:rsidR="006F376D" w:rsidRPr="003940F2" w:rsidRDefault="006F376D" w:rsidP="007C1A15">
      <w:pPr>
        <w:widowControl/>
        <w:jc w:val="both"/>
        <w:rPr>
          <w:rFonts w:ascii="Arial" w:hAnsi="Arial" w:cs="Arial"/>
        </w:rPr>
      </w:pPr>
    </w:p>
    <w:p w14:paraId="7532A8DC" w14:textId="2D85D460"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11.1</w:t>
      </w:r>
      <w:r w:rsidRPr="003940F2">
        <w:rPr>
          <w:rFonts w:ascii="Arial" w:hAnsi="Arial" w:cs="Arial"/>
          <w:sz w:val="20"/>
        </w:rPr>
        <w:t xml:space="preserve">-4 </w:t>
      </w:r>
      <w:r w:rsidRPr="003940F2">
        <w:rPr>
          <w:rFonts w:ascii="Arial" w:hAnsi="Arial" w:cs="Arial"/>
          <w:sz w:val="20"/>
          <w:lang w:val="fr-BE"/>
        </w:rPr>
        <w:t xml:space="preserve">50 à 15.000 euros </w:t>
      </w:r>
    </w:p>
    <w:p w14:paraId="3384F8C8" w14:textId="77777777" w:rsidR="006F376D" w:rsidRPr="003940F2" w:rsidRDefault="006F376D" w:rsidP="007C1A15">
      <w:pPr>
        <w:widowControl/>
        <w:jc w:val="both"/>
        <w:rPr>
          <w:rFonts w:ascii="Arial" w:hAnsi="Arial" w:cs="Arial"/>
        </w:rPr>
      </w:pPr>
      <w:r w:rsidRPr="003940F2">
        <w:rPr>
          <w:rFonts w:ascii="Arial" w:hAnsi="Arial" w:cs="Arial"/>
        </w:rPr>
        <w:t>Commet une infraction de troisième catégorie celui qui ne conserve pas, sur les lieux de l’établissement ou à tout autre endroit convenu avec l’autorité compétente, l'ensemble des autorisations en vigueur pour l’établissement sur les lieux de ce dernier ou à tout autre endroit convenu avec l'autorité compétente.</w:t>
      </w:r>
    </w:p>
    <w:p w14:paraId="0F48EA0D" w14:textId="77777777" w:rsidR="006F376D" w:rsidRPr="003940F2" w:rsidRDefault="006F376D" w:rsidP="007C1A15">
      <w:pPr>
        <w:pStyle w:val="RGPAChapitre"/>
        <w:jc w:val="both"/>
        <w:rPr>
          <w:rFonts w:ascii="Arial" w:hAnsi="Arial" w:cs="Arial"/>
        </w:rPr>
      </w:pPr>
      <w:bookmarkStart w:id="593" w:name="_Toc503451220"/>
    </w:p>
    <w:p w14:paraId="7B479C95" w14:textId="77777777" w:rsidR="006F376D" w:rsidRPr="003940F2" w:rsidRDefault="006F376D" w:rsidP="007C1A15">
      <w:pPr>
        <w:pStyle w:val="RGPAChapitre"/>
        <w:jc w:val="both"/>
        <w:rPr>
          <w:rStyle w:val="lev"/>
          <w:rFonts w:ascii="Arial" w:hAnsi="Arial" w:cs="Arial"/>
          <w:b/>
        </w:rPr>
      </w:pPr>
      <w:bookmarkStart w:id="594" w:name="_Toc503797742"/>
      <w:bookmarkStart w:id="595" w:name="_Toc504132638"/>
      <w:bookmarkStart w:id="596" w:name="_Toc504133023"/>
      <w:bookmarkStart w:id="597" w:name="_Toc504133640"/>
      <w:bookmarkStart w:id="598" w:name="_Toc163638028"/>
      <w:r w:rsidRPr="003940F2">
        <w:rPr>
          <w:rFonts w:ascii="Arial" w:hAnsi="Arial" w:cs="Arial"/>
        </w:rPr>
        <w:t>Chapitre 12 - De la pollution atmosphérique</w:t>
      </w:r>
      <w:bookmarkEnd w:id="593"/>
      <w:bookmarkEnd w:id="594"/>
      <w:bookmarkEnd w:id="595"/>
      <w:bookmarkEnd w:id="596"/>
      <w:bookmarkEnd w:id="597"/>
      <w:bookmarkEnd w:id="598"/>
    </w:p>
    <w:p w14:paraId="054EF240" w14:textId="77777777" w:rsidR="006F376D" w:rsidRPr="003940F2" w:rsidRDefault="006F376D" w:rsidP="007C1A15">
      <w:pPr>
        <w:pStyle w:val="RGPAChapitre"/>
        <w:jc w:val="both"/>
        <w:rPr>
          <w:rFonts w:ascii="Arial" w:hAnsi="Arial" w:cs="Arial"/>
          <w:sz w:val="20"/>
        </w:rPr>
      </w:pPr>
    </w:p>
    <w:p w14:paraId="40B026F0" w14:textId="1B3DDB58"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12.1</w:t>
      </w:r>
      <w:r w:rsidRPr="003940F2">
        <w:rPr>
          <w:rFonts w:ascii="Arial" w:hAnsi="Arial" w:cs="Arial"/>
          <w:sz w:val="20"/>
        </w:rPr>
        <w:t>-1</w:t>
      </w:r>
      <w:r w:rsidR="00395574"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15.000 euros </w:t>
      </w:r>
    </w:p>
    <w:p w14:paraId="40D2AD0A" w14:textId="77777777"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Commet une infraction de troisième catégorie celui qui détient un bien qui est à l'origine d'une forme de pollution interdite par le Gouvernement.</w:t>
      </w:r>
    </w:p>
    <w:p w14:paraId="6D452907" w14:textId="77777777" w:rsidR="006F376D" w:rsidRPr="003940F2" w:rsidRDefault="006F376D" w:rsidP="007C1A15">
      <w:pPr>
        <w:tabs>
          <w:tab w:val="left" w:pos="0"/>
        </w:tabs>
        <w:jc w:val="both"/>
        <w:rPr>
          <w:rFonts w:ascii="Arial" w:hAnsi="Arial" w:cs="Arial"/>
          <w:b/>
          <w:lang w:val="fr-BE"/>
        </w:rPr>
      </w:pPr>
    </w:p>
    <w:p w14:paraId="1143EDED" w14:textId="2865D01B"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12.1</w:t>
      </w:r>
      <w:r w:rsidRPr="003940F2">
        <w:rPr>
          <w:rFonts w:ascii="Arial" w:hAnsi="Arial" w:cs="Arial"/>
          <w:sz w:val="20"/>
        </w:rPr>
        <w:t>-2</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760B64A7" w14:textId="77777777"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ne respecte pas les mesures contenues dans le plan d'action arrêté pour la qualité de l'air ambiant.</w:t>
      </w:r>
    </w:p>
    <w:p w14:paraId="2E21466B" w14:textId="77777777" w:rsidR="006F376D" w:rsidRPr="003940F2" w:rsidRDefault="006F376D" w:rsidP="007C1A15">
      <w:pPr>
        <w:tabs>
          <w:tab w:val="left" w:pos="0"/>
        </w:tabs>
        <w:jc w:val="both"/>
        <w:rPr>
          <w:rFonts w:ascii="Arial" w:hAnsi="Arial" w:cs="Arial"/>
          <w:b/>
          <w:lang w:val="fr-BE"/>
        </w:rPr>
      </w:pPr>
    </w:p>
    <w:p w14:paraId="4D973224" w14:textId="66C226DD"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12.1</w:t>
      </w:r>
      <w:r w:rsidRPr="003940F2">
        <w:rPr>
          <w:rFonts w:ascii="Arial" w:hAnsi="Arial" w:cs="Arial"/>
          <w:sz w:val="20"/>
        </w:rPr>
        <w:t>-3</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3C6B5C8E" w14:textId="77777777"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enfreint les dispositions prises par le Gouvernement pour réduire structurellement la pollution atmosphérique, notamment les dispositions visant à restreindre et, dans certains cas, interdire certaines formes de pollution, ou réglementant ou interdisant l'emploi d'appareils ou de dispositifs susceptibles de créer une pollution.</w:t>
      </w:r>
    </w:p>
    <w:p w14:paraId="7DCA8661" w14:textId="77777777" w:rsidR="006F376D" w:rsidRPr="003940F2" w:rsidRDefault="006F376D" w:rsidP="007C1A15">
      <w:pPr>
        <w:tabs>
          <w:tab w:val="left" w:pos="0"/>
        </w:tabs>
        <w:jc w:val="both"/>
        <w:rPr>
          <w:rFonts w:ascii="Arial" w:hAnsi="Arial" w:cs="Arial"/>
          <w:b/>
          <w:lang w:val="fr-BE"/>
        </w:rPr>
      </w:pPr>
    </w:p>
    <w:p w14:paraId="5D922C6D" w14:textId="6CA62E98"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12.1</w:t>
      </w:r>
      <w:r w:rsidRPr="003940F2">
        <w:rPr>
          <w:rFonts w:ascii="Arial" w:hAnsi="Arial" w:cs="Arial"/>
          <w:sz w:val="20"/>
        </w:rPr>
        <w:t>-4</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4BBF2EBC" w14:textId="77777777"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enfreint les dispositions prises par le Gouvernement pour réduire la pollution atmosphérique en cas de pic de pollution dû à un dépassement des normes relatives de qualité de l'air ambiant.</w:t>
      </w:r>
    </w:p>
    <w:p w14:paraId="0070B3AC" w14:textId="77777777" w:rsidR="006F376D" w:rsidRPr="003940F2" w:rsidRDefault="006F376D" w:rsidP="007C1A15">
      <w:pPr>
        <w:jc w:val="both"/>
        <w:rPr>
          <w:rFonts w:ascii="Arial" w:hAnsi="Arial" w:cs="Arial"/>
          <w:b/>
          <w:sz w:val="40"/>
          <w:szCs w:val="40"/>
        </w:rPr>
      </w:pPr>
    </w:p>
    <w:p w14:paraId="7EA98AFF" w14:textId="77777777" w:rsidR="006F376D" w:rsidRPr="003940F2" w:rsidRDefault="006F376D" w:rsidP="007C1A15">
      <w:pPr>
        <w:pStyle w:val="RGPAChapitre"/>
        <w:jc w:val="both"/>
        <w:rPr>
          <w:rFonts w:ascii="Arial" w:hAnsi="Arial" w:cs="Arial"/>
        </w:rPr>
      </w:pPr>
      <w:bookmarkStart w:id="599" w:name="_Toc503451221"/>
      <w:bookmarkStart w:id="600" w:name="_Toc503797743"/>
      <w:bookmarkStart w:id="601" w:name="_Toc504132639"/>
      <w:bookmarkStart w:id="602" w:name="_Toc504133024"/>
      <w:bookmarkStart w:id="603" w:name="_Toc504133641"/>
      <w:bookmarkStart w:id="604" w:name="_Toc163638029"/>
      <w:r w:rsidRPr="003940F2">
        <w:rPr>
          <w:rFonts w:ascii="Arial" w:hAnsi="Arial" w:cs="Arial"/>
        </w:rPr>
        <w:t>Chapitre 13 - Des voies hydrauliques</w:t>
      </w:r>
      <w:bookmarkStart w:id="605" w:name="_Hlk134102501"/>
      <w:bookmarkEnd w:id="599"/>
      <w:bookmarkEnd w:id="600"/>
      <w:bookmarkEnd w:id="601"/>
      <w:bookmarkEnd w:id="602"/>
      <w:bookmarkEnd w:id="603"/>
      <w:bookmarkEnd w:id="604"/>
    </w:p>
    <w:bookmarkEnd w:id="605"/>
    <w:p w14:paraId="49465DB6" w14:textId="77777777" w:rsidR="006F376D" w:rsidRPr="003940F2" w:rsidRDefault="006F376D" w:rsidP="007C1A15">
      <w:pPr>
        <w:tabs>
          <w:tab w:val="left" w:pos="0"/>
        </w:tabs>
        <w:jc w:val="both"/>
        <w:rPr>
          <w:rFonts w:ascii="Arial" w:hAnsi="Arial" w:cs="Arial"/>
          <w:b/>
          <w:lang w:val="fr-BE"/>
        </w:rPr>
      </w:pPr>
    </w:p>
    <w:p w14:paraId="2B85E4E9" w14:textId="07AC3F7D" w:rsidR="006F376D" w:rsidRPr="003940F2" w:rsidRDefault="006F376D" w:rsidP="007C1A15">
      <w:pPr>
        <w:pStyle w:val="RGPAArticle"/>
        <w:jc w:val="both"/>
        <w:rPr>
          <w:rFonts w:ascii="Arial" w:hAnsi="Arial" w:cs="Arial"/>
          <w:sz w:val="20"/>
        </w:rPr>
      </w:pPr>
      <w:bookmarkStart w:id="606" w:name="_Hlk503443087"/>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-1</w:t>
      </w:r>
      <w:r w:rsidR="00395574" w:rsidRPr="003940F2">
        <w:rPr>
          <w:rFonts w:ascii="Arial" w:hAnsi="Arial" w:cs="Arial"/>
          <w:sz w:val="20"/>
        </w:rPr>
        <w:t xml:space="preserve"> : </w:t>
      </w:r>
      <w:r w:rsidRPr="003940F2">
        <w:rPr>
          <w:rFonts w:ascii="Arial" w:hAnsi="Arial" w:cs="Arial"/>
          <w:sz w:val="20"/>
          <w:lang w:val="fr-BE"/>
        </w:rPr>
        <w:t xml:space="preserve">50 à 15.000 euros </w:t>
      </w:r>
    </w:p>
    <w:bookmarkEnd w:id="606"/>
    <w:p w14:paraId="4AAB97A9" w14:textId="5EF98EC8"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Commet une infraction de troisième catégorie celui qui sans déclaration ou permis d'environnement ou sans autorisation écrite du gestionnaire, empiète sur le domaine public régional des voies hydrauliques ou accomplit un des actes visés à l'article D.51 du Code de l’Environnement ou tout autre acte portant ou de nature à porter atteinte à l'intégrité de ce domaine</w:t>
      </w:r>
      <w:r w:rsidR="00395574" w:rsidRPr="003940F2">
        <w:rPr>
          <w:rFonts w:ascii="Arial" w:hAnsi="Arial" w:cs="Arial"/>
          <w:sz w:val="20"/>
          <w:lang w:val="fr-FR"/>
        </w:rPr>
        <w:t>.</w:t>
      </w:r>
    </w:p>
    <w:p w14:paraId="33E60024" w14:textId="77777777" w:rsidR="006F376D" w:rsidRPr="003940F2" w:rsidRDefault="006F376D" w:rsidP="007C1A15">
      <w:pPr>
        <w:tabs>
          <w:tab w:val="left" w:pos="0"/>
        </w:tabs>
        <w:jc w:val="both"/>
        <w:rPr>
          <w:rFonts w:ascii="Arial" w:hAnsi="Arial" w:cs="Arial"/>
          <w:b/>
          <w:lang w:val="fr-BE"/>
        </w:rPr>
      </w:pPr>
    </w:p>
    <w:p w14:paraId="19A04570" w14:textId="644DD404"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-2</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3494A3CB" w14:textId="5EDE15BB"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dérobe des matériaux entreposés, pour les besoins de la voirie, sur le domaine public régional des voies hydrauliques</w:t>
      </w:r>
      <w:r w:rsidR="00395574" w:rsidRPr="003940F2">
        <w:rPr>
          <w:rFonts w:cs="Arial"/>
          <w:sz w:val="20"/>
        </w:rPr>
        <w:t>.</w:t>
      </w:r>
    </w:p>
    <w:p w14:paraId="455C6EE0" w14:textId="793F3925" w:rsidR="006F376D" w:rsidRPr="003940F2" w:rsidRDefault="006F376D" w:rsidP="007C1A15">
      <w:pPr>
        <w:pStyle w:val="justifie"/>
        <w:widowControl/>
        <w:spacing w:before="0" w:after="0"/>
        <w:rPr>
          <w:rFonts w:cs="Arial"/>
          <w:sz w:val="20"/>
        </w:rPr>
      </w:pPr>
      <w:r w:rsidRPr="003940F2">
        <w:rPr>
          <w:rFonts w:cs="Arial"/>
          <w:sz w:val="20"/>
        </w:rPr>
        <w:lastRenderedPageBreak/>
        <w:t>Commet une infraction de troisième catégorie celui qui sans autorisation écrite du gestionnaire et d'une façon non conforme à la destination du domaine public régional des voies hydrauliques, occupe tout ou partie du domaine public régional des voies hydrauliques</w:t>
      </w:r>
      <w:r w:rsidR="00395574" w:rsidRPr="003940F2">
        <w:rPr>
          <w:rFonts w:cs="Arial"/>
          <w:sz w:val="20"/>
        </w:rPr>
        <w:t>.</w:t>
      </w:r>
    </w:p>
    <w:p w14:paraId="06164FD6" w14:textId="77777777" w:rsidR="006F376D" w:rsidRPr="003940F2" w:rsidRDefault="006F376D" w:rsidP="007C1A15">
      <w:pPr>
        <w:tabs>
          <w:tab w:val="left" w:pos="0"/>
        </w:tabs>
        <w:jc w:val="both"/>
        <w:rPr>
          <w:rFonts w:ascii="Arial" w:hAnsi="Arial" w:cs="Arial"/>
          <w:b/>
          <w:lang w:val="fr-BE"/>
        </w:rPr>
      </w:pPr>
    </w:p>
    <w:p w14:paraId="21016AA8" w14:textId="3A7D627C"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-3</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4E65856C" w14:textId="09838821"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sans autorisation écrite du gestionnaire, organise des manifestations récréatives, sportives ou touristiques sur le domaine public régional des voies hydrauliques</w:t>
      </w:r>
      <w:r w:rsidR="00395574" w:rsidRPr="003940F2">
        <w:rPr>
          <w:rFonts w:cs="Arial"/>
          <w:sz w:val="20"/>
        </w:rPr>
        <w:t>.</w:t>
      </w:r>
    </w:p>
    <w:p w14:paraId="27BC6AA2" w14:textId="77777777" w:rsidR="006F376D" w:rsidRPr="003940F2" w:rsidRDefault="006F376D" w:rsidP="007C1A15">
      <w:pPr>
        <w:tabs>
          <w:tab w:val="left" w:pos="0"/>
        </w:tabs>
        <w:jc w:val="both"/>
        <w:rPr>
          <w:rFonts w:ascii="Arial" w:hAnsi="Arial" w:cs="Arial"/>
          <w:b/>
        </w:rPr>
      </w:pPr>
    </w:p>
    <w:p w14:paraId="02539FFF" w14:textId="1553CBF6"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-4</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5D2DB6A0" w14:textId="5ECA3453"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se livre à la pratique d'une activité récréative, sportive ou touristique sur le domaine public régional des voies hydrauliques sans respecter les conditions fixées par le Gouvernement wallon</w:t>
      </w:r>
      <w:r w:rsidR="00395574" w:rsidRPr="003940F2">
        <w:rPr>
          <w:rFonts w:cs="Arial"/>
          <w:sz w:val="20"/>
        </w:rPr>
        <w:t>.</w:t>
      </w:r>
    </w:p>
    <w:p w14:paraId="3DC412C9" w14:textId="77777777" w:rsidR="006F376D" w:rsidRPr="003940F2" w:rsidRDefault="006F376D" w:rsidP="007C1A15">
      <w:pPr>
        <w:tabs>
          <w:tab w:val="left" w:pos="0"/>
        </w:tabs>
        <w:jc w:val="both"/>
        <w:rPr>
          <w:rFonts w:ascii="Arial" w:hAnsi="Arial" w:cs="Arial"/>
          <w:b/>
        </w:rPr>
      </w:pPr>
    </w:p>
    <w:p w14:paraId="261180C3" w14:textId="238587D5"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-5</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08858738" w14:textId="4F1DDEA3"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sans autorisation écrite du gestionnaire, place des panneaux-réclames ou publicités quelconques sur le domaine public régional des voies hydrauliques</w:t>
      </w:r>
      <w:r w:rsidR="00395574" w:rsidRPr="003940F2">
        <w:rPr>
          <w:rFonts w:cs="Arial"/>
          <w:sz w:val="20"/>
        </w:rPr>
        <w:t>.</w:t>
      </w:r>
    </w:p>
    <w:p w14:paraId="05A122AC" w14:textId="1EE542E2"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étant propriétaire, locataire ou usager de terrains situés dans les vallées submersibles désignées par le gestionnaire qui, en période de crues, omet d'enlever tout dépôt de produits agricoles ou de matériel susceptible d'être entraîné par les flots et de causer la destruction ou la dégradation des ouvrages d'art provisoires ou définitifs établis sur ces voies hydrauliques</w:t>
      </w:r>
      <w:r w:rsidR="00395574" w:rsidRPr="003940F2">
        <w:rPr>
          <w:rFonts w:cs="Arial"/>
          <w:sz w:val="20"/>
        </w:rPr>
        <w:t>.</w:t>
      </w:r>
    </w:p>
    <w:p w14:paraId="11BBE439" w14:textId="77777777" w:rsidR="006F376D" w:rsidRPr="003940F2" w:rsidRDefault="006F376D" w:rsidP="007C1A15">
      <w:pPr>
        <w:tabs>
          <w:tab w:val="left" w:pos="0"/>
        </w:tabs>
        <w:jc w:val="both"/>
        <w:rPr>
          <w:rFonts w:ascii="Arial" w:hAnsi="Arial" w:cs="Arial"/>
          <w:b/>
        </w:rPr>
      </w:pPr>
    </w:p>
    <w:p w14:paraId="702F19F9" w14:textId="71F8461D"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-6</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5A04594B" w14:textId="77777777" w:rsidR="006F376D" w:rsidRPr="003940F2" w:rsidRDefault="006F376D" w:rsidP="007C1A15">
      <w:pPr>
        <w:pStyle w:val="justifie"/>
        <w:widowControl/>
        <w:spacing w:before="0" w:after="0"/>
        <w:rPr>
          <w:rFonts w:cs="Arial"/>
        </w:rPr>
      </w:pPr>
      <w:r w:rsidRPr="003940F2">
        <w:rPr>
          <w:rFonts w:cs="Arial"/>
          <w:sz w:val="20"/>
        </w:rPr>
        <w:t>Commet une infraction de troisième catégorie celui qui menace la viabilité du domaine public régional des voies hydrauliques ou celle des ouvrages, installations, plantations établis sur ledit domaine en pilotant un bâtiment flottant sans adapter sa conduite à la conformation dudit domaine ou aux instructions des fonctionnaires visés à l'article D.425, alinéa 1</w:t>
      </w:r>
      <w:r w:rsidRPr="003940F2">
        <w:rPr>
          <w:rFonts w:cs="Arial"/>
          <w:sz w:val="20"/>
          <w:vertAlign w:val="superscript"/>
        </w:rPr>
        <w:t>er</w:t>
      </w:r>
      <w:r w:rsidRPr="003940F2">
        <w:rPr>
          <w:rFonts w:cs="Arial"/>
          <w:sz w:val="20"/>
        </w:rPr>
        <w:t>. Du Code de l’Environnement.</w:t>
      </w:r>
      <w:r w:rsidRPr="003940F2">
        <w:rPr>
          <w:rFonts w:cs="Arial"/>
          <w:sz w:val="20"/>
          <w:lang w:val="fr-BE"/>
        </w:rPr>
        <w:t xml:space="preserve"> </w:t>
      </w:r>
    </w:p>
    <w:p w14:paraId="73E28B8D" w14:textId="77777777" w:rsidR="006F376D" w:rsidRPr="003940F2" w:rsidRDefault="006F376D" w:rsidP="007C1A15">
      <w:pPr>
        <w:pStyle w:val="justifie"/>
        <w:widowControl/>
        <w:spacing w:before="0" w:after="0"/>
        <w:rPr>
          <w:rFonts w:cs="Arial"/>
          <w:sz w:val="40"/>
          <w:szCs w:val="40"/>
        </w:rPr>
      </w:pPr>
    </w:p>
    <w:p w14:paraId="7A57625F" w14:textId="5CA6CAEF" w:rsidR="006F376D" w:rsidRPr="003940F2" w:rsidRDefault="006F376D" w:rsidP="007C1A15">
      <w:pPr>
        <w:pStyle w:val="RGPAChapitre"/>
        <w:jc w:val="both"/>
        <w:rPr>
          <w:rFonts w:ascii="Arial" w:hAnsi="Arial" w:cs="Arial"/>
        </w:rPr>
      </w:pPr>
      <w:bookmarkStart w:id="607" w:name="_Toc163638030"/>
      <w:r w:rsidRPr="003940F2">
        <w:rPr>
          <w:rFonts w:ascii="Arial" w:hAnsi="Arial" w:cs="Arial"/>
        </w:rPr>
        <w:t>Chapitre 1</w:t>
      </w:r>
      <w:r w:rsidRPr="003940F2">
        <w:rPr>
          <w:rFonts w:ascii="Arial" w:hAnsi="Arial" w:cs="Arial"/>
          <w:lang w:val="fr-BE"/>
        </w:rPr>
        <w:t>4</w:t>
      </w:r>
      <w:r w:rsidRPr="003940F2">
        <w:rPr>
          <w:rFonts w:ascii="Arial" w:hAnsi="Arial" w:cs="Arial"/>
        </w:rPr>
        <w:t xml:space="preserve"> – De la pêche, la gestion piscicole et structures halieutiques</w:t>
      </w:r>
      <w:bookmarkEnd w:id="607"/>
    </w:p>
    <w:p w14:paraId="0565DCF0" w14:textId="77777777" w:rsidR="006F376D" w:rsidRPr="003940F2" w:rsidRDefault="006F376D" w:rsidP="007C1A15">
      <w:pPr>
        <w:pStyle w:val="RGPAChapitre"/>
        <w:jc w:val="both"/>
        <w:rPr>
          <w:rStyle w:val="lev"/>
          <w:rFonts w:ascii="Arial" w:hAnsi="Arial" w:cs="Arial"/>
          <w:b/>
          <w:lang w:val="fr-BE"/>
        </w:rPr>
      </w:pPr>
    </w:p>
    <w:p w14:paraId="2FD99192" w14:textId="243CC52E" w:rsidR="006F376D" w:rsidRPr="003940F2" w:rsidRDefault="006F376D" w:rsidP="000F428E">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-1</w:t>
      </w:r>
      <w:r w:rsidR="004F3795" w:rsidRPr="003940F2">
        <w:rPr>
          <w:rFonts w:ascii="Arial" w:hAnsi="Arial" w:cs="Arial"/>
          <w:sz w:val="20"/>
        </w:rPr>
        <w:t xml:space="preserve"> </w:t>
      </w:r>
    </w:p>
    <w:p w14:paraId="48B25239" w14:textId="787AF3A1" w:rsidR="006F376D" w:rsidRPr="003940F2" w:rsidRDefault="006F376D" w:rsidP="000F428E">
      <w:pPr>
        <w:jc w:val="both"/>
        <w:rPr>
          <w:rFonts w:ascii="Arial" w:hAnsi="Arial" w:cs="Arial"/>
          <w:b/>
        </w:rPr>
      </w:pPr>
      <w:r w:rsidRPr="003940F2">
        <w:rPr>
          <w:rFonts w:ascii="Arial" w:hAnsi="Arial" w:cs="Arial"/>
        </w:rPr>
        <w:t xml:space="preserve">Est passible d’une sanction </w:t>
      </w:r>
      <w:r w:rsidR="0002000A" w:rsidRPr="003940F2">
        <w:rPr>
          <w:rFonts w:ascii="Arial" w:hAnsi="Arial" w:cs="Arial"/>
          <w:b/>
        </w:rPr>
        <w:t>administrative en</w:t>
      </w:r>
      <w:r w:rsidRPr="003940F2">
        <w:rPr>
          <w:rFonts w:ascii="Arial" w:hAnsi="Arial" w:cs="Arial"/>
        </w:rPr>
        <w:t xml:space="preserve"> vertu du présent règlement celui qui commet une infraction à l’article 33 du décret du 27 mars 2014 relatif à la pêche fluviale, à la gestion piscicole et aux structures halieutiques. </w:t>
      </w:r>
    </w:p>
    <w:p w14:paraId="7C0939C8" w14:textId="77777777" w:rsidR="006F376D" w:rsidRPr="003940F2" w:rsidRDefault="006F376D" w:rsidP="007C1A15">
      <w:pPr>
        <w:pStyle w:val="RGPAChapitre"/>
        <w:jc w:val="both"/>
        <w:rPr>
          <w:rStyle w:val="lev"/>
          <w:rFonts w:ascii="Arial" w:hAnsi="Arial" w:cs="Arial"/>
          <w:b/>
          <w:lang w:val="fr-FR"/>
        </w:rPr>
      </w:pPr>
    </w:p>
    <w:p w14:paraId="08FAAF23" w14:textId="648089A2" w:rsidR="006F376D" w:rsidRPr="003940F2" w:rsidRDefault="006F376D" w:rsidP="000F428E">
      <w:pPr>
        <w:pStyle w:val="Article"/>
        <w:rPr>
          <w:rFonts w:ascii="Arial" w:hAnsi="Arial" w:cs="Arial"/>
          <w:sz w:val="20"/>
        </w:rPr>
      </w:pPr>
      <w:r w:rsidRPr="003940F2">
        <w:rPr>
          <w:rFonts w:ascii="Arial" w:hAnsi="Arial" w:cs="Arial"/>
          <w:sz w:val="20"/>
        </w:rPr>
        <w:t xml:space="preserve">Article </w:t>
      </w:r>
      <w:bookmarkStart w:id="608" w:name="_Hlk134103898"/>
      <w:r w:rsidRPr="003940F2">
        <w:rPr>
          <w:rFonts w:ascii="Arial" w:hAnsi="Arial" w:cs="Arial"/>
          <w:sz w:val="20"/>
        </w:rPr>
        <w:t>DE.2.</w:t>
      </w:r>
      <w:r w:rsidR="0049346B" w:rsidRPr="003940F2">
        <w:rPr>
          <w:rFonts w:ascii="Arial" w:hAnsi="Arial" w:cs="Arial"/>
          <w:sz w:val="20"/>
        </w:rPr>
        <w:t>14.1</w:t>
      </w:r>
      <w:r w:rsidRPr="003940F2">
        <w:rPr>
          <w:rFonts w:ascii="Arial" w:hAnsi="Arial" w:cs="Arial"/>
          <w:sz w:val="20"/>
        </w:rPr>
        <w:t>-2</w:t>
      </w:r>
      <w:bookmarkEnd w:id="608"/>
      <w:r w:rsidR="00395574" w:rsidRPr="003940F2">
        <w:rPr>
          <w:rFonts w:ascii="Arial" w:hAnsi="Arial" w:cs="Arial"/>
          <w:sz w:val="20"/>
        </w:rPr>
        <w:t xml:space="preserve"> : </w:t>
      </w:r>
      <w:r w:rsidR="004F3795" w:rsidRPr="003940F2">
        <w:rPr>
          <w:rFonts w:ascii="Arial" w:hAnsi="Arial" w:cs="Arial"/>
          <w:sz w:val="20"/>
        </w:rPr>
        <w:t>50 à 15</w:t>
      </w:r>
      <w:r w:rsidR="00395574" w:rsidRPr="003940F2">
        <w:rPr>
          <w:rFonts w:ascii="Arial" w:hAnsi="Arial" w:cs="Arial"/>
          <w:sz w:val="20"/>
        </w:rPr>
        <w:t>.</w:t>
      </w:r>
      <w:r w:rsidR="004F3795" w:rsidRPr="003940F2">
        <w:rPr>
          <w:rFonts w:ascii="Arial" w:hAnsi="Arial" w:cs="Arial"/>
          <w:sz w:val="20"/>
        </w:rPr>
        <w:t>000 euros</w:t>
      </w:r>
    </w:p>
    <w:p w14:paraId="141D8066" w14:textId="77777777" w:rsidR="006F376D" w:rsidRPr="003940F2" w:rsidRDefault="006F376D" w:rsidP="000F428E">
      <w:pPr>
        <w:jc w:val="both"/>
        <w:rPr>
          <w:rFonts w:ascii="Arial" w:hAnsi="Arial" w:cs="Arial"/>
          <w:b/>
        </w:rPr>
      </w:pPr>
      <w:r w:rsidRPr="003940F2">
        <w:rPr>
          <w:rFonts w:ascii="Arial" w:hAnsi="Arial" w:cs="Arial"/>
        </w:rPr>
        <w:t xml:space="preserve">Commet une infraction de troisième catégorie celui qui ne respecte pas les modalités d’exercices de la pêche arrêtées par le Gouvernement en vertu de l’article 10 du décret, notamment celles définies dans l’arrêté du Gouvernement wallon du 8 décembre 2016 relatif aux conditions d’ouverture et aux modalités d’exercices de la pêche </w:t>
      </w:r>
    </w:p>
    <w:p w14:paraId="4AD382C0" w14:textId="77777777" w:rsidR="006F376D" w:rsidRPr="003940F2" w:rsidRDefault="006F376D" w:rsidP="007C1A15">
      <w:pPr>
        <w:pStyle w:val="RGPAChapitre"/>
        <w:jc w:val="both"/>
        <w:rPr>
          <w:rFonts w:ascii="Arial" w:hAnsi="Arial" w:cs="Arial"/>
          <w:b w:val="0"/>
          <w:sz w:val="20"/>
          <w:lang w:val="fr-FR"/>
        </w:rPr>
      </w:pPr>
    </w:p>
    <w:p w14:paraId="2F4BD458" w14:textId="1E24E421" w:rsidR="006F376D" w:rsidRPr="003940F2" w:rsidRDefault="006F376D" w:rsidP="000F428E">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-3</w:t>
      </w:r>
      <w:r w:rsidR="00395574" w:rsidRPr="003940F2">
        <w:rPr>
          <w:rFonts w:ascii="Arial" w:hAnsi="Arial" w:cs="Arial"/>
          <w:sz w:val="20"/>
        </w:rPr>
        <w:t xml:space="preserve"> : </w:t>
      </w:r>
      <w:r w:rsidR="004F3795" w:rsidRPr="003940F2">
        <w:rPr>
          <w:rFonts w:ascii="Arial" w:hAnsi="Arial" w:cs="Arial"/>
          <w:sz w:val="20"/>
        </w:rPr>
        <w:t>50 à 15</w:t>
      </w:r>
      <w:r w:rsidR="00395574" w:rsidRPr="003940F2">
        <w:rPr>
          <w:rFonts w:ascii="Arial" w:hAnsi="Arial" w:cs="Arial"/>
          <w:sz w:val="20"/>
        </w:rPr>
        <w:t>.</w:t>
      </w:r>
      <w:r w:rsidR="004F3795" w:rsidRPr="003940F2">
        <w:rPr>
          <w:rFonts w:ascii="Arial" w:hAnsi="Arial" w:cs="Arial"/>
          <w:sz w:val="20"/>
        </w:rPr>
        <w:t>000 euros</w:t>
      </w:r>
    </w:p>
    <w:p w14:paraId="0B1E1095" w14:textId="61180662" w:rsidR="006F376D" w:rsidRPr="003940F2" w:rsidRDefault="006F376D" w:rsidP="000F428E">
      <w:pPr>
        <w:jc w:val="both"/>
        <w:rPr>
          <w:rFonts w:ascii="Arial" w:hAnsi="Arial" w:cs="Arial"/>
          <w:b/>
        </w:rPr>
      </w:pPr>
      <w:r w:rsidRPr="003940F2">
        <w:rPr>
          <w:rFonts w:ascii="Arial" w:hAnsi="Arial" w:cs="Arial"/>
        </w:rPr>
        <w:t xml:space="preserve">Commet une infraction de troisième catégorie celui qui, en vue d’enivrer, de droguer ou de détruire les poissons ou les écrevisses, jette directement ou indirectement dans les eaux soumises au décret des substances de nature à atteindre ce but. </w:t>
      </w:r>
    </w:p>
    <w:p w14:paraId="1B6EEB17" w14:textId="77777777" w:rsidR="006F376D" w:rsidRPr="003940F2" w:rsidRDefault="006F376D" w:rsidP="007C1A15">
      <w:pPr>
        <w:pStyle w:val="RGPAChapitre"/>
        <w:jc w:val="both"/>
        <w:rPr>
          <w:rFonts w:ascii="Arial" w:hAnsi="Arial" w:cs="Arial"/>
          <w:b w:val="0"/>
          <w:sz w:val="20"/>
          <w:lang w:val="fr-FR"/>
        </w:rPr>
      </w:pPr>
    </w:p>
    <w:p w14:paraId="093D855C" w14:textId="41948F30" w:rsidR="006F376D" w:rsidRPr="003940F2" w:rsidRDefault="006F376D" w:rsidP="000F428E">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-4</w:t>
      </w:r>
      <w:r w:rsidR="00395574" w:rsidRPr="003940F2">
        <w:rPr>
          <w:rFonts w:ascii="Arial" w:hAnsi="Arial" w:cs="Arial"/>
          <w:sz w:val="20"/>
        </w:rPr>
        <w:t xml:space="preserve"> : </w:t>
      </w:r>
      <w:r w:rsidR="004F3795" w:rsidRPr="003940F2">
        <w:rPr>
          <w:rFonts w:ascii="Arial" w:hAnsi="Arial" w:cs="Arial"/>
          <w:sz w:val="20"/>
        </w:rPr>
        <w:t>50 à 15</w:t>
      </w:r>
      <w:r w:rsidR="00395574" w:rsidRPr="003940F2">
        <w:rPr>
          <w:rFonts w:ascii="Arial" w:hAnsi="Arial" w:cs="Arial"/>
          <w:sz w:val="20"/>
        </w:rPr>
        <w:t>.</w:t>
      </w:r>
      <w:r w:rsidR="004F3795" w:rsidRPr="003940F2">
        <w:rPr>
          <w:rFonts w:ascii="Arial" w:hAnsi="Arial" w:cs="Arial"/>
          <w:sz w:val="20"/>
        </w:rPr>
        <w:t>000 euros</w:t>
      </w:r>
    </w:p>
    <w:p w14:paraId="1831D026" w14:textId="71B9D46F" w:rsidR="006F376D" w:rsidRPr="003940F2" w:rsidRDefault="006F376D" w:rsidP="000F428E">
      <w:pPr>
        <w:jc w:val="both"/>
        <w:rPr>
          <w:rFonts w:ascii="Arial" w:hAnsi="Arial" w:cs="Arial"/>
          <w:b/>
        </w:rPr>
      </w:pPr>
      <w:r w:rsidRPr="003940F2">
        <w:rPr>
          <w:rFonts w:ascii="Arial" w:hAnsi="Arial" w:cs="Arial"/>
        </w:rPr>
        <w:t xml:space="preserve">Commet une infraction de troisième catégorie celui qui empoissonne, sans autorisation préalable, les eaux auxquelles s’applique le décret. </w:t>
      </w:r>
    </w:p>
    <w:p w14:paraId="4A0AFE59" w14:textId="77777777" w:rsidR="006F376D" w:rsidRPr="003940F2" w:rsidRDefault="006F376D" w:rsidP="007C1A15">
      <w:pPr>
        <w:pStyle w:val="RGPAChapitre"/>
        <w:jc w:val="both"/>
        <w:rPr>
          <w:rFonts w:ascii="Arial" w:hAnsi="Arial" w:cs="Arial"/>
          <w:b w:val="0"/>
          <w:sz w:val="20"/>
          <w:lang w:val="fr-FR"/>
        </w:rPr>
      </w:pPr>
    </w:p>
    <w:p w14:paraId="22CC6D2F" w14:textId="2A0C27C8" w:rsidR="006F376D" w:rsidRPr="003940F2" w:rsidRDefault="006F376D" w:rsidP="00111403">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-5</w:t>
      </w:r>
      <w:r w:rsidR="00395574" w:rsidRPr="003940F2">
        <w:rPr>
          <w:rFonts w:ascii="Arial" w:hAnsi="Arial" w:cs="Arial"/>
          <w:sz w:val="20"/>
        </w:rPr>
        <w:t> </w:t>
      </w:r>
      <w:bookmarkStart w:id="609" w:name="_Hlk151379314"/>
      <w:r w:rsidR="00395574" w:rsidRPr="003940F2">
        <w:rPr>
          <w:rFonts w:ascii="Arial" w:hAnsi="Arial" w:cs="Arial"/>
          <w:sz w:val="20"/>
        </w:rPr>
        <w:t xml:space="preserve">: </w:t>
      </w:r>
      <w:r w:rsidR="004F3795" w:rsidRPr="003940F2">
        <w:rPr>
          <w:rFonts w:ascii="Arial" w:hAnsi="Arial" w:cs="Arial"/>
          <w:sz w:val="20"/>
        </w:rPr>
        <w:t>1 à 2.000 euros</w:t>
      </w:r>
      <w:bookmarkEnd w:id="609"/>
    </w:p>
    <w:p w14:paraId="1785572E" w14:textId="77777777" w:rsidR="006F376D" w:rsidRPr="003940F2" w:rsidRDefault="006F376D" w:rsidP="00111403">
      <w:pPr>
        <w:jc w:val="both"/>
        <w:rPr>
          <w:rFonts w:ascii="Arial" w:hAnsi="Arial" w:cs="Arial"/>
          <w:b/>
        </w:rPr>
      </w:pPr>
      <w:r w:rsidRPr="003940F2">
        <w:rPr>
          <w:rFonts w:ascii="Arial" w:hAnsi="Arial" w:cs="Arial"/>
        </w:rPr>
        <w:t>Commet une infraction de quatrième catégorie celui qui pêche sans la permission de celui à qui le droit de pêche appartient.</w:t>
      </w:r>
    </w:p>
    <w:p w14:paraId="716E2E8A" w14:textId="77777777" w:rsidR="006F376D" w:rsidRPr="003940F2" w:rsidRDefault="006F376D" w:rsidP="007C1A15">
      <w:pPr>
        <w:pStyle w:val="RGPAChapitre"/>
        <w:jc w:val="both"/>
        <w:rPr>
          <w:rFonts w:ascii="Arial" w:hAnsi="Arial" w:cs="Arial"/>
          <w:b w:val="0"/>
          <w:sz w:val="20"/>
          <w:lang w:val="fr-FR"/>
        </w:rPr>
      </w:pPr>
    </w:p>
    <w:p w14:paraId="2AFC5221" w14:textId="3557DD50" w:rsidR="006F376D" w:rsidRPr="003940F2" w:rsidRDefault="006F376D" w:rsidP="00111403">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-6</w:t>
      </w:r>
      <w:r w:rsidR="00395574" w:rsidRPr="003940F2">
        <w:rPr>
          <w:rFonts w:ascii="Arial" w:hAnsi="Arial" w:cs="Arial"/>
          <w:sz w:val="20"/>
        </w:rPr>
        <w:t xml:space="preserve"> : </w:t>
      </w:r>
      <w:r w:rsidR="004F3795" w:rsidRPr="003940F2">
        <w:rPr>
          <w:rFonts w:ascii="Arial" w:hAnsi="Arial" w:cs="Arial"/>
          <w:sz w:val="20"/>
        </w:rPr>
        <w:t>1 à 2.000 euros</w:t>
      </w:r>
    </w:p>
    <w:p w14:paraId="2CE78857" w14:textId="77777777" w:rsidR="006F376D" w:rsidRPr="003940F2" w:rsidRDefault="006F376D" w:rsidP="00111403">
      <w:pPr>
        <w:jc w:val="both"/>
        <w:rPr>
          <w:rFonts w:ascii="Arial" w:hAnsi="Arial" w:cs="Arial"/>
          <w:b/>
        </w:rPr>
      </w:pPr>
      <w:r w:rsidRPr="003940F2">
        <w:rPr>
          <w:rFonts w:ascii="Arial" w:hAnsi="Arial" w:cs="Arial"/>
        </w:rPr>
        <w:t>Commet une infraction de quatrième catégorie celui qui pêche sans être titulaire d’un permis de pêche régulier et en être porteur ou moment où il pêche.</w:t>
      </w:r>
    </w:p>
    <w:p w14:paraId="49664EF7" w14:textId="77777777" w:rsidR="006F376D" w:rsidRPr="003940F2" w:rsidRDefault="006F376D" w:rsidP="007C1A15">
      <w:pPr>
        <w:pStyle w:val="RGPAChapitre"/>
        <w:jc w:val="both"/>
        <w:rPr>
          <w:rFonts w:ascii="Arial" w:hAnsi="Arial" w:cs="Arial"/>
          <w:b w:val="0"/>
          <w:sz w:val="20"/>
          <w:lang w:val="fr-FR"/>
        </w:rPr>
      </w:pPr>
    </w:p>
    <w:p w14:paraId="74F04001" w14:textId="6B612E8C" w:rsidR="006F376D" w:rsidRPr="003940F2" w:rsidRDefault="006F376D" w:rsidP="00111403">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-6</w:t>
      </w:r>
    </w:p>
    <w:p w14:paraId="3FD4643E" w14:textId="6CB71D64" w:rsidR="006F376D" w:rsidRPr="003940F2" w:rsidRDefault="006F376D" w:rsidP="00111403">
      <w:pPr>
        <w:jc w:val="both"/>
        <w:rPr>
          <w:rFonts w:ascii="Arial" w:hAnsi="Arial" w:cs="Arial"/>
          <w:b/>
          <w:bCs/>
        </w:rPr>
      </w:pPr>
      <w:r w:rsidRPr="003940F2">
        <w:rPr>
          <w:rFonts w:ascii="Arial" w:hAnsi="Arial" w:cs="Arial"/>
        </w:rPr>
        <w:t>Sans préjudice de l’article D.180 du livre 1</w:t>
      </w:r>
      <w:r w:rsidRPr="003940F2">
        <w:rPr>
          <w:rFonts w:ascii="Arial" w:hAnsi="Arial" w:cs="Arial"/>
          <w:vertAlign w:val="superscript"/>
        </w:rPr>
        <w:t>er</w:t>
      </w:r>
      <w:r w:rsidRPr="003940F2">
        <w:rPr>
          <w:rFonts w:ascii="Arial" w:hAnsi="Arial" w:cs="Arial"/>
        </w:rPr>
        <w:t xml:space="preserve"> du code de l’environnement, les peines encourues en vertu des </w:t>
      </w:r>
      <w:r w:rsidR="0002000A" w:rsidRPr="003940F2">
        <w:rPr>
          <w:rFonts w:ascii="Arial" w:hAnsi="Arial" w:cs="Arial"/>
          <w:b/>
        </w:rPr>
        <w:t>articles DE</w:t>
      </w:r>
      <w:r w:rsidRPr="003940F2">
        <w:rPr>
          <w:rFonts w:ascii="Arial" w:hAnsi="Arial" w:cs="Arial"/>
          <w:bCs/>
        </w:rPr>
        <w:t>.2.</w:t>
      </w:r>
      <w:r w:rsidR="00A000AF" w:rsidRPr="003940F2">
        <w:rPr>
          <w:rFonts w:ascii="Arial" w:hAnsi="Arial" w:cs="Arial"/>
          <w:bCs/>
        </w:rPr>
        <w:t>14.1</w:t>
      </w:r>
      <w:r w:rsidRPr="003940F2">
        <w:rPr>
          <w:rFonts w:ascii="Arial" w:hAnsi="Arial" w:cs="Arial"/>
          <w:bCs/>
        </w:rPr>
        <w:t>-2</w:t>
      </w:r>
      <w:r w:rsidRPr="003940F2">
        <w:rPr>
          <w:rFonts w:ascii="Arial" w:hAnsi="Arial" w:cs="Arial"/>
        </w:rPr>
        <w:t xml:space="preserve">, </w:t>
      </w:r>
      <w:r w:rsidRPr="003940F2">
        <w:rPr>
          <w:rFonts w:ascii="Arial" w:hAnsi="Arial" w:cs="Arial"/>
          <w:bCs/>
        </w:rPr>
        <w:t>DE.2.</w:t>
      </w:r>
      <w:r w:rsidR="00A000AF" w:rsidRPr="003940F2">
        <w:rPr>
          <w:rFonts w:ascii="Arial" w:hAnsi="Arial" w:cs="Arial"/>
          <w:bCs/>
        </w:rPr>
        <w:t>14.1</w:t>
      </w:r>
      <w:r w:rsidRPr="003940F2">
        <w:rPr>
          <w:rFonts w:ascii="Arial" w:hAnsi="Arial" w:cs="Arial"/>
          <w:bCs/>
        </w:rPr>
        <w:t>-3, DE.2.</w:t>
      </w:r>
      <w:r w:rsidR="00A000AF" w:rsidRPr="003940F2">
        <w:rPr>
          <w:rFonts w:ascii="Arial" w:hAnsi="Arial" w:cs="Arial"/>
          <w:bCs/>
        </w:rPr>
        <w:t>14.1</w:t>
      </w:r>
      <w:r w:rsidRPr="003940F2">
        <w:rPr>
          <w:rFonts w:ascii="Arial" w:hAnsi="Arial" w:cs="Arial"/>
          <w:bCs/>
        </w:rPr>
        <w:t>-4, DE.2.</w:t>
      </w:r>
      <w:r w:rsidR="00A000AF" w:rsidRPr="003940F2">
        <w:rPr>
          <w:rFonts w:ascii="Arial" w:hAnsi="Arial" w:cs="Arial"/>
          <w:bCs/>
        </w:rPr>
        <w:t>14.1</w:t>
      </w:r>
      <w:r w:rsidRPr="003940F2">
        <w:rPr>
          <w:rFonts w:ascii="Arial" w:hAnsi="Arial" w:cs="Arial"/>
          <w:bCs/>
        </w:rPr>
        <w:t>-5 et DE.2.</w:t>
      </w:r>
      <w:r w:rsidR="00A000AF" w:rsidRPr="003940F2">
        <w:rPr>
          <w:rFonts w:ascii="Arial" w:hAnsi="Arial" w:cs="Arial"/>
          <w:bCs/>
        </w:rPr>
        <w:t>14.1</w:t>
      </w:r>
      <w:r w:rsidRPr="003940F2">
        <w:rPr>
          <w:rFonts w:ascii="Arial" w:hAnsi="Arial" w:cs="Arial"/>
          <w:bCs/>
        </w:rPr>
        <w:t>-6 peuvent être portées au double du maximum si :</w:t>
      </w:r>
    </w:p>
    <w:p w14:paraId="43FA4F1C" w14:textId="401827ED" w:rsidR="006F376D" w:rsidRPr="003940F2" w:rsidRDefault="006F376D" w:rsidP="00111403">
      <w:pPr>
        <w:jc w:val="both"/>
        <w:rPr>
          <w:rFonts w:ascii="Arial" w:hAnsi="Arial" w:cs="Arial"/>
          <w:b/>
          <w:bCs/>
        </w:rPr>
      </w:pPr>
      <w:r w:rsidRPr="003940F2">
        <w:rPr>
          <w:rFonts w:ascii="Arial" w:hAnsi="Arial" w:cs="Arial"/>
          <w:bCs/>
        </w:rPr>
        <w:t>§1</w:t>
      </w:r>
      <w:r w:rsidR="00395574" w:rsidRPr="003940F2">
        <w:rPr>
          <w:rFonts w:ascii="Arial" w:hAnsi="Arial" w:cs="Arial"/>
          <w:bCs/>
        </w:rPr>
        <w:tab/>
        <w:t>L</w:t>
      </w:r>
      <w:r w:rsidRPr="003940F2">
        <w:rPr>
          <w:rFonts w:ascii="Arial" w:hAnsi="Arial" w:cs="Arial"/>
          <w:bCs/>
        </w:rPr>
        <w:t>’infraction a été commise en dehors des heures où la pêche est autorisée</w:t>
      </w:r>
      <w:r w:rsidR="0002000A" w:rsidRPr="003940F2">
        <w:rPr>
          <w:rFonts w:ascii="Arial" w:hAnsi="Arial" w:cs="Arial"/>
          <w:b/>
          <w:bCs/>
        </w:rPr>
        <w:t>.</w:t>
      </w:r>
    </w:p>
    <w:p w14:paraId="74B9CE25" w14:textId="27BF5D74" w:rsidR="006F376D" w:rsidRPr="003940F2" w:rsidRDefault="006F376D" w:rsidP="00111403">
      <w:pPr>
        <w:jc w:val="both"/>
        <w:rPr>
          <w:rFonts w:ascii="Arial" w:hAnsi="Arial" w:cs="Arial"/>
          <w:b/>
          <w:bCs/>
        </w:rPr>
      </w:pPr>
      <w:r w:rsidRPr="003940F2">
        <w:rPr>
          <w:rFonts w:ascii="Arial" w:hAnsi="Arial" w:cs="Arial"/>
          <w:bCs/>
        </w:rPr>
        <w:t>§2</w:t>
      </w:r>
      <w:r w:rsidR="00395574" w:rsidRPr="003940F2">
        <w:rPr>
          <w:rFonts w:ascii="Arial" w:hAnsi="Arial" w:cs="Arial"/>
          <w:bCs/>
        </w:rPr>
        <w:tab/>
        <w:t>L</w:t>
      </w:r>
      <w:r w:rsidRPr="003940F2">
        <w:rPr>
          <w:rFonts w:ascii="Arial" w:hAnsi="Arial" w:cs="Arial"/>
          <w:bCs/>
        </w:rPr>
        <w:t>’infraction a été commise en bande ou en réunion</w:t>
      </w:r>
      <w:r w:rsidR="0002000A" w:rsidRPr="003940F2">
        <w:rPr>
          <w:rFonts w:ascii="Arial" w:hAnsi="Arial" w:cs="Arial"/>
          <w:b/>
          <w:bCs/>
        </w:rPr>
        <w:t>.</w:t>
      </w:r>
    </w:p>
    <w:p w14:paraId="17264DA4" w14:textId="74098CF4" w:rsidR="006F376D" w:rsidRPr="003940F2" w:rsidRDefault="006F376D" w:rsidP="00111403">
      <w:pPr>
        <w:jc w:val="both"/>
        <w:rPr>
          <w:rFonts w:ascii="Arial" w:hAnsi="Arial" w:cs="Arial"/>
          <w:b/>
          <w:bCs/>
        </w:rPr>
      </w:pPr>
      <w:r w:rsidRPr="003940F2">
        <w:rPr>
          <w:rFonts w:ascii="Arial" w:hAnsi="Arial" w:cs="Arial"/>
          <w:bCs/>
        </w:rPr>
        <w:t>§3</w:t>
      </w:r>
      <w:r w:rsidR="00395574" w:rsidRPr="003940F2">
        <w:rPr>
          <w:rFonts w:ascii="Arial" w:hAnsi="Arial" w:cs="Arial"/>
          <w:bCs/>
        </w:rPr>
        <w:tab/>
        <w:t>S</w:t>
      </w:r>
      <w:r w:rsidRPr="003940F2">
        <w:rPr>
          <w:rFonts w:ascii="Arial" w:hAnsi="Arial" w:cs="Arial"/>
          <w:bCs/>
        </w:rPr>
        <w:t>i l’infraction a été commise dans une réserve naturelle visée à l’article 6 de la loi du 12 juillet 1973 sur la conservation de la nature.</w:t>
      </w:r>
    </w:p>
    <w:p w14:paraId="68B8979E" w14:textId="77777777" w:rsidR="006F376D" w:rsidRPr="003940F2" w:rsidRDefault="006F376D" w:rsidP="00111403">
      <w:pPr>
        <w:jc w:val="both"/>
        <w:rPr>
          <w:rFonts w:ascii="Arial" w:hAnsi="Arial" w:cs="Arial"/>
          <w:b/>
          <w:bCs/>
        </w:rPr>
      </w:pPr>
      <w:r w:rsidRPr="003940F2">
        <w:rPr>
          <w:rFonts w:ascii="Arial" w:hAnsi="Arial" w:cs="Arial"/>
          <w:bCs/>
        </w:rPr>
        <w:t>Dans ces hypothèses, la peine d’amende minimale encourue ne peut en tout cas être inférieure au triple du minimum prévu pour une infraction de troisième catégorie.</w:t>
      </w:r>
    </w:p>
    <w:p w14:paraId="0C9D65B0" w14:textId="77777777" w:rsidR="006F376D" w:rsidRPr="003940F2" w:rsidRDefault="006F376D" w:rsidP="007C1A15">
      <w:pPr>
        <w:pStyle w:val="RGPAChapitre"/>
        <w:jc w:val="both"/>
        <w:rPr>
          <w:rFonts w:ascii="Arial" w:hAnsi="Arial" w:cs="Arial"/>
          <w:b w:val="0"/>
          <w:bCs/>
          <w:szCs w:val="40"/>
          <w:lang w:val="fr-FR"/>
        </w:rPr>
      </w:pPr>
    </w:p>
    <w:p w14:paraId="0D52C9E3" w14:textId="77777777" w:rsidR="006F376D" w:rsidRPr="003940F2" w:rsidRDefault="006F376D" w:rsidP="00111403">
      <w:pPr>
        <w:pStyle w:val="RGPAChapitre"/>
        <w:rPr>
          <w:rStyle w:val="lev"/>
          <w:rFonts w:ascii="Arial" w:hAnsi="Arial" w:cs="Arial"/>
          <w:b/>
          <w:sz w:val="40"/>
          <w:lang w:val="fr-BE"/>
        </w:rPr>
      </w:pPr>
      <w:bookmarkStart w:id="610" w:name="_Toc163638031"/>
      <w:r w:rsidRPr="003940F2">
        <w:rPr>
          <w:rFonts w:ascii="Arial" w:hAnsi="Arial" w:cs="Arial"/>
          <w:szCs w:val="40"/>
        </w:rPr>
        <w:t>Chapitre 15 –</w:t>
      </w:r>
      <w:r w:rsidRPr="003940F2">
        <w:rPr>
          <w:rFonts w:ascii="Arial" w:hAnsi="Arial" w:cs="Arial"/>
        </w:rPr>
        <w:t xml:space="preserve"> </w:t>
      </w:r>
      <w:r w:rsidRPr="003940F2">
        <w:rPr>
          <w:rStyle w:val="lev"/>
          <w:rFonts w:ascii="Arial" w:hAnsi="Arial" w:cs="Arial"/>
          <w:b/>
          <w:sz w:val="40"/>
          <w:lang w:val="fr-BE"/>
        </w:rPr>
        <w:t>Des pesticides</w:t>
      </w:r>
      <w:bookmarkEnd w:id="610"/>
    </w:p>
    <w:p w14:paraId="3C17BEBD" w14:textId="77777777" w:rsidR="006F376D" w:rsidRPr="003940F2" w:rsidRDefault="006F376D" w:rsidP="007C1A15">
      <w:pPr>
        <w:pStyle w:val="RGPAChapitre"/>
        <w:jc w:val="both"/>
        <w:rPr>
          <w:rFonts w:ascii="Arial" w:hAnsi="Arial" w:cs="Arial"/>
          <w:sz w:val="20"/>
          <w:lang w:val="fr-FR"/>
        </w:rPr>
      </w:pPr>
    </w:p>
    <w:p w14:paraId="75FD381E" w14:textId="7D9A672A" w:rsidR="006F376D" w:rsidRPr="003940F2" w:rsidRDefault="006F376D" w:rsidP="00664A15">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w:t>
      </w:r>
      <w:r w:rsidR="00FE2C8E" w:rsidRPr="003940F2">
        <w:rPr>
          <w:rFonts w:ascii="Arial" w:hAnsi="Arial" w:cs="Arial"/>
          <w:sz w:val="20"/>
        </w:rPr>
        <w:t>5</w:t>
      </w:r>
      <w:r w:rsidR="0049346B" w:rsidRPr="003940F2">
        <w:rPr>
          <w:rFonts w:ascii="Arial" w:hAnsi="Arial" w:cs="Arial"/>
          <w:sz w:val="20"/>
        </w:rPr>
        <w:t>.1</w:t>
      </w:r>
      <w:r w:rsidRPr="003940F2">
        <w:rPr>
          <w:rFonts w:ascii="Arial" w:hAnsi="Arial" w:cs="Arial"/>
          <w:sz w:val="20"/>
        </w:rPr>
        <w:t>-1</w:t>
      </w:r>
      <w:r w:rsidR="00395574" w:rsidRPr="003940F2">
        <w:rPr>
          <w:rFonts w:ascii="Arial" w:hAnsi="Arial" w:cs="Arial"/>
          <w:sz w:val="20"/>
        </w:rPr>
        <w:t xml:space="preserve"> : </w:t>
      </w:r>
      <w:r w:rsidR="004F3795" w:rsidRPr="003940F2">
        <w:rPr>
          <w:rFonts w:ascii="Arial" w:hAnsi="Arial" w:cs="Arial"/>
          <w:sz w:val="20"/>
        </w:rPr>
        <w:t>50 à 15</w:t>
      </w:r>
      <w:r w:rsidR="00395574" w:rsidRPr="003940F2">
        <w:rPr>
          <w:rFonts w:ascii="Arial" w:hAnsi="Arial" w:cs="Arial"/>
          <w:sz w:val="20"/>
        </w:rPr>
        <w:t>.</w:t>
      </w:r>
      <w:r w:rsidR="004F3795" w:rsidRPr="003940F2">
        <w:rPr>
          <w:rFonts w:ascii="Arial" w:hAnsi="Arial" w:cs="Arial"/>
          <w:sz w:val="20"/>
        </w:rPr>
        <w:t>000 euros</w:t>
      </w:r>
    </w:p>
    <w:p w14:paraId="0E5EC07A" w14:textId="1488FFC0" w:rsidR="006F376D" w:rsidRPr="003940F2" w:rsidRDefault="006F376D" w:rsidP="00664A15">
      <w:pPr>
        <w:jc w:val="both"/>
        <w:rPr>
          <w:rFonts w:ascii="Arial" w:hAnsi="Arial" w:cs="Arial"/>
          <w:b/>
        </w:rPr>
      </w:pPr>
      <w:r w:rsidRPr="003940F2">
        <w:rPr>
          <w:rFonts w:ascii="Arial" w:hAnsi="Arial" w:cs="Arial"/>
        </w:rPr>
        <w:t>Est passible d’une sanction administrative en vertu du présent règlement celui qui commet une infraction visée à l’article 9 du décret du 10 juillet 2013 instaurant un cadre pour parvenir à une utilisation des pesticides compatible avec le développement durable.</w:t>
      </w:r>
      <w:r w:rsidRPr="003940F2">
        <w:rPr>
          <w:rFonts w:ascii="Arial" w:hAnsi="Arial" w:cs="Arial"/>
          <w:bCs/>
          <w:lang w:val="fr-BE"/>
        </w:rPr>
        <w:t xml:space="preserve"> </w:t>
      </w:r>
    </w:p>
    <w:p w14:paraId="640AB93F" w14:textId="77777777" w:rsidR="006F376D" w:rsidRPr="003940F2" w:rsidRDefault="006F376D" w:rsidP="007C1A15">
      <w:pPr>
        <w:pStyle w:val="RGPATitre"/>
        <w:jc w:val="both"/>
        <w:rPr>
          <w:rFonts w:ascii="Arial" w:hAnsi="Arial" w:cs="Arial"/>
          <w:sz w:val="20"/>
          <w:lang w:val="fr-FR"/>
        </w:rPr>
      </w:pPr>
    </w:p>
    <w:p w14:paraId="0A71972F" w14:textId="12DF9FEE" w:rsidR="006F376D" w:rsidRPr="003940F2" w:rsidRDefault="006F376D" w:rsidP="00664A15">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15.1</w:t>
      </w:r>
      <w:r w:rsidRPr="003940F2">
        <w:rPr>
          <w:rFonts w:ascii="Arial" w:hAnsi="Arial" w:cs="Arial"/>
          <w:sz w:val="20"/>
        </w:rPr>
        <w:t>-2</w:t>
      </w:r>
      <w:r w:rsidR="0063781B" w:rsidRPr="003940F2">
        <w:rPr>
          <w:rFonts w:ascii="Arial" w:hAnsi="Arial" w:cs="Arial"/>
          <w:sz w:val="20"/>
        </w:rPr>
        <w:t xml:space="preserve"> : </w:t>
      </w:r>
      <w:r w:rsidR="004F3795" w:rsidRPr="003940F2">
        <w:rPr>
          <w:rFonts w:ascii="Arial" w:hAnsi="Arial" w:cs="Arial"/>
          <w:sz w:val="20"/>
        </w:rPr>
        <w:t>50 à 15</w:t>
      </w:r>
      <w:r w:rsidR="0063781B" w:rsidRPr="003940F2">
        <w:rPr>
          <w:rFonts w:ascii="Arial" w:hAnsi="Arial" w:cs="Arial"/>
          <w:sz w:val="20"/>
        </w:rPr>
        <w:t>.</w:t>
      </w:r>
      <w:r w:rsidR="004F3795" w:rsidRPr="003940F2">
        <w:rPr>
          <w:rFonts w:ascii="Arial" w:hAnsi="Arial" w:cs="Arial"/>
          <w:sz w:val="20"/>
        </w:rPr>
        <w:t>000 euros</w:t>
      </w:r>
    </w:p>
    <w:p w14:paraId="42C18BC3" w14:textId="28073937" w:rsidR="006F376D" w:rsidRPr="003940F2" w:rsidRDefault="006F376D" w:rsidP="00664A15">
      <w:pPr>
        <w:jc w:val="both"/>
        <w:rPr>
          <w:rFonts w:ascii="Arial" w:hAnsi="Arial" w:cs="Arial"/>
          <w:b/>
        </w:rPr>
      </w:pPr>
      <w:r w:rsidRPr="003940F2">
        <w:rPr>
          <w:rFonts w:ascii="Arial" w:hAnsi="Arial" w:cs="Arial"/>
        </w:rPr>
        <w:t>Commet une infraction de troisième catégorie celui qui applique, utilise ou manipule des pesticides en contravention aux articles 3,4, 4/1, 4/2 et 6 du décret du 10 juillet 2013 ainsi qu’à leurs arrêtés d’exécution, notamment l’arrêté du Gouvernement wallon du 11 juillet 2013 relatif à une application des pesticides compatibles avec le développement durable et l’arrêté du Gouvernement wallon du 22 mars 2018 interdisant l’utilisation de pesticides contenant des néonicotinoïdes</w:t>
      </w:r>
      <w:r w:rsidR="0063781B" w:rsidRPr="003940F2">
        <w:rPr>
          <w:rFonts w:ascii="Arial" w:hAnsi="Arial" w:cs="Arial"/>
        </w:rPr>
        <w:t>.</w:t>
      </w:r>
      <w:r w:rsidRPr="003940F2">
        <w:rPr>
          <w:rFonts w:ascii="Arial" w:hAnsi="Arial" w:cs="Arial"/>
        </w:rPr>
        <w:t xml:space="preserve"> </w:t>
      </w:r>
    </w:p>
    <w:p w14:paraId="161B9FB1" w14:textId="77777777" w:rsidR="006F376D" w:rsidRPr="003940F2" w:rsidRDefault="006F376D" w:rsidP="007C1A15">
      <w:pPr>
        <w:pStyle w:val="RGPATitre"/>
        <w:jc w:val="both"/>
        <w:rPr>
          <w:rFonts w:ascii="Arial" w:hAnsi="Arial" w:cs="Arial"/>
          <w:sz w:val="20"/>
          <w:lang w:val="fr-FR"/>
        </w:rPr>
      </w:pPr>
    </w:p>
    <w:p w14:paraId="3CCA19B3" w14:textId="1CB260E2" w:rsidR="006F376D" w:rsidRPr="003940F2" w:rsidRDefault="006F376D" w:rsidP="00664A15">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15.1</w:t>
      </w:r>
      <w:r w:rsidRPr="003940F2">
        <w:rPr>
          <w:rFonts w:ascii="Arial" w:hAnsi="Arial" w:cs="Arial"/>
          <w:sz w:val="20"/>
        </w:rPr>
        <w:t>-2</w:t>
      </w:r>
      <w:r w:rsidR="0063781B" w:rsidRPr="003940F2">
        <w:rPr>
          <w:rFonts w:ascii="Arial" w:hAnsi="Arial" w:cs="Arial"/>
          <w:sz w:val="20"/>
        </w:rPr>
        <w:t xml:space="preserve"> : </w:t>
      </w:r>
      <w:r w:rsidR="004F3795" w:rsidRPr="003940F2">
        <w:rPr>
          <w:rFonts w:ascii="Arial" w:hAnsi="Arial" w:cs="Arial"/>
          <w:sz w:val="20"/>
        </w:rPr>
        <w:t>50 à 15</w:t>
      </w:r>
      <w:r w:rsidR="0063781B" w:rsidRPr="003940F2">
        <w:rPr>
          <w:rFonts w:ascii="Arial" w:hAnsi="Arial" w:cs="Arial"/>
          <w:sz w:val="20"/>
        </w:rPr>
        <w:t>.</w:t>
      </w:r>
      <w:r w:rsidR="004F3795" w:rsidRPr="003940F2">
        <w:rPr>
          <w:rFonts w:ascii="Arial" w:hAnsi="Arial" w:cs="Arial"/>
          <w:sz w:val="20"/>
        </w:rPr>
        <w:t>000 euros</w:t>
      </w:r>
    </w:p>
    <w:p w14:paraId="3048BE0C" w14:textId="0117A9AD" w:rsidR="006F376D" w:rsidRPr="003940F2" w:rsidRDefault="006F376D" w:rsidP="00664A15">
      <w:pPr>
        <w:jc w:val="both"/>
        <w:rPr>
          <w:rFonts w:ascii="Arial" w:hAnsi="Arial" w:cs="Arial"/>
        </w:rPr>
      </w:pPr>
      <w:r w:rsidRPr="003940F2">
        <w:rPr>
          <w:rFonts w:ascii="Arial" w:hAnsi="Arial" w:cs="Arial"/>
        </w:rPr>
        <w:t>Commet une infraction de troisième catégorie celui qui contrevient aux principes généraux en matière de lutte intégrée contre les ennemis des végétaux, tels que fixés par le Gouvernement en application de l’article 5, §1</w:t>
      </w:r>
      <w:r w:rsidRPr="003940F2">
        <w:rPr>
          <w:rFonts w:ascii="Arial" w:hAnsi="Arial" w:cs="Arial"/>
          <w:vertAlign w:val="superscript"/>
        </w:rPr>
        <w:t>er</w:t>
      </w:r>
      <w:r w:rsidRPr="003940F2">
        <w:rPr>
          <w:rFonts w:ascii="Arial" w:hAnsi="Arial" w:cs="Arial"/>
        </w:rPr>
        <w:t xml:space="preserve"> du décret du 10 juillet 2013. </w:t>
      </w:r>
    </w:p>
    <w:p w14:paraId="71AF99EA" w14:textId="77777777" w:rsidR="006F376D" w:rsidRPr="003940F2" w:rsidRDefault="006F376D" w:rsidP="007C1A15">
      <w:pPr>
        <w:pStyle w:val="RGPATitre"/>
        <w:jc w:val="both"/>
        <w:rPr>
          <w:rFonts w:ascii="Arial" w:hAnsi="Arial" w:cs="Arial"/>
        </w:rPr>
      </w:pPr>
    </w:p>
    <w:p w14:paraId="78B091C0" w14:textId="023B71BB" w:rsidR="006F376D" w:rsidRPr="003940F2" w:rsidRDefault="006F376D" w:rsidP="007C1A15">
      <w:pPr>
        <w:pStyle w:val="RGPATitre"/>
        <w:jc w:val="both"/>
        <w:rPr>
          <w:rFonts w:ascii="Arial" w:hAnsi="Arial" w:cs="Arial"/>
        </w:rPr>
      </w:pPr>
      <w:bookmarkStart w:id="611" w:name="_Toc504132640"/>
      <w:bookmarkStart w:id="612" w:name="_Toc504133025"/>
      <w:bookmarkStart w:id="613" w:name="_Toc504133642"/>
      <w:bookmarkStart w:id="614" w:name="_Toc163638032"/>
      <w:r w:rsidRPr="003940F2">
        <w:rPr>
          <w:rFonts w:ascii="Arial" w:hAnsi="Arial" w:cs="Arial"/>
        </w:rPr>
        <w:t>TITRE III - Protection et bien-être animal</w:t>
      </w:r>
      <w:bookmarkEnd w:id="611"/>
      <w:bookmarkEnd w:id="612"/>
      <w:bookmarkEnd w:id="613"/>
      <w:bookmarkEnd w:id="614"/>
    </w:p>
    <w:p w14:paraId="28D47ABF" w14:textId="77777777" w:rsidR="006F376D" w:rsidRPr="003940F2" w:rsidRDefault="006F376D" w:rsidP="007C1A15">
      <w:pPr>
        <w:jc w:val="both"/>
        <w:rPr>
          <w:rFonts w:ascii="Arial" w:hAnsi="Arial" w:cs="Arial"/>
          <w:bCs/>
          <w:sz w:val="40"/>
          <w:szCs w:val="40"/>
        </w:rPr>
      </w:pPr>
    </w:p>
    <w:p w14:paraId="7A75BEEF" w14:textId="77777777" w:rsidR="006F376D" w:rsidRPr="003940F2" w:rsidRDefault="006F376D" w:rsidP="007C1A15">
      <w:pPr>
        <w:pStyle w:val="RGPAChapitre"/>
        <w:jc w:val="both"/>
        <w:rPr>
          <w:rFonts w:ascii="Arial" w:hAnsi="Arial" w:cs="Arial"/>
          <w:sz w:val="36"/>
          <w:szCs w:val="36"/>
          <w:lang w:val="fr-BE"/>
        </w:rPr>
      </w:pPr>
      <w:bookmarkStart w:id="615" w:name="_Toc503451222"/>
      <w:bookmarkStart w:id="616" w:name="_Toc503797744"/>
      <w:bookmarkStart w:id="617" w:name="_Toc504132641"/>
      <w:bookmarkStart w:id="618" w:name="_Toc504133026"/>
      <w:bookmarkStart w:id="619" w:name="_Toc504133643"/>
      <w:bookmarkStart w:id="620" w:name="_Toc163638033"/>
      <w:r w:rsidRPr="003940F2">
        <w:rPr>
          <w:rFonts w:ascii="Arial" w:hAnsi="Arial" w:cs="Arial"/>
        </w:rPr>
        <w:t xml:space="preserve">Chapitre 1 - </w:t>
      </w:r>
      <w:r w:rsidRPr="003940F2">
        <w:rPr>
          <w:rFonts w:ascii="Arial" w:hAnsi="Arial" w:cs="Arial"/>
          <w:sz w:val="36"/>
          <w:szCs w:val="36"/>
        </w:rPr>
        <w:t>Protection et bien-être animal</w:t>
      </w:r>
      <w:bookmarkEnd w:id="615"/>
      <w:bookmarkEnd w:id="616"/>
      <w:bookmarkEnd w:id="617"/>
      <w:bookmarkEnd w:id="618"/>
      <w:bookmarkEnd w:id="619"/>
      <w:bookmarkEnd w:id="620"/>
      <w:r w:rsidRPr="003940F2">
        <w:rPr>
          <w:rFonts w:ascii="Arial" w:hAnsi="Arial" w:cs="Arial"/>
          <w:sz w:val="36"/>
          <w:szCs w:val="36"/>
          <w:lang w:val="fr-BE"/>
        </w:rPr>
        <w:t xml:space="preserve"> </w:t>
      </w:r>
    </w:p>
    <w:p w14:paraId="1085197F" w14:textId="77777777" w:rsidR="006F376D" w:rsidRPr="003940F2" w:rsidRDefault="006F376D" w:rsidP="007C1A15">
      <w:pPr>
        <w:jc w:val="both"/>
        <w:rPr>
          <w:rFonts w:ascii="Arial" w:hAnsi="Arial" w:cs="Arial"/>
          <w:bCs/>
        </w:rPr>
      </w:pPr>
    </w:p>
    <w:p w14:paraId="5D2FE238" w14:textId="77777777" w:rsidR="006F376D" w:rsidRPr="003940F2" w:rsidRDefault="006F376D" w:rsidP="007C1A15">
      <w:pPr>
        <w:jc w:val="both"/>
        <w:rPr>
          <w:rFonts w:ascii="Arial" w:hAnsi="Arial" w:cs="Arial"/>
          <w:bCs/>
        </w:rPr>
      </w:pPr>
      <w:r w:rsidRPr="003940F2">
        <w:rPr>
          <w:rFonts w:ascii="Arial" w:hAnsi="Arial" w:cs="Arial"/>
          <w:bCs/>
        </w:rPr>
        <w:t>Est passible d'une amende administrative celui qui commet une infraction visée aux articles 35 et suivant de la loi du 14 août 1986 relative à la protection et au bien-être des animaux stipulant que nul ne peut se livrer, sauf pour des raisons de force majeure, à des actes non visés par le présent chapitre, qui ont pour conséquence de faire périr sans nécessité un animal ou de lui causer sans nécessité des lésions, mutilations, douleurs ou souffrances.</w:t>
      </w:r>
    </w:p>
    <w:p w14:paraId="11066A52" w14:textId="77777777" w:rsidR="006F376D" w:rsidRPr="003940F2" w:rsidRDefault="006F376D" w:rsidP="007C1A15">
      <w:pPr>
        <w:jc w:val="both"/>
        <w:rPr>
          <w:rFonts w:ascii="Arial" w:hAnsi="Arial" w:cs="Arial"/>
          <w:bCs/>
        </w:rPr>
      </w:pPr>
    </w:p>
    <w:p w14:paraId="3E297573" w14:textId="55386C9E"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 xml:space="preserve">-1 </w:t>
      </w:r>
    </w:p>
    <w:p w14:paraId="21127D97" w14:textId="77777777" w:rsidR="006F376D" w:rsidRPr="003940F2" w:rsidRDefault="006F376D" w:rsidP="007C1A15">
      <w:pPr>
        <w:jc w:val="both"/>
        <w:rPr>
          <w:rFonts w:ascii="Arial" w:hAnsi="Arial" w:cs="Arial"/>
          <w:bCs/>
        </w:rPr>
      </w:pPr>
      <w:r w:rsidRPr="003940F2">
        <w:rPr>
          <w:rFonts w:ascii="Arial" w:hAnsi="Arial" w:cs="Arial"/>
          <w:bCs/>
        </w:rPr>
        <w:t>Il faut entendre par animal : tous mammifères, oiseaux, amphibiens, reptiles, poissons et invertébrés.</w:t>
      </w:r>
    </w:p>
    <w:p w14:paraId="5D68CD5D" w14:textId="77777777" w:rsidR="006F376D" w:rsidRPr="003940F2" w:rsidRDefault="006F376D" w:rsidP="007C1A15">
      <w:pPr>
        <w:pStyle w:val="RGPAArticle"/>
        <w:jc w:val="both"/>
        <w:rPr>
          <w:rFonts w:ascii="Arial" w:hAnsi="Arial" w:cs="Arial"/>
          <w:sz w:val="20"/>
        </w:rPr>
      </w:pPr>
    </w:p>
    <w:p w14:paraId="189B5BE1" w14:textId="2776270C"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-2</w:t>
      </w:r>
      <w:r w:rsidR="0063781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200.000 euros </w:t>
      </w:r>
    </w:p>
    <w:p w14:paraId="1B207A37" w14:textId="77777777" w:rsidR="006F376D" w:rsidRPr="003940F2" w:rsidRDefault="006F376D" w:rsidP="007C1A15">
      <w:pPr>
        <w:jc w:val="both"/>
        <w:rPr>
          <w:rFonts w:ascii="Arial" w:hAnsi="Arial" w:cs="Arial"/>
          <w:bCs/>
        </w:rPr>
      </w:pPr>
      <w:r w:rsidRPr="003940F2">
        <w:rPr>
          <w:rFonts w:ascii="Arial" w:hAnsi="Arial" w:cs="Arial"/>
          <w:bCs/>
        </w:rPr>
        <w:lastRenderedPageBreak/>
        <w:t>Seront punis d'une amende administrative, ceux qui organiseront des combats d'animaux ou organiseront des exercices de tir sur animaux, y participeront avec ces animaux ou en tant que spectateur, y prêteront leur concours d'une manière quelconque ou organiseront ou participeront aux paris sur leurs résultats.</w:t>
      </w:r>
    </w:p>
    <w:p w14:paraId="546C8FCF" w14:textId="77777777" w:rsidR="0063781B" w:rsidRPr="003940F2" w:rsidRDefault="0063781B" w:rsidP="007C1A15">
      <w:pPr>
        <w:pStyle w:val="RGPAArticle"/>
        <w:jc w:val="both"/>
        <w:rPr>
          <w:rFonts w:ascii="Arial" w:hAnsi="Arial" w:cs="Arial"/>
          <w:sz w:val="20"/>
        </w:rPr>
      </w:pPr>
    </w:p>
    <w:p w14:paraId="47FD61A7" w14:textId="49BE5A88"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-3</w:t>
      </w:r>
      <w:r w:rsidR="0063781B" w:rsidRPr="003940F2">
        <w:rPr>
          <w:rFonts w:ascii="Arial" w:hAnsi="Arial" w:cs="Arial"/>
          <w:sz w:val="20"/>
        </w:rPr>
        <w:t xml:space="preserve"> : </w:t>
      </w:r>
      <w:r w:rsidRPr="003940F2">
        <w:rPr>
          <w:rFonts w:ascii="Arial" w:hAnsi="Arial" w:cs="Arial"/>
          <w:sz w:val="20"/>
          <w:lang w:val="fr-BE"/>
        </w:rPr>
        <w:t xml:space="preserve">50 à 200.000 euros </w:t>
      </w:r>
    </w:p>
    <w:p w14:paraId="0C9F96AE"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abandonneront un animal avec l'intention de s'en défaire.</w:t>
      </w:r>
    </w:p>
    <w:p w14:paraId="61643699" w14:textId="0B0D7B29" w:rsidR="006F376D" w:rsidRPr="003940F2" w:rsidRDefault="006F376D" w:rsidP="007C1A15">
      <w:pPr>
        <w:pStyle w:val="RGPAArticle"/>
        <w:jc w:val="both"/>
        <w:rPr>
          <w:rFonts w:ascii="Arial" w:hAnsi="Arial" w:cs="Arial"/>
          <w:sz w:val="20"/>
        </w:rPr>
      </w:pPr>
      <w:r w:rsidRPr="003940F2">
        <w:rPr>
          <w:rFonts w:ascii="Arial" w:hAnsi="Arial" w:cs="Arial"/>
          <w:bCs/>
          <w:sz w:val="20"/>
        </w:rPr>
        <w:br/>
      </w: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-4</w:t>
      </w:r>
      <w:r w:rsidR="0063781B" w:rsidRPr="003940F2">
        <w:rPr>
          <w:rFonts w:ascii="Arial" w:hAnsi="Arial" w:cs="Arial"/>
          <w:sz w:val="20"/>
        </w:rPr>
        <w:t xml:space="preserve"> : </w:t>
      </w:r>
      <w:r w:rsidRPr="003940F2">
        <w:rPr>
          <w:rFonts w:ascii="Arial" w:hAnsi="Arial" w:cs="Arial"/>
          <w:sz w:val="20"/>
          <w:lang w:val="fr-BE"/>
        </w:rPr>
        <w:t xml:space="preserve">50 à 200.000 euros </w:t>
      </w:r>
    </w:p>
    <w:p w14:paraId="07DEA79F"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se livreront à des interventions douloureuses sur un vertébré sans anesthésie, sauf lorsqu'elle n'est pas requise :</w:t>
      </w:r>
    </w:p>
    <w:p w14:paraId="349AF674" w14:textId="77777777" w:rsidR="0063781B" w:rsidRPr="003940F2" w:rsidRDefault="0063781B" w:rsidP="007C1A15">
      <w:pPr>
        <w:pStyle w:val="Paragraphedeliste"/>
        <w:numPr>
          <w:ilvl w:val="0"/>
          <w:numId w:val="71"/>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L</w:t>
      </w:r>
      <w:r w:rsidR="006F376D" w:rsidRPr="003940F2">
        <w:rPr>
          <w:rFonts w:ascii="Arial" w:hAnsi="Arial" w:cs="Arial"/>
          <w:bCs/>
          <w:sz w:val="20"/>
          <w:szCs w:val="20"/>
        </w:rPr>
        <w:t>orsqu'on procède sans anesthésie à des opérations semblables sur des êtres humains</w:t>
      </w:r>
      <w:r w:rsidRPr="003940F2">
        <w:rPr>
          <w:rFonts w:ascii="Arial" w:hAnsi="Arial" w:cs="Arial"/>
          <w:bCs/>
          <w:sz w:val="20"/>
          <w:szCs w:val="20"/>
        </w:rPr>
        <w:t> ;</w:t>
      </w:r>
    </w:p>
    <w:p w14:paraId="2A1FDF7F" w14:textId="77777777" w:rsidR="0063781B" w:rsidRPr="003940F2" w:rsidRDefault="0063781B" w:rsidP="007C1A15">
      <w:pPr>
        <w:pStyle w:val="Paragraphedeliste"/>
        <w:numPr>
          <w:ilvl w:val="0"/>
          <w:numId w:val="71"/>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L</w:t>
      </w:r>
      <w:r w:rsidR="006F376D" w:rsidRPr="003940F2">
        <w:rPr>
          <w:rFonts w:ascii="Arial" w:hAnsi="Arial" w:cs="Arial"/>
          <w:bCs/>
          <w:sz w:val="20"/>
          <w:szCs w:val="20"/>
        </w:rPr>
        <w:t>orsque dans un cas particulier, de l'avis du médecin vétérinaire, elle n'est pas réalisable</w:t>
      </w:r>
      <w:r w:rsidRPr="003940F2">
        <w:rPr>
          <w:rFonts w:ascii="Arial" w:hAnsi="Arial" w:cs="Arial"/>
          <w:bCs/>
          <w:sz w:val="20"/>
          <w:szCs w:val="20"/>
        </w:rPr>
        <w:t> ;</w:t>
      </w:r>
    </w:p>
    <w:p w14:paraId="0AB50905" w14:textId="23CDDEFC" w:rsidR="006F376D" w:rsidRPr="003940F2" w:rsidRDefault="0063781B" w:rsidP="007C1A15">
      <w:pPr>
        <w:pStyle w:val="Paragraphedeliste"/>
        <w:numPr>
          <w:ilvl w:val="0"/>
          <w:numId w:val="71"/>
        </w:numPr>
        <w:spacing w:after="0" w:line="240" w:lineRule="auto"/>
        <w:ind w:left="425" w:hanging="425"/>
        <w:contextualSpacing w:val="0"/>
        <w:jc w:val="both"/>
        <w:rPr>
          <w:rFonts w:ascii="Arial" w:hAnsi="Arial" w:cs="Arial"/>
          <w:bCs/>
          <w:sz w:val="20"/>
          <w:szCs w:val="20"/>
        </w:rPr>
      </w:pPr>
      <w:r w:rsidRPr="003940F2">
        <w:rPr>
          <w:rFonts w:ascii="Arial" w:hAnsi="Arial" w:cs="Arial"/>
          <w:bCs/>
          <w:sz w:val="20"/>
          <w:szCs w:val="20"/>
        </w:rPr>
        <w:t>L</w:t>
      </w:r>
      <w:r w:rsidR="006F376D" w:rsidRPr="003940F2">
        <w:rPr>
          <w:rFonts w:ascii="Arial" w:hAnsi="Arial" w:cs="Arial"/>
          <w:bCs/>
          <w:sz w:val="20"/>
          <w:szCs w:val="20"/>
        </w:rPr>
        <w:t>orsque le Roi détermine les interventions pour lesquelles, sous certaines conditions, l'anesthésie n'est pas requise, ainsi que les méthodes à utiliser.</w:t>
      </w:r>
    </w:p>
    <w:p w14:paraId="5E27A988" w14:textId="77777777" w:rsidR="006F376D" w:rsidRPr="003940F2" w:rsidRDefault="006F376D" w:rsidP="007C1A15">
      <w:pPr>
        <w:jc w:val="both"/>
        <w:rPr>
          <w:rFonts w:ascii="Arial" w:hAnsi="Arial" w:cs="Arial"/>
          <w:bCs/>
        </w:rPr>
      </w:pPr>
    </w:p>
    <w:p w14:paraId="329FA065" w14:textId="6AB26AE5"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-5</w:t>
      </w:r>
      <w:r w:rsidR="0063781B" w:rsidRPr="003940F2">
        <w:rPr>
          <w:rFonts w:ascii="Arial" w:hAnsi="Arial" w:cs="Arial"/>
          <w:sz w:val="20"/>
        </w:rPr>
        <w:t xml:space="preserve"> : </w:t>
      </w:r>
      <w:r w:rsidRPr="003940F2">
        <w:rPr>
          <w:rFonts w:ascii="Arial" w:hAnsi="Arial" w:cs="Arial"/>
          <w:sz w:val="20"/>
          <w:lang w:val="fr-BE"/>
        </w:rPr>
        <w:t xml:space="preserve">50 à 200.000 euros </w:t>
      </w:r>
    </w:p>
    <w:p w14:paraId="30D9224D"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commettront des amputations sur un vertébré ou causeront des lésions d'une ou plusieurs parties sensibles de son corps, sauf exceptions :</w:t>
      </w:r>
    </w:p>
    <w:p w14:paraId="702CB335" w14:textId="77777777" w:rsidR="0063781B" w:rsidRPr="003940F2" w:rsidRDefault="0063781B" w:rsidP="007C1A15">
      <w:pPr>
        <w:pStyle w:val="Paragraphedeliste"/>
        <w:numPr>
          <w:ilvl w:val="0"/>
          <w:numId w:val="72"/>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I</w:t>
      </w:r>
      <w:r w:rsidR="006F376D" w:rsidRPr="003940F2">
        <w:rPr>
          <w:rFonts w:ascii="Arial" w:hAnsi="Arial" w:cs="Arial"/>
          <w:bCs/>
          <w:sz w:val="20"/>
          <w:szCs w:val="20"/>
        </w:rPr>
        <w:t>nterventions nécessaires d'un point de vue vétérinaire ;</w:t>
      </w:r>
    </w:p>
    <w:p w14:paraId="61F632E8" w14:textId="77777777" w:rsidR="0063781B" w:rsidRPr="003940F2" w:rsidRDefault="0063781B" w:rsidP="007C1A15">
      <w:pPr>
        <w:pStyle w:val="Paragraphedeliste"/>
        <w:numPr>
          <w:ilvl w:val="0"/>
          <w:numId w:val="72"/>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I</w:t>
      </w:r>
      <w:r w:rsidR="006F376D" w:rsidRPr="003940F2">
        <w:rPr>
          <w:rFonts w:ascii="Arial" w:hAnsi="Arial" w:cs="Arial"/>
          <w:bCs/>
          <w:sz w:val="20"/>
          <w:szCs w:val="20"/>
        </w:rPr>
        <w:t>nterventions obligatoires en vertu de la législation relative à la lutte contre les maladies des animaux ;</w:t>
      </w:r>
    </w:p>
    <w:p w14:paraId="1505B51F" w14:textId="3D0BE3C5" w:rsidR="006F376D" w:rsidRPr="003940F2" w:rsidRDefault="0063781B" w:rsidP="007C1A15">
      <w:pPr>
        <w:pStyle w:val="Paragraphedeliste"/>
        <w:numPr>
          <w:ilvl w:val="0"/>
          <w:numId w:val="72"/>
        </w:numPr>
        <w:spacing w:after="0" w:line="240" w:lineRule="auto"/>
        <w:ind w:left="425" w:hanging="425"/>
        <w:contextualSpacing w:val="0"/>
        <w:jc w:val="both"/>
        <w:rPr>
          <w:rFonts w:ascii="Arial" w:hAnsi="Arial" w:cs="Arial"/>
          <w:bCs/>
          <w:sz w:val="20"/>
          <w:szCs w:val="20"/>
        </w:rPr>
      </w:pPr>
      <w:r w:rsidRPr="003940F2">
        <w:rPr>
          <w:rFonts w:ascii="Arial" w:hAnsi="Arial" w:cs="Arial"/>
          <w:bCs/>
          <w:sz w:val="20"/>
          <w:szCs w:val="20"/>
        </w:rPr>
        <w:t>I</w:t>
      </w:r>
      <w:r w:rsidR="006F376D" w:rsidRPr="003940F2">
        <w:rPr>
          <w:rFonts w:ascii="Arial" w:hAnsi="Arial" w:cs="Arial"/>
          <w:bCs/>
          <w:sz w:val="20"/>
          <w:szCs w:val="20"/>
        </w:rPr>
        <w:t>nterventions pour l'exploitation utilitaire de l'animal ou pour limiter la reproduction de l'espèce. Le Roi établit, par arrêté délibéré en Conseil des ministres, la liste de ces interventions et fixe les cas dans lesquels et les méthodes selon lesquelles ces interventions peuvent être pratiquées.</w:t>
      </w:r>
    </w:p>
    <w:p w14:paraId="3C5593EF" w14:textId="77777777" w:rsidR="0063781B" w:rsidRPr="003940F2" w:rsidRDefault="0063781B" w:rsidP="007C1A15">
      <w:pPr>
        <w:pStyle w:val="RGPAArticle"/>
        <w:jc w:val="both"/>
        <w:rPr>
          <w:rFonts w:ascii="Arial" w:hAnsi="Arial" w:cs="Arial"/>
          <w:sz w:val="20"/>
        </w:rPr>
      </w:pPr>
    </w:p>
    <w:p w14:paraId="1702353D" w14:textId="51BE7824"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-6</w:t>
      </w:r>
      <w:r w:rsidR="0063781B" w:rsidRPr="003940F2">
        <w:rPr>
          <w:rFonts w:ascii="Arial" w:hAnsi="Arial" w:cs="Arial"/>
          <w:sz w:val="20"/>
        </w:rPr>
        <w:t xml:space="preserve"> : </w:t>
      </w:r>
      <w:r w:rsidRPr="003940F2">
        <w:rPr>
          <w:rFonts w:ascii="Arial" w:hAnsi="Arial" w:cs="Arial"/>
          <w:sz w:val="20"/>
          <w:lang w:val="fr-BE"/>
        </w:rPr>
        <w:t xml:space="preserve">50 à 200.000 euros </w:t>
      </w:r>
    </w:p>
    <w:p w14:paraId="4AC129DE" w14:textId="415ADC2A" w:rsidR="006F376D" w:rsidRPr="003940F2" w:rsidRDefault="006F376D" w:rsidP="007C1A15">
      <w:pPr>
        <w:jc w:val="both"/>
        <w:rPr>
          <w:rFonts w:ascii="Arial" w:hAnsi="Arial" w:cs="Arial"/>
          <w:bCs/>
        </w:rPr>
      </w:pPr>
      <w:r w:rsidRPr="003940F2">
        <w:rPr>
          <w:rFonts w:ascii="Arial" w:hAnsi="Arial" w:cs="Arial"/>
          <w:bCs/>
        </w:rPr>
        <w:t>Seront punis d'une amende administrative, ceux qui se livreront à des expériences contraires aux conditions suivantes</w:t>
      </w:r>
      <w:r w:rsidR="0063781B" w:rsidRPr="003940F2">
        <w:rPr>
          <w:rFonts w:ascii="Arial" w:hAnsi="Arial" w:cs="Arial"/>
          <w:bCs/>
        </w:rPr>
        <w:t> :</w:t>
      </w:r>
    </w:p>
    <w:p w14:paraId="6C0A308F" w14:textId="77777777" w:rsidR="0063781B" w:rsidRPr="003940F2" w:rsidRDefault="006F376D" w:rsidP="007C1A15">
      <w:pPr>
        <w:pStyle w:val="Paragraphedeliste"/>
        <w:numPr>
          <w:ilvl w:val="0"/>
          <w:numId w:val="73"/>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Les expériences sur animaux sont limitées au strict nécessaire</w:t>
      </w:r>
      <w:r w:rsidR="0063781B" w:rsidRPr="003940F2">
        <w:rPr>
          <w:rFonts w:ascii="Arial" w:hAnsi="Arial" w:cs="Arial"/>
          <w:bCs/>
          <w:sz w:val="20"/>
          <w:szCs w:val="20"/>
        </w:rPr>
        <w:t> ;</w:t>
      </w:r>
    </w:p>
    <w:p w14:paraId="6AD2E642" w14:textId="77777777" w:rsidR="0063781B" w:rsidRPr="003940F2" w:rsidRDefault="006F376D" w:rsidP="007C1A15">
      <w:pPr>
        <w:pStyle w:val="Paragraphedeliste"/>
        <w:numPr>
          <w:ilvl w:val="0"/>
          <w:numId w:val="73"/>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Aucune expérience sur animaux ne peut être effectuée si le résultat recherché peut être atteint par un autre moyen n'impliquant pas l'utilisation d'animaux vivants</w:t>
      </w:r>
      <w:r w:rsidR="0063781B" w:rsidRPr="003940F2">
        <w:rPr>
          <w:rFonts w:ascii="Arial" w:hAnsi="Arial" w:cs="Arial"/>
          <w:bCs/>
          <w:sz w:val="20"/>
          <w:szCs w:val="20"/>
        </w:rPr>
        <w:t> ;</w:t>
      </w:r>
    </w:p>
    <w:p w14:paraId="59AB5AB8" w14:textId="4B961716" w:rsidR="0063781B" w:rsidRPr="003940F2" w:rsidRDefault="006F376D" w:rsidP="007C1A15">
      <w:pPr>
        <w:pStyle w:val="Paragraphedeliste"/>
        <w:numPr>
          <w:ilvl w:val="0"/>
          <w:numId w:val="73"/>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En cas de différentes possibilités</w:t>
      </w:r>
      <w:r w:rsidR="0002000A" w:rsidRPr="003940F2">
        <w:rPr>
          <w:rFonts w:ascii="Arial" w:hAnsi="Arial" w:cs="Arial"/>
          <w:bCs/>
          <w:sz w:val="20"/>
          <w:szCs w:val="20"/>
        </w:rPr>
        <w:t>,</w:t>
      </w:r>
      <w:r w:rsidRPr="003940F2">
        <w:rPr>
          <w:rFonts w:ascii="Arial" w:hAnsi="Arial" w:cs="Arial"/>
          <w:bCs/>
          <w:sz w:val="20"/>
          <w:szCs w:val="20"/>
        </w:rPr>
        <w:t xml:space="preserve"> le choix entre les expériences doit être défini suivant les exigences suivantes:</w:t>
      </w:r>
    </w:p>
    <w:p w14:paraId="719F6722" w14:textId="77777777" w:rsidR="0063781B" w:rsidRPr="003940F2" w:rsidRDefault="0063781B" w:rsidP="007C1A15">
      <w:pPr>
        <w:pStyle w:val="Paragraphedeliste"/>
        <w:numPr>
          <w:ilvl w:val="0"/>
          <w:numId w:val="74"/>
        </w:numPr>
        <w:spacing w:after="0" w:line="240" w:lineRule="auto"/>
        <w:contextualSpacing w:val="0"/>
        <w:jc w:val="both"/>
        <w:rPr>
          <w:rFonts w:ascii="Arial" w:hAnsi="Arial" w:cs="Arial"/>
          <w:bCs/>
          <w:sz w:val="20"/>
          <w:szCs w:val="20"/>
        </w:rPr>
      </w:pPr>
      <w:r w:rsidRPr="003940F2">
        <w:rPr>
          <w:rFonts w:ascii="Arial" w:hAnsi="Arial" w:cs="Arial"/>
          <w:bCs/>
          <w:sz w:val="20"/>
          <w:szCs w:val="20"/>
        </w:rPr>
        <w:t>U</w:t>
      </w:r>
      <w:r w:rsidR="006F376D" w:rsidRPr="003940F2">
        <w:rPr>
          <w:rFonts w:ascii="Arial" w:hAnsi="Arial" w:cs="Arial"/>
          <w:bCs/>
          <w:sz w:val="20"/>
          <w:szCs w:val="20"/>
        </w:rPr>
        <w:t>tiliser le moins d'animaux possible</w:t>
      </w:r>
      <w:r w:rsidRPr="003940F2">
        <w:rPr>
          <w:rFonts w:ascii="Arial" w:hAnsi="Arial" w:cs="Arial"/>
          <w:bCs/>
          <w:sz w:val="20"/>
          <w:szCs w:val="20"/>
        </w:rPr>
        <w:t> ;</w:t>
      </w:r>
    </w:p>
    <w:p w14:paraId="0260ABEB" w14:textId="77777777" w:rsidR="0063781B" w:rsidRPr="003940F2" w:rsidRDefault="0063781B" w:rsidP="007C1A15">
      <w:pPr>
        <w:pStyle w:val="Paragraphedeliste"/>
        <w:numPr>
          <w:ilvl w:val="0"/>
          <w:numId w:val="74"/>
        </w:numPr>
        <w:spacing w:after="0" w:line="240" w:lineRule="auto"/>
        <w:contextualSpacing w:val="0"/>
        <w:jc w:val="both"/>
        <w:rPr>
          <w:rFonts w:ascii="Arial" w:hAnsi="Arial" w:cs="Arial"/>
          <w:bCs/>
          <w:sz w:val="20"/>
          <w:szCs w:val="20"/>
        </w:rPr>
      </w:pPr>
      <w:r w:rsidRPr="003940F2">
        <w:rPr>
          <w:rFonts w:ascii="Arial" w:hAnsi="Arial" w:cs="Arial"/>
          <w:bCs/>
          <w:sz w:val="20"/>
          <w:szCs w:val="20"/>
        </w:rPr>
        <w:t>U</w:t>
      </w:r>
      <w:r w:rsidR="006F376D" w:rsidRPr="003940F2">
        <w:rPr>
          <w:rFonts w:ascii="Arial" w:hAnsi="Arial" w:cs="Arial"/>
          <w:bCs/>
          <w:sz w:val="20"/>
          <w:szCs w:val="20"/>
        </w:rPr>
        <w:t>tiliser les animaux les moins susceptibles de ressentir de la douleur, de la souffrance, de l'angoisse ou de subir des dommages durables ;</w:t>
      </w:r>
    </w:p>
    <w:p w14:paraId="1E3DB809" w14:textId="77777777" w:rsidR="0063781B" w:rsidRPr="003940F2" w:rsidRDefault="0063781B" w:rsidP="007C1A15">
      <w:pPr>
        <w:pStyle w:val="Paragraphedeliste"/>
        <w:numPr>
          <w:ilvl w:val="0"/>
          <w:numId w:val="74"/>
        </w:numPr>
        <w:spacing w:after="0" w:line="240" w:lineRule="auto"/>
        <w:contextualSpacing w:val="0"/>
        <w:jc w:val="both"/>
        <w:rPr>
          <w:rFonts w:ascii="Arial" w:hAnsi="Arial" w:cs="Arial"/>
          <w:bCs/>
          <w:sz w:val="20"/>
          <w:szCs w:val="20"/>
        </w:rPr>
      </w:pPr>
      <w:r w:rsidRPr="003940F2">
        <w:rPr>
          <w:rFonts w:ascii="Arial" w:hAnsi="Arial" w:cs="Arial"/>
          <w:bCs/>
          <w:sz w:val="20"/>
          <w:szCs w:val="20"/>
        </w:rPr>
        <w:t>C</w:t>
      </w:r>
      <w:r w:rsidR="006F376D" w:rsidRPr="003940F2">
        <w:rPr>
          <w:rFonts w:ascii="Arial" w:hAnsi="Arial" w:cs="Arial"/>
          <w:bCs/>
          <w:sz w:val="20"/>
          <w:szCs w:val="20"/>
        </w:rPr>
        <w:t>auser le moins possible de douleur, de souffrance, d'angoisse ou de dommages durables</w:t>
      </w:r>
      <w:r w:rsidRPr="003940F2">
        <w:rPr>
          <w:rFonts w:ascii="Arial" w:hAnsi="Arial" w:cs="Arial"/>
          <w:bCs/>
          <w:sz w:val="20"/>
          <w:szCs w:val="20"/>
        </w:rPr>
        <w:t> ;</w:t>
      </w:r>
    </w:p>
    <w:p w14:paraId="6A83C86C" w14:textId="77777777" w:rsidR="0063781B" w:rsidRPr="003940F2" w:rsidRDefault="0063781B" w:rsidP="007C1A15">
      <w:pPr>
        <w:pStyle w:val="Paragraphedeliste"/>
        <w:numPr>
          <w:ilvl w:val="0"/>
          <w:numId w:val="74"/>
        </w:numPr>
        <w:spacing w:after="0" w:line="240" w:lineRule="auto"/>
        <w:contextualSpacing w:val="0"/>
        <w:jc w:val="both"/>
        <w:rPr>
          <w:rFonts w:ascii="Arial" w:hAnsi="Arial" w:cs="Arial"/>
          <w:bCs/>
          <w:sz w:val="20"/>
          <w:szCs w:val="20"/>
        </w:rPr>
      </w:pPr>
      <w:r w:rsidRPr="003940F2">
        <w:rPr>
          <w:rFonts w:ascii="Arial" w:hAnsi="Arial" w:cs="Arial"/>
          <w:bCs/>
          <w:sz w:val="20"/>
          <w:szCs w:val="20"/>
        </w:rPr>
        <w:t>E</w:t>
      </w:r>
      <w:r w:rsidR="006F376D" w:rsidRPr="003940F2">
        <w:rPr>
          <w:rFonts w:ascii="Arial" w:hAnsi="Arial" w:cs="Arial"/>
          <w:bCs/>
          <w:sz w:val="20"/>
          <w:szCs w:val="20"/>
        </w:rPr>
        <w:t>tre le plus susceptible de fournir des résultats satisfaisants</w:t>
      </w:r>
      <w:r w:rsidRPr="003940F2">
        <w:rPr>
          <w:rFonts w:ascii="Arial" w:hAnsi="Arial" w:cs="Arial"/>
          <w:bCs/>
          <w:sz w:val="20"/>
          <w:szCs w:val="20"/>
        </w:rPr>
        <w:t> ;</w:t>
      </w:r>
    </w:p>
    <w:p w14:paraId="384BFF9E" w14:textId="77777777" w:rsidR="003B3371" w:rsidRPr="003940F2" w:rsidRDefault="006F376D" w:rsidP="007C1A15">
      <w:pPr>
        <w:pStyle w:val="Paragraphedeliste"/>
        <w:numPr>
          <w:ilvl w:val="0"/>
          <w:numId w:val="75"/>
        </w:numPr>
        <w:spacing w:after="0" w:line="240" w:lineRule="auto"/>
        <w:contextualSpacing w:val="0"/>
        <w:jc w:val="both"/>
        <w:rPr>
          <w:rFonts w:ascii="Arial" w:hAnsi="Arial" w:cs="Arial"/>
          <w:bCs/>
          <w:sz w:val="20"/>
          <w:szCs w:val="20"/>
        </w:rPr>
      </w:pPr>
      <w:r w:rsidRPr="003940F2">
        <w:rPr>
          <w:rFonts w:ascii="Arial" w:hAnsi="Arial" w:cs="Arial"/>
          <w:bCs/>
          <w:sz w:val="20"/>
          <w:szCs w:val="20"/>
        </w:rPr>
        <w:t>Les expériences sur animaux doivent toujours être pratiquées sous anesthésie générale ou locale, sauf si cela n'est pas approprié, afin que la douleur, la souffrance et l'angoisse soient limitées au minimum.</w:t>
      </w:r>
      <w:r w:rsidRPr="003940F2">
        <w:rPr>
          <w:rFonts w:ascii="Arial" w:hAnsi="Arial" w:cs="Arial"/>
          <w:bCs/>
          <w:sz w:val="20"/>
          <w:szCs w:val="20"/>
        </w:rPr>
        <w:br/>
        <w:t>Il est possible de ne pas recourir à l'anesthésie si celle-ci est jugée plus traumatisante pour l'animal que la procédure elle-même ou si l'anesthésie est incompatible avec la finalité de l'expérience sur animaux.</w:t>
      </w:r>
      <w:r w:rsidRPr="003940F2">
        <w:rPr>
          <w:rFonts w:ascii="Arial" w:hAnsi="Arial" w:cs="Arial"/>
          <w:bCs/>
          <w:sz w:val="20"/>
          <w:szCs w:val="20"/>
        </w:rPr>
        <w:br/>
        <w:t xml:space="preserve">Toutes substances empêchant ou limitant la capacité des animaux d'exprimer de la douleur ne peuvent leur être administrées sans un niveau adéquat d'anesthésie ou d'analgésie. </w:t>
      </w:r>
    </w:p>
    <w:p w14:paraId="1B44C3DA" w14:textId="41DAADAE" w:rsidR="003B3371" w:rsidRPr="003940F2" w:rsidRDefault="006F376D" w:rsidP="007C1A15">
      <w:pPr>
        <w:pStyle w:val="Paragraphedeliste"/>
        <w:spacing w:after="0" w:line="240" w:lineRule="auto"/>
        <w:ind w:left="360"/>
        <w:contextualSpacing w:val="0"/>
        <w:jc w:val="both"/>
        <w:rPr>
          <w:rFonts w:ascii="Arial" w:hAnsi="Arial" w:cs="Arial"/>
          <w:bCs/>
          <w:sz w:val="20"/>
          <w:szCs w:val="20"/>
        </w:rPr>
      </w:pPr>
      <w:r w:rsidRPr="003940F2">
        <w:rPr>
          <w:rFonts w:ascii="Arial" w:hAnsi="Arial" w:cs="Arial"/>
          <w:bCs/>
          <w:sz w:val="20"/>
          <w:szCs w:val="20"/>
        </w:rPr>
        <w:t>Dans les cas où l'administration d'une telle substance est malgré tout nécessaire, des éléments scientifiques sont fournis, accompagnés de précisions sur le protocole anesthésique ou analgésique</w:t>
      </w:r>
      <w:r w:rsidR="003B3371" w:rsidRPr="003940F2">
        <w:rPr>
          <w:rFonts w:ascii="Arial" w:hAnsi="Arial" w:cs="Arial"/>
          <w:bCs/>
          <w:sz w:val="20"/>
          <w:szCs w:val="20"/>
        </w:rPr>
        <w:t> ;</w:t>
      </w:r>
    </w:p>
    <w:p w14:paraId="4204E3CF" w14:textId="77777777" w:rsidR="003B3371" w:rsidRPr="003940F2" w:rsidRDefault="006F376D" w:rsidP="007C1A15">
      <w:pPr>
        <w:pStyle w:val="Paragraphedeliste"/>
        <w:numPr>
          <w:ilvl w:val="0"/>
          <w:numId w:val="74"/>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Dans la mesure du possible, la mort d'animaux doit être évitée.</w:t>
      </w:r>
    </w:p>
    <w:p w14:paraId="7B475F82" w14:textId="2E530573" w:rsidR="006F376D" w:rsidRPr="003940F2" w:rsidRDefault="006F376D" w:rsidP="007C1A15">
      <w:pPr>
        <w:pStyle w:val="Paragraphedeliste"/>
        <w:spacing w:after="0" w:line="240" w:lineRule="auto"/>
        <w:ind w:left="426"/>
        <w:contextualSpacing w:val="0"/>
        <w:jc w:val="both"/>
        <w:rPr>
          <w:rFonts w:ascii="Arial" w:hAnsi="Arial" w:cs="Arial"/>
          <w:bCs/>
          <w:sz w:val="20"/>
          <w:szCs w:val="20"/>
        </w:rPr>
      </w:pPr>
      <w:r w:rsidRPr="003940F2">
        <w:rPr>
          <w:rFonts w:ascii="Arial" w:hAnsi="Arial" w:cs="Arial"/>
          <w:bCs/>
          <w:sz w:val="20"/>
          <w:szCs w:val="20"/>
        </w:rPr>
        <w:t>Lorsque la mort ne peut être évitée, l'expérience sur animaux doit être menée de manière à entraîner la mort du plus petit nombre d'animaux possible et à réduire la souffrance le plus possible, afin de lui assurer une mort sans douleur.</w:t>
      </w:r>
    </w:p>
    <w:p w14:paraId="2701F58D" w14:textId="77777777" w:rsidR="0002000A" w:rsidRPr="003940F2" w:rsidRDefault="0002000A" w:rsidP="007C1A15">
      <w:pPr>
        <w:pStyle w:val="RGPAArticle"/>
        <w:jc w:val="both"/>
        <w:rPr>
          <w:rFonts w:ascii="Arial" w:hAnsi="Arial" w:cs="Arial"/>
          <w:sz w:val="20"/>
        </w:rPr>
      </w:pPr>
    </w:p>
    <w:p w14:paraId="7C27FE47" w14:textId="5800852D"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-7</w:t>
      </w:r>
      <w:r w:rsidR="003B3371" w:rsidRPr="003940F2">
        <w:rPr>
          <w:rFonts w:ascii="Arial" w:hAnsi="Arial" w:cs="Arial"/>
          <w:sz w:val="20"/>
        </w:rPr>
        <w:t xml:space="preserve"> : </w:t>
      </w:r>
      <w:r w:rsidRPr="003940F2">
        <w:rPr>
          <w:rFonts w:ascii="Arial" w:hAnsi="Arial" w:cs="Arial"/>
          <w:sz w:val="20"/>
          <w:lang w:val="fr-BE"/>
        </w:rPr>
        <w:t xml:space="preserve">50 à 200.000 euros </w:t>
      </w:r>
    </w:p>
    <w:p w14:paraId="2552D3F8" w14:textId="47C609F4" w:rsidR="006F376D" w:rsidRPr="003940F2" w:rsidRDefault="006F376D" w:rsidP="007C1A15">
      <w:pPr>
        <w:jc w:val="both"/>
        <w:rPr>
          <w:rFonts w:ascii="Arial" w:hAnsi="Arial" w:cs="Arial"/>
          <w:bCs/>
        </w:rPr>
      </w:pPr>
      <w:r w:rsidRPr="003940F2">
        <w:rPr>
          <w:rFonts w:ascii="Arial" w:hAnsi="Arial" w:cs="Arial"/>
          <w:bCs/>
        </w:rPr>
        <w:t>Celui qui introduit une demande d'agrément pour l'exploitation d'un établissement dangereux, insalubre et incommode, l'exploitation d'élevages de chiens, de chats, de refuges pour animaux, de pensions et d'établissements commerciaux pour animaux, de marchés d'animaux, alors qu'il fait l'objet d'une interdiction de solliciter un nouvel agrément pendant une durée déterminée, indéterminée ou définitivement est passible d'une sanction administrative.</w:t>
      </w:r>
    </w:p>
    <w:p w14:paraId="759A9367" w14:textId="11419BBC" w:rsidR="006F376D" w:rsidRPr="003940F2" w:rsidRDefault="006F376D" w:rsidP="007C1A15">
      <w:pPr>
        <w:pStyle w:val="RGPAArticle"/>
        <w:jc w:val="both"/>
        <w:rPr>
          <w:rFonts w:ascii="Arial" w:hAnsi="Arial" w:cs="Arial"/>
          <w:sz w:val="20"/>
        </w:rPr>
      </w:pPr>
      <w:r w:rsidRPr="003940F2">
        <w:rPr>
          <w:rFonts w:ascii="Arial" w:hAnsi="Arial" w:cs="Arial"/>
          <w:bCs/>
          <w:sz w:val="20"/>
        </w:rPr>
        <w:lastRenderedPageBreak/>
        <w:br/>
      </w: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-8</w:t>
      </w:r>
      <w:r w:rsidR="00E404A4" w:rsidRPr="003940F2">
        <w:rPr>
          <w:rFonts w:ascii="Arial" w:hAnsi="Arial" w:cs="Arial"/>
          <w:sz w:val="20"/>
        </w:rPr>
        <w:t xml:space="preserve"> : </w:t>
      </w:r>
      <w:r w:rsidRPr="003940F2">
        <w:rPr>
          <w:rFonts w:ascii="Arial" w:hAnsi="Arial" w:cs="Arial"/>
          <w:sz w:val="20"/>
          <w:lang w:val="fr-BE"/>
        </w:rPr>
        <w:t xml:space="preserve">50 à 200.000 euros </w:t>
      </w:r>
    </w:p>
    <w:p w14:paraId="4D6A53DC" w14:textId="77777777" w:rsidR="006F376D" w:rsidRPr="003940F2" w:rsidRDefault="006F376D" w:rsidP="007C1A15">
      <w:pPr>
        <w:jc w:val="both"/>
        <w:rPr>
          <w:rFonts w:ascii="Arial" w:hAnsi="Arial" w:cs="Arial"/>
          <w:bCs/>
        </w:rPr>
      </w:pPr>
      <w:r w:rsidRPr="003940F2">
        <w:rPr>
          <w:rFonts w:ascii="Arial" w:hAnsi="Arial" w:cs="Arial"/>
          <w:bCs/>
        </w:rPr>
        <w:t>Celui qui gère un établissement visé à l'article PA.3.1.1.-7, et y exerce une surveillance directe sur les animaux alors qu'il fait l'objet d'une interdiction de surveillance directe des animaux durant une période déterminée, indéterminée ou définitivement est passible d'une sanction administrative.</w:t>
      </w:r>
    </w:p>
    <w:p w14:paraId="031FEA9A" w14:textId="77777777" w:rsidR="006F376D" w:rsidRPr="003940F2" w:rsidRDefault="006F376D" w:rsidP="007C1A15">
      <w:pPr>
        <w:jc w:val="both"/>
        <w:rPr>
          <w:rFonts w:ascii="Arial" w:hAnsi="Arial" w:cs="Arial"/>
          <w:bCs/>
        </w:rPr>
      </w:pPr>
    </w:p>
    <w:p w14:paraId="7A77DAF3" w14:textId="6E549209"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-9</w:t>
      </w:r>
      <w:r w:rsidR="00E404A4" w:rsidRPr="003940F2">
        <w:rPr>
          <w:rFonts w:ascii="Arial" w:hAnsi="Arial" w:cs="Arial"/>
          <w:sz w:val="20"/>
        </w:rPr>
        <w:t xml:space="preserve"> : </w:t>
      </w:r>
      <w:r w:rsidRPr="003940F2">
        <w:rPr>
          <w:rFonts w:ascii="Arial" w:hAnsi="Arial" w:cs="Arial"/>
          <w:sz w:val="20"/>
          <w:lang w:val="fr-BE"/>
        </w:rPr>
        <w:t xml:space="preserve">50 à 200.000 euros </w:t>
      </w:r>
    </w:p>
    <w:p w14:paraId="6317A7A5"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auront des relations sexuelles avec des animaux.</w:t>
      </w:r>
    </w:p>
    <w:p w14:paraId="1D87502B" w14:textId="77777777" w:rsidR="006F376D" w:rsidRPr="003940F2" w:rsidRDefault="006F376D" w:rsidP="007C1A15">
      <w:pPr>
        <w:jc w:val="both"/>
        <w:rPr>
          <w:rFonts w:ascii="Arial" w:hAnsi="Arial" w:cs="Arial"/>
          <w:bCs/>
        </w:rPr>
      </w:pPr>
    </w:p>
    <w:p w14:paraId="6B1B3252" w14:textId="2FCD9F40"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-10</w:t>
      </w:r>
      <w:r w:rsidR="00E404A4"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200.000 euros </w:t>
      </w:r>
    </w:p>
    <w:p w14:paraId="0D66768B" w14:textId="77777777" w:rsidR="006F376D" w:rsidRPr="003940F2" w:rsidRDefault="006F376D" w:rsidP="007C1A15">
      <w:pPr>
        <w:jc w:val="both"/>
        <w:rPr>
          <w:rFonts w:ascii="Arial" w:hAnsi="Arial" w:cs="Arial"/>
        </w:rPr>
      </w:pPr>
      <w:r w:rsidRPr="003940F2">
        <w:rPr>
          <w:rFonts w:ascii="Arial" w:hAnsi="Arial" w:cs="Arial"/>
          <w:bCs/>
        </w:rPr>
        <w:t xml:space="preserve">Seront punis d'une amende administrative, ceux qui, contreviendront aux </w:t>
      </w:r>
      <w:r w:rsidRPr="003940F2">
        <w:rPr>
          <w:rFonts w:ascii="Arial" w:hAnsi="Arial" w:cs="Arial"/>
        </w:rPr>
        <w:t>Conditions générales suivantes applicables au transport d’animaux ;</w:t>
      </w:r>
    </w:p>
    <w:p w14:paraId="2EDE64A0" w14:textId="77777777" w:rsidR="006F376D" w:rsidRPr="003940F2" w:rsidRDefault="006F376D" w:rsidP="007C1A15">
      <w:pPr>
        <w:pStyle w:val="Normal1"/>
        <w:spacing w:before="0" w:beforeAutospacing="0" w:after="0" w:afterAutospacing="0"/>
        <w:jc w:val="both"/>
        <w:rPr>
          <w:rFonts w:ascii="Arial" w:hAnsi="Arial" w:cs="Arial"/>
          <w:sz w:val="20"/>
          <w:szCs w:val="20"/>
        </w:rPr>
      </w:pPr>
      <w:r w:rsidRPr="003940F2">
        <w:rPr>
          <w:rFonts w:ascii="Arial" w:hAnsi="Arial" w:cs="Arial"/>
          <w:sz w:val="20"/>
          <w:szCs w:val="20"/>
        </w:rPr>
        <w:t>Nul ne transporte ou ne fait transporter des animaux dans des conditions telles qu'ils risquent d'être blessés ou de subir des souffrances inutiles.</w:t>
      </w:r>
    </w:p>
    <w:p w14:paraId="24C71575" w14:textId="77777777" w:rsidR="006F376D" w:rsidRPr="003940F2" w:rsidRDefault="006F376D" w:rsidP="007C1A15">
      <w:pPr>
        <w:pStyle w:val="Normal1"/>
        <w:spacing w:before="0" w:beforeAutospacing="0" w:after="0" w:afterAutospacing="0"/>
        <w:jc w:val="both"/>
        <w:rPr>
          <w:rFonts w:ascii="Arial" w:hAnsi="Arial" w:cs="Arial"/>
          <w:sz w:val="20"/>
          <w:szCs w:val="20"/>
        </w:rPr>
      </w:pPr>
      <w:r w:rsidRPr="003940F2">
        <w:rPr>
          <w:rFonts w:ascii="Arial" w:hAnsi="Arial" w:cs="Arial"/>
          <w:sz w:val="20"/>
          <w:szCs w:val="20"/>
        </w:rPr>
        <w:t>Il convient en outre de respecter les conditions suivantes :</w:t>
      </w:r>
    </w:p>
    <w:p w14:paraId="1CA50DF6"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Toutes les dispositions nécessaires ont été prises préalablement afin de limiter au minimum la durée du voyage et de répondre aux besoins des animaux durant celui-ci ;</w:t>
      </w:r>
    </w:p>
    <w:p w14:paraId="1B5874EF"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Les animaux sont aptes à entreprendre le voyage prévu ;</w:t>
      </w:r>
    </w:p>
    <w:p w14:paraId="5922D869"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Les moyens de transport sont conçus, construits, entretenus et utilisés de façon à éviter des blessures et des souffrances aux animaux, et à assurer leur sécurité ;</w:t>
      </w:r>
    </w:p>
    <w:p w14:paraId="6176F361"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Les équipements de chargement et de déchargement sont conçus, construits, entretenus et utilisés adéquatement de façon à éviter des blessures et des souffrances aux animaux et à assurer leur sécurité ;</w:t>
      </w:r>
    </w:p>
    <w:p w14:paraId="4CDB34DA"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Le personnel manipulant les animaux possède la formation ou les compétences requises à cet effet et s'acquitte de ses tâches sans recourir à la violence ou à des méthodes susceptibles d'effrayer inutilement les animaux ou de leur infliger des blessures ou des souffrances inutiles ;</w:t>
      </w:r>
    </w:p>
    <w:p w14:paraId="4ACAB75A"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Le transport est effectué sans retard jusqu'au lieu de destination et les conditions de bien-être des animaux sont régulièrement contrôlées et maintenues de façon appropriée ;</w:t>
      </w:r>
    </w:p>
    <w:p w14:paraId="6720D2A4" w14:textId="77777777" w:rsidR="001315D3"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Une surface au sol et une hauteur suffisantes sont prévues pour les animaux, compte tenu de leur taille et du voyage prévu ;</w:t>
      </w:r>
    </w:p>
    <w:p w14:paraId="3D2A120F" w14:textId="6A58B705" w:rsidR="00E404A4" w:rsidRPr="003940F2" w:rsidRDefault="001315D3"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D</w:t>
      </w:r>
      <w:r w:rsidR="00E404A4" w:rsidRPr="003940F2">
        <w:rPr>
          <w:rFonts w:ascii="Arial" w:hAnsi="Arial" w:cs="Arial"/>
          <w:sz w:val="20"/>
          <w:szCs w:val="20"/>
        </w:rPr>
        <w:t>e l'eau, de la nourriture et des périodes de repos sont proposées aux animaux à intervalles réguliers et sont adaptés, en qualité et en quantité, à leur espèce et à leur taille.</w:t>
      </w:r>
    </w:p>
    <w:p w14:paraId="5DAF5385" w14:textId="77777777" w:rsidR="0002000A" w:rsidRPr="003940F2" w:rsidRDefault="0002000A" w:rsidP="007C1A15">
      <w:pPr>
        <w:pStyle w:val="RGPAArticle"/>
        <w:jc w:val="both"/>
        <w:rPr>
          <w:rFonts w:ascii="Arial" w:hAnsi="Arial" w:cs="Arial"/>
          <w:sz w:val="20"/>
        </w:rPr>
      </w:pPr>
    </w:p>
    <w:p w14:paraId="50A70C7E" w14:textId="1135F2C6" w:rsidR="006F376D" w:rsidRPr="003940F2" w:rsidRDefault="006F376D" w:rsidP="007C1A15">
      <w:pPr>
        <w:pStyle w:val="RGPAArticle"/>
        <w:jc w:val="both"/>
        <w:rPr>
          <w:rFonts w:ascii="Arial" w:hAnsi="Arial" w:cs="Arial"/>
          <w:sz w:val="20"/>
        </w:rPr>
      </w:pPr>
      <w:r w:rsidRPr="003940F2">
        <w:rPr>
          <w:rFonts w:ascii="Arial" w:hAnsi="Arial" w:cs="Arial"/>
          <w:sz w:val="20"/>
        </w:rPr>
        <w:t>Article PA.3.1.1-11</w:t>
      </w:r>
      <w:r w:rsidR="001315D3" w:rsidRPr="003940F2">
        <w:rPr>
          <w:rFonts w:ascii="Arial" w:hAnsi="Arial" w:cs="Arial"/>
          <w:sz w:val="20"/>
        </w:rPr>
        <w:t xml:space="preserve"> : </w:t>
      </w:r>
      <w:r w:rsidRPr="003940F2">
        <w:rPr>
          <w:rFonts w:ascii="Arial" w:hAnsi="Arial" w:cs="Arial"/>
          <w:sz w:val="20"/>
          <w:lang w:val="fr-BE"/>
        </w:rPr>
        <w:t xml:space="preserve">50 à 200.000 euros </w:t>
      </w:r>
    </w:p>
    <w:p w14:paraId="33970F85" w14:textId="0E64FD35" w:rsidR="006F376D" w:rsidRPr="003940F2" w:rsidRDefault="006F376D" w:rsidP="007C1A15">
      <w:pPr>
        <w:jc w:val="both"/>
        <w:rPr>
          <w:rFonts w:ascii="Arial" w:hAnsi="Arial" w:cs="Arial"/>
          <w:bCs/>
        </w:rPr>
      </w:pPr>
      <w:r w:rsidRPr="003940F2">
        <w:rPr>
          <w:rFonts w:ascii="Arial" w:hAnsi="Arial" w:cs="Arial"/>
          <w:bCs/>
        </w:rPr>
        <w:t xml:space="preserve">Seront punis d'une amende administrative, ceux qui contreviendront aux </w:t>
      </w:r>
      <w:r w:rsidRPr="003940F2">
        <w:rPr>
          <w:rFonts w:ascii="Arial" w:hAnsi="Arial" w:cs="Arial"/>
        </w:rPr>
        <w:t>prescriptions générales suivantes applicables à la mise à mort</w:t>
      </w:r>
      <w:r w:rsidR="001315D3" w:rsidRPr="003940F2">
        <w:rPr>
          <w:rFonts w:ascii="Arial" w:hAnsi="Arial" w:cs="Arial"/>
        </w:rPr>
        <w:t> :</w:t>
      </w:r>
    </w:p>
    <w:p w14:paraId="42E23F61" w14:textId="77777777" w:rsidR="001315D3" w:rsidRPr="003940F2" w:rsidRDefault="006F376D" w:rsidP="007C1A15">
      <w:pPr>
        <w:pStyle w:val="Normal1"/>
        <w:numPr>
          <w:ilvl w:val="0"/>
          <w:numId w:val="77"/>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Toute douleur, détresse ou souffrance évitable est épargnée aux animaux lors de la mise à mort et des opérations annexes</w:t>
      </w:r>
      <w:r w:rsidR="001315D3" w:rsidRPr="003940F2">
        <w:rPr>
          <w:rFonts w:ascii="Arial" w:hAnsi="Arial" w:cs="Arial"/>
          <w:sz w:val="20"/>
          <w:szCs w:val="20"/>
        </w:rPr>
        <w:t> ;</w:t>
      </w:r>
    </w:p>
    <w:p w14:paraId="622DD025" w14:textId="77777777" w:rsidR="001315D3" w:rsidRPr="003940F2" w:rsidRDefault="001315D3" w:rsidP="007C1A15">
      <w:pPr>
        <w:pStyle w:val="Normal1"/>
        <w:numPr>
          <w:ilvl w:val="0"/>
          <w:numId w:val="77"/>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exploitants doivent, en particulier, prendre les mesures nécessaires pour faire en sorte que les animaux :</w:t>
      </w:r>
    </w:p>
    <w:p w14:paraId="2918BD11"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Bénéficient du confort physique et d’une protection, notamment en étant maintenus propres, dans des conditions thermiques adéquates et en étant protégés contre les chutes ou glissades ;</w:t>
      </w:r>
    </w:p>
    <w:p w14:paraId="34AB1711"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Soient protégés contre les blessures ;</w:t>
      </w:r>
    </w:p>
    <w:p w14:paraId="5D7C0CE8"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Soient manipulés et logés compte tenu de leur comportement normal ;</w:t>
      </w:r>
    </w:p>
    <w:p w14:paraId="4FFC1A58"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Ne présentent pas de signes de douleur ou de peur évitables, ou un comportement anormal ;</w:t>
      </w:r>
    </w:p>
    <w:p w14:paraId="4B1649AA"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Ne souffrent pas d’un manque prolongé d’aliments ou d’eau ;</w:t>
      </w:r>
    </w:p>
    <w:p w14:paraId="1A0C345A" w14:textId="61C08B32" w:rsidR="001315D3" w:rsidRPr="003940F2" w:rsidRDefault="001315D3" w:rsidP="007C1A15">
      <w:pPr>
        <w:pStyle w:val="Normal1"/>
        <w:numPr>
          <w:ilvl w:val="0"/>
          <w:numId w:val="78"/>
        </w:numPr>
        <w:spacing w:before="0" w:beforeAutospacing="0" w:after="0" w:afterAutospacing="0"/>
        <w:ind w:left="777" w:hanging="357"/>
        <w:jc w:val="both"/>
        <w:rPr>
          <w:rFonts w:ascii="Arial" w:hAnsi="Arial" w:cs="Arial"/>
          <w:sz w:val="20"/>
          <w:szCs w:val="20"/>
        </w:rPr>
      </w:pPr>
      <w:r w:rsidRPr="003940F2">
        <w:rPr>
          <w:rFonts w:ascii="Arial" w:hAnsi="Arial" w:cs="Arial"/>
          <w:sz w:val="20"/>
          <w:szCs w:val="20"/>
        </w:rPr>
        <w:t>Soient empêchés d’avoir avec d’autres animaux une interaction évitable qui pourrait nuire à leur bien-être ;</w:t>
      </w:r>
    </w:p>
    <w:p w14:paraId="5D091E27" w14:textId="485F5168" w:rsidR="006F376D" w:rsidRPr="003940F2" w:rsidRDefault="006F376D" w:rsidP="007C1A15">
      <w:pPr>
        <w:pStyle w:val="Normal1"/>
        <w:numPr>
          <w:ilvl w:val="0"/>
          <w:numId w:val="77"/>
        </w:numPr>
        <w:spacing w:before="0" w:beforeAutospacing="0" w:after="0" w:afterAutospacing="0"/>
        <w:ind w:left="426" w:hanging="426"/>
        <w:jc w:val="both"/>
        <w:rPr>
          <w:rFonts w:ascii="Arial" w:hAnsi="Arial" w:cs="Arial"/>
          <w:sz w:val="20"/>
          <w:szCs w:val="20"/>
        </w:rPr>
      </w:pPr>
      <w:r w:rsidRPr="003940F2">
        <w:rPr>
          <w:rFonts w:ascii="Arial" w:hAnsi="Arial" w:cs="Arial"/>
          <w:sz w:val="20"/>
          <w:szCs w:val="20"/>
        </w:rPr>
        <w:t>Les installations utilisées pour la mise à mort et les opérations annexes sont conçues, construites, entretenues et exploitées de manière à garantir le respect des obligations énoncées aux points 1 et 2, dans les conditions d’activité prévisibles de l’installation tout au long de l’année.</w:t>
      </w:r>
    </w:p>
    <w:p w14:paraId="27AFEB0B" w14:textId="77777777" w:rsidR="001315D3" w:rsidRPr="003940F2" w:rsidRDefault="001315D3" w:rsidP="007C1A15">
      <w:pPr>
        <w:pStyle w:val="RGPAArticle"/>
        <w:jc w:val="both"/>
        <w:rPr>
          <w:rFonts w:ascii="Arial" w:hAnsi="Arial" w:cs="Arial"/>
          <w:sz w:val="20"/>
        </w:rPr>
      </w:pPr>
    </w:p>
    <w:p w14:paraId="6404CEB2" w14:textId="6D8EBB24" w:rsidR="006F376D" w:rsidRPr="003940F2" w:rsidRDefault="006F376D" w:rsidP="007C1A15">
      <w:pPr>
        <w:pStyle w:val="RGPAArticle"/>
        <w:jc w:val="both"/>
        <w:rPr>
          <w:rFonts w:ascii="Arial" w:hAnsi="Arial" w:cs="Arial"/>
          <w:sz w:val="20"/>
        </w:rPr>
      </w:pPr>
      <w:r w:rsidRPr="003940F2">
        <w:rPr>
          <w:rFonts w:ascii="Arial" w:hAnsi="Arial" w:cs="Arial"/>
          <w:sz w:val="20"/>
        </w:rPr>
        <w:t>Article PA.3.1.1-12</w:t>
      </w:r>
      <w:r w:rsidR="00037822"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200.000 euros </w:t>
      </w:r>
    </w:p>
    <w:p w14:paraId="277A5CE1"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détiendront des animaux à des fins exclusives ou principales de production de fourrure.</w:t>
      </w:r>
    </w:p>
    <w:p w14:paraId="1C49F1E4" w14:textId="77777777" w:rsidR="006F376D" w:rsidRPr="003940F2" w:rsidRDefault="006F376D" w:rsidP="007C1A15">
      <w:pPr>
        <w:jc w:val="both"/>
        <w:rPr>
          <w:rFonts w:ascii="Arial" w:hAnsi="Arial" w:cs="Arial"/>
          <w:bCs/>
        </w:rPr>
      </w:pPr>
    </w:p>
    <w:p w14:paraId="5BD17C9C" w14:textId="470E1485" w:rsidR="006F376D" w:rsidRPr="003940F2" w:rsidRDefault="006F376D" w:rsidP="007C1A15">
      <w:pPr>
        <w:pStyle w:val="RGPAArticle"/>
        <w:jc w:val="both"/>
        <w:rPr>
          <w:rFonts w:ascii="Arial" w:hAnsi="Arial" w:cs="Arial"/>
          <w:sz w:val="20"/>
        </w:rPr>
      </w:pPr>
      <w:r w:rsidRPr="003940F2">
        <w:rPr>
          <w:rFonts w:ascii="Arial" w:hAnsi="Arial" w:cs="Arial"/>
          <w:sz w:val="20"/>
        </w:rPr>
        <w:t>Article PA.3.1.1-13</w:t>
      </w:r>
      <w:r w:rsidR="00037822" w:rsidRPr="003940F2">
        <w:rPr>
          <w:rFonts w:ascii="Arial" w:hAnsi="Arial" w:cs="Arial"/>
          <w:sz w:val="20"/>
        </w:rPr>
        <w:t xml:space="preserve"> : </w:t>
      </w:r>
      <w:r w:rsidRPr="003940F2">
        <w:rPr>
          <w:rFonts w:ascii="Arial" w:hAnsi="Arial" w:cs="Arial"/>
          <w:sz w:val="20"/>
          <w:lang w:val="fr-BE"/>
        </w:rPr>
        <w:t xml:space="preserve">50 à 200.000 euros </w:t>
      </w:r>
    </w:p>
    <w:p w14:paraId="0EA66323" w14:textId="77777777" w:rsidR="006F376D" w:rsidRPr="003940F2" w:rsidRDefault="006F376D" w:rsidP="007C1A15">
      <w:pPr>
        <w:jc w:val="both"/>
        <w:rPr>
          <w:rFonts w:ascii="Arial" w:hAnsi="Arial" w:cs="Arial"/>
          <w:bCs/>
        </w:rPr>
      </w:pPr>
      <w:r w:rsidRPr="003940F2">
        <w:rPr>
          <w:rFonts w:ascii="Arial" w:hAnsi="Arial" w:cs="Arial"/>
          <w:bCs/>
        </w:rPr>
        <w:t xml:space="preserve">Seront punis d'une amende administrative, ceux qui se livreront, sauf pour des raisons de force majeure, à des </w:t>
      </w:r>
      <w:r w:rsidRPr="003940F2">
        <w:rPr>
          <w:rFonts w:ascii="Arial" w:hAnsi="Arial" w:cs="Arial"/>
          <w:bCs/>
        </w:rPr>
        <w:lastRenderedPageBreak/>
        <w:t>actes non visés par la loi du 14 août 1986 relative à la protection et au bien-être des animaux, qui ont pour conséquence de faire périr sans nécessité un animal ou de lui causer sans nécessité des lésions, mutilations, douleurs ou souffrances.</w:t>
      </w:r>
    </w:p>
    <w:p w14:paraId="2035EFDD" w14:textId="77777777" w:rsidR="006F376D" w:rsidRPr="003940F2" w:rsidRDefault="006F376D" w:rsidP="007C1A15">
      <w:pPr>
        <w:jc w:val="both"/>
        <w:rPr>
          <w:rFonts w:ascii="Arial" w:hAnsi="Arial" w:cs="Arial"/>
        </w:rPr>
      </w:pPr>
    </w:p>
    <w:p w14:paraId="503FA2F6" w14:textId="563E654D" w:rsidR="006F376D" w:rsidRPr="003940F2" w:rsidRDefault="006F376D" w:rsidP="007C1A15">
      <w:pPr>
        <w:pStyle w:val="RGPAArticle"/>
        <w:jc w:val="both"/>
        <w:rPr>
          <w:rFonts w:ascii="Arial" w:hAnsi="Arial" w:cs="Arial"/>
          <w:sz w:val="20"/>
        </w:rPr>
      </w:pPr>
      <w:r w:rsidRPr="003940F2">
        <w:rPr>
          <w:rFonts w:ascii="Arial" w:hAnsi="Arial" w:cs="Arial"/>
          <w:sz w:val="20"/>
        </w:rPr>
        <w:t>Article PA.3.1.1-14</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345BA19E" w14:textId="32C124EC" w:rsidR="006F376D" w:rsidRPr="003940F2" w:rsidRDefault="006F376D" w:rsidP="007C1A15">
      <w:pPr>
        <w:jc w:val="both"/>
        <w:rPr>
          <w:rFonts w:ascii="Arial" w:hAnsi="Arial" w:cs="Arial"/>
          <w:bCs/>
        </w:rPr>
      </w:pPr>
      <w:r w:rsidRPr="003940F2">
        <w:rPr>
          <w:rFonts w:ascii="Arial" w:hAnsi="Arial" w:cs="Arial"/>
          <w:bCs/>
        </w:rPr>
        <w:t>Seront punis d'une amende administrative, ceux qui exciteront la férocité d'un animal en le dressant contre un autre animal ;</w:t>
      </w:r>
    </w:p>
    <w:p w14:paraId="701E62AD" w14:textId="77777777" w:rsidR="00037822" w:rsidRPr="003940F2" w:rsidRDefault="00037822" w:rsidP="007C1A15">
      <w:pPr>
        <w:jc w:val="both"/>
        <w:rPr>
          <w:rFonts w:ascii="Arial" w:hAnsi="Arial" w:cs="Arial"/>
          <w:bCs/>
        </w:rPr>
      </w:pPr>
    </w:p>
    <w:p w14:paraId="3A53F39B" w14:textId="5E5ADBA8" w:rsidR="006F376D" w:rsidRPr="003940F2" w:rsidRDefault="006F376D" w:rsidP="007C1A15">
      <w:pPr>
        <w:pStyle w:val="RGPAArticle"/>
        <w:jc w:val="both"/>
        <w:rPr>
          <w:rFonts w:ascii="Arial" w:hAnsi="Arial" w:cs="Arial"/>
          <w:sz w:val="20"/>
        </w:rPr>
      </w:pPr>
      <w:r w:rsidRPr="003940F2">
        <w:rPr>
          <w:rFonts w:ascii="Arial" w:hAnsi="Arial" w:cs="Arial"/>
          <w:sz w:val="20"/>
        </w:rPr>
        <w:t>Article PA.3.1.1-15</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41B5468B" w14:textId="5EA99D23" w:rsidR="006F376D" w:rsidRPr="003940F2" w:rsidRDefault="006F376D" w:rsidP="007C1A15">
      <w:pPr>
        <w:jc w:val="both"/>
        <w:rPr>
          <w:rFonts w:ascii="Arial" w:hAnsi="Arial" w:cs="Arial"/>
          <w:bCs/>
        </w:rPr>
      </w:pPr>
      <w:r w:rsidRPr="003940F2">
        <w:rPr>
          <w:rFonts w:ascii="Arial" w:hAnsi="Arial" w:cs="Arial"/>
          <w:bCs/>
        </w:rPr>
        <w:t>Seront punis d'une amende administrative, ceux qui administreront ou feront administrer à un animal des substances déterminées par le Roi, qui ont pour but d'influencer ses prestations, ou qui sont de nature à empêcher le dépistage des produits stimulants.</w:t>
      </w:r>
    </w:p>
    <w:p w14:paraId="51AFFB5B" w14:textId="77777777" w:rsidR="00037822" w:rsidRPr="003940F2" w:rsidRDefault="00037822" w:rsidP="007C1A15">
      <w:pPr>
        <w:jc w:val="both"/>
        <w:rPr>
          <w:rFonts w:ascii="Arial" w:hAnsi="Arial" w:cs="Arial"/>
          <w:bCs/>
        </w:rPr>
      </w:pPr>
    </w:p>
    <w:p w14:paraId="6260160A" w14:textId="67DFAA01" w:rsidR="006F376D" w:rsidRPr="003940F2" w:rsidRDefault="006F376D" w:rsidP="007C1A15">
      <w:pPr>
        <w:pStyle w:val="RGPAArticle"/>
        <w:jc w:val="both"/>
        <w:rPr>
          <w:rFonts w:ascii="Arial" w:hAnsi="Arial" w:cs="Arial"/>
          <w:sz w:val="20"/>
        </w:rPr>
      </w:pPr>
      <w:r w:rsidRPr="003940F2">
        <w:rPr>
          <w:rFonts w:ascii="Arial" w:hAnsi="Arial" w:cs="Arial"/>
          <w:sz w:val="20"/>
        </w:rPr>
        <w:t>Article PA.3.1.1-16</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1B3A6BC8"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w:t>
      </w:r>
    </w:p>
    <w:p w14:paraId="46649A73" w14:textId="77777777" w:rsidR="00037822" w:rsidRPr="003940F2" w:rsidRDefault="006F376D" w:rsidP="007C1A15">
      <w:pPr>
        <w:pStyle w:val="Paragraphedeliste"/>
        <w:numPr>
          <w:ilvl w:val="0"/>
          <w:numId w:val="80"/>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Détiendront un animal et qui n'en prendront pas soin, ne prendront pas les mesures nécessaires afin de procurer à l'animal une alimentation, des soins et un logement convenant à sa nature, ses besoins physiologiques et éthologiques, à son état de santé et à son degré de développement, d'adaptation ou de domestication</w:t>
      </w:r>
      <w:r w:rsidR="00037822" w:rsidRPr="003940F2">
        <w:rPr>
          <w:rFonts w:ascii="Arial" w:hAnsi="Arial" w:cs="Arial"/>
          <w:bCs/>
          <w:sz w:val="20"/>
          <w:szCs w:val="20"/>
        </w:rPr>
        <w:t> ;</w:t>
      </w:r>
    </w:p>
    <w:p w14:paraId="2608A840" w14:textId="1C85F689" w:rsidR="006F376D" w:rsidRPr="003940F2" w:rsidRDefault="00037822" w:rsidP="007C1A15">
      <w:pPr>
        <w:pStyle w:val="Paragraphedeliste"/>
        <w:numPr>
          <w:ilvl w:val="0"/>
          <w:numId w:val="80"/>
        </w:numPr>
        <w:spacing w:after="0" w:line="240" w:lineRule="auto"/>
        <w:ind w:left="425" w:hanging="425"/>
        <w:contextualSpacing w:val="0"/>
        <w:jc w:val="both"/>
        <w:rPr>
          <w:rFonts w:ascii="Arial" w:hAnsi="Arial" w:cs="Arial"/>
          <w:bCs/>
          <w:sz w:val="20"/>
          <w:szCs w:val="20"/>
        </w:rPr>
      </w:pPr>
      <w:r w:rsidRPr="003940F2">
        <w:rPr>
          <w:rFonts w:ascii="Arial" w:hAnsi="Arial" w:cs="Arial"/>
          <w:bCs/>
          <w:sz w:val="20"/>
          <w:szCs w:val="20"/>
        </w:rPr>
        <w:t>E</w:t>
      </w:r>
      <w:r w:rsidR="006F376D" w:rsidRPr="003940F2">
        <w:rPr>
          <w:rFonts w:ascii="Arial" w:hAnsi="Arial" w:cs="Arial"/>
          <w:bCs/>
          <w:sz w:val="20"/>
          <w:szCs w:val="20"/>
        </w:rPr>
        <w:t xml:space="preserve">ntraveront la liberté de mouvement de l'animal au point de l'exposer à des douleurs, des souffrances ou des lésions évitables. </w:t>
      </w:r>
    </w:p>
    <w:p w14:paraId="352B5FEA" w14:textId="77777777" w:rsidR="006F376D" w:rsidRPr="003940F2" w:rsidRDefault="006F376D" w:rsidP="007C1A15">
      <w:pPr>
        <w:jc w:val="both"/>
        <w:rPr>
          <w:rFonts w:ascii="Arial" w:hAnsi="Arial" w:cs="Arial"/>
          <w:bCs/>
        </w:rPr>
      </w:pPr>
    </w:p>
    <w:p w14:paraId="5C0B647B" w14:textId="29F37175" w:rsidR="006F376D" w:rsidRPr="003940F2" w:rsidRDefault="006F376D" w:rsidP="007C1A15">
      <w:pPr>
        <w:pStyle w:val="RGPAArticle"/>
        <w:jc w:val="both"/>
        <w:rPr>
          <w:rFonts w:ascii="Arial" w:hAnsi="Arial" w:cs="Arial"/>
          <w:sz w:val="20"/>
        </w:rPr>
      </w:pPr>
      <w:r w:rsidRPr="003940F2">
        <w:rPr>
          <w:rFonts w:ascii="Arial" w:hAnsi="Arial" w:cs="Arial"/>
          <w:sz w:val="20"/>
        </w:rPr>
        <w:t>Article PA.3.1.1-17</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3C1A9FAC"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ne se conforment pas aux mesures prescrites par les agents de l'autorité ou rendent inopérantes les mesures prises.</w:t>
      </w:r>
    </w:p>
    <w:p w14:paraId="646C4CEB" w14:textId="1103F849" w:rsidR="006F376D" w:rsidRPr="003940F2" w:rsidRDefault="006F376D" w:rsidP="007C1A15">
      <w:pPr>
        <w:jc w:val="both"/>
        <w:rPr>
          <w:rStyle w:val="RGPAArticleCar"/>
          <w:rFonts w:ascii="Arial" w:hAnsi="Arial" w:cs="Arial"/>
          <w:sz w:val="20"/>
        </w:rPr>
      </w:pPr>
      <w:r w:rsidRPr="003940F2">
        <w:rPr>
          <w:rFonts w:ascii="Arial" w:hAnsi="Arial" w:cs="Arial"/>
          <w:bCs/>
        </w:rPr>
        <w:br/>
      </w:r>
      <w:r w:rsidRPr="003940F2">
        <w:rPr>
          <w:rStyle w:val="RGPAArticleCar"/>
          <w:rFonts w:ascii="Arial" w:hAnsi="Arial" w:cs="Arial"/>
          <w:sz w:val="20"/>
        </w:rPr>
        <w:t>Article PA.3.1.1-18</w:t>
      </w:r>
      <w:r w:rsidR="00037822" w:rsidRPr="003940F2">
        <w:rPr>
          <w:rStyle w:val="RGPAArticleCar"/>
          <w:rFonts w:ascii="Arial" w:hAnsi="Arial" w:cs="Arial"/>
          <w:sz w:val="20"/>
        </w:rPr>
        <w:t xml:space="preserve"> : </w:t>
      </w:r>
      <w:r w:rsidRPr="003940F2">
        <w:rPr>
          <w:rStyle w:val="RGPAArticleCar"/>
          <w:rFonts w:ascii="Arial" w:hAnsi="Arial" w:cs="Arial"/>
          <w:sz w:val="20"/>
        </w:rPr>
        <w:t xml:space="preserve">50 à 15.000 euros </w:t>
      </w:r>
    </w:p>
    <w:p w14:paraId="29CFBF7F" w14:textId="629AF5B2" w:rsidR="006F376D" w:rsidRPr="003940F2" w:rsidRDefault="006F376D" w:rsidP="007C1A15">
      <w:pPr>
        <w:jc w:val="both"/>
        <w:rPr>
          <w:rFonts w:ascii="Arial" w:hAnsi="Arial" w:cs="Arial"/>
          <w:bCs/>
        </w:rPr>
      </w:pPr>
      <w:r w:rsidRPr="003940F2">
        <w:rPr>
          <w:rFonts w:ascii="Arial" w:hAnsi="Arial" w:cs="Arial"/>
          <w:bCs/>
        </w:rPr>
        <w:t>Seront punis d'une amende administrative, ceux qui imposeront à un animal un travail dépassant manifestement ses capacités naturelles.</w:t>
      </w:r>
    </w:p>
    <w:p w14:paraId="74A8E8FF" w14:textId="77777777" w:rsidR="00037822" w:rsidRPr="003940F2" w:rsidRDefault="00037822" w:rsidP="007C1A15">
      <w:pPr>
        <w:jc w:val="both"/>
        <w:rPr>
          <w:rFonts w:ascii="Arial" w:hAnsi="Arial" w:cs="Arial"/>
          <w:bCs/>
        </w:rPr>
      </w:pPr>
    </w:p>
    <w:p w14:paraId="21F222BC" w14:textId="2F336AF5" w:rsidR="006F376D" w:rsidRPr="003940F2" w:rsidRDefault="006F376D" w:rsidP="007C1A15">
      <w:pPr>
        <w:pStyle w:val="RGPAArticle"/>
        <w:jc w:val="both"/>
        <w:rPr>
          <w:rFonts w:ascii="Arial" w:hAnsi="Arial" w:cs="Arial"/>
          <w:sz w:val="20"/>
        </w:rPr>
      </w:pPr>
      <w:r w:rsidRPr="003940F2">
        <w:rPr>
          <w:rFonts w:ascii="Arial" w:hAnsi="Arial" w:cs="Arial"/>
          <w:sz w:val="20"/>
        </w:rPr>
        <w:t>Article PA.3.1.1-19</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612B5798"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contreviendront aux règles de mise à mort d'animaux.</w:t>
      </w:r>
      <w:r w:rsidRPr="003940F2">
        <w:rPr>
          <w:rFonts w:ascii="Arial" w:hAnsi="Arial" w:cs="Arial"/>
          <w:bCs/>
        </w:rPr>
        <w:br/>
      </w:r>
    </w:p>
    <w:p w14:paraId="56CC3F21" w14:textId="6D8CC90A" w:rsidR="006F376D" w:rsidRPr="003940F2" w:rsidRDefault="006F376D" w:rsidP="007C1A15">
      <w:pPr>
        <w:pStyle w:val="RGPAArticle"/>
        <w:jc w:val="both"/>
        <w:rPr>
          <w:rFonts w:ascii="Arial" w:hAnsi="Arial" w:cs="Arial"/>
          <w:sz w:val="20"/>
        </w:rPr>
      </w:pPr>
      <w:r w:rsidRPr="003940F2">
        <w:rPr>
          <w:rFonts w:ascii="Arial" w:hAnsi="Arial" w:cs="Arial"/>
          <w:sz w:val="20"/>
        </w:rPr>
        <w:t>Article PA.3.1.1-20</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749EB7D1"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se serviront de chiens comme bêtes de somme ou de trait, sous réserve des dérogations que le ministre qui a le bien-être des animaux dans ses attributions peut accorder selon les conditions fixées par le Roi.</w:t>
      </w:r>
    </w:p>
    <w:p w14:paraId="07FEBD2C" w14:textId="77777777" w:rsidR="006F376D" w:rsidRPr="003940F2" w:rsidRDefault="006F376D" w:rsidP="007C1A15">
      <w:pPr>
        <w:jc w:val="both"/>
        <w:rPr>
          <w:rFonts w:ascii="Arial" w:hAnsi="Arial" w:cs="Arial"/>
          <w:bCs/>
        </w:rPr>
      </w:pPr>
    </w:p>
    <w:p w14:paraId="52ABF85B" w14:textId="091F2B34" w:rsidR="006F376D" w:rsidRPr="003940F2" w:rsidRDefault="006F376D" w:rsidP="007C1A15">
      <w:pPr>
        <w:pStyle w:val="RGPAArticle"/>
        <w:jc w:val="both"/>
        <w:rPr>
          <w:rFonts w:ascii="Arial" w:hAnsi="Arial" w:cs="Arial"/>
          <w:sz w:val="20"/>
        </w:rPr>
      </w:pPr>
      <w:r w:rsidRPr="003940F2">
        <w:rPr>
          <w:rFonts w:ascii="Arial" w:hAnsi="Arial" w:cs="Arial"/>
          <w:sz w:val="20"/>
        </w:rPr>
        <w:t>Article PA.3.1.1-21</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2A639DD1" w14:textId="77777777" w:rsidR="006F376D" w:rsidRPr="003940F2" w:rsidRDefault="006F376D" w:rsidP="007C1A15">
      <w:pPr>
        <w:jc w:val="both"/>
        <w:rPr>
          <w:rFonts w:ascii="Arial" w:hAnsi="Arial" w:cs="Arial"/>
          <w:bCs/>
        </w:rPr>
      </w:pPr>
      <w:r w:rsidRPr="003940F2">
        <w:rPr>
          <w:rFonts w:ascii="Arial" w:hAnsi="Arial" w:cs="Arial"/>
          <w:bCs/>
        </w:rPr>
        <w:t>Sera puni d'une amende administrative, celui qui met en vente, vend, achète ou détient un oiseau aveuglé.</w:t>
      </w:r>
      <w:r w:rsidRPr="003940F2">
        <w:rPr>
          <w:rFonts w:ascii="Arial" w:hAnsi="Arial" w:cs="Arial"/>
          <w:bCs/>
        </w:rPr>
        <w:br/>
      </w:r>
    </w:p>
    <w:p w14:paraId="4AAA1DD6" w14:textId="6F62082F" w:rsidR="006F376D" w:rsidRPr="003940F2" w:rsidRDefault="006F376D" w:rsidP="007C1A15">
      <w:pPr>
        <w:pStyle w:val="RGPAArticle"/>
        <w:jc w:val="both"/>
        <w:rPr>
          <w:rFonts w:ascii="Arial" w:hAnsi="Arial" w:cs="Arial"/>
          <w:sz w:val="20"/>
        </w:rPr>
      </w:pPr>
      <w:r w:rsidRPr="003940F2">
        <w:rPr>
          <w:rFonts w:ascii="Arial" w:hAnsi="Arial" w:cs="Arial"/>
          <w:sz w:val="20"/>
        </w:rPr>
        <w:t>Article PA.3.1.1-22</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7B477C72" w14:textId="42C37EEF" w:rsidR="006F376D" w:rsidRPr="003940F2" w:rsidRDefault="006F376D" w:rsidP="007C1A15">
      <w:pPr>
        <w:jc w:val="both"/>
        <w:rPr>
          <w:rFonts w:ascii="Arial" w:hAnsi="Arial" w:cs="Arial"/>
          <w:bCs/>
        </w:rPr>
      </w:pPr>
      <w:r w:rsidRPr="003940F2">
        <w:rPr>
          <w:rFonts w:ascii="Arial" w:hAnsi="Arial" w:cs="Arial"/>
          <w:bCs/>
        </w:rPr>
        <w:t xml:space="preserve">Seront punis d'une amende administrative, ceux qui utiliseront un animal à des fins de dressage, d'une mise en scène, de publicité ou à des fins similaires, dans la mesure où il est évident qu'il résulte de cette utilisation impropre des douleurs, des souffrances ou des lésions évitables ; </w:t>
      </w:r>
    </w:p>
    <w:p w14:paraId="76603DC1" w14:textId="77777777" w:rsidR="00F95C93" w:rsidRPr="003940F2" w:rsidRDefault="00F95C93" w:rsidP="007C1A15">
      <w:pPr>
        <w:jc w:val="both"/>
        <w:rPr>
          <w:rFonts w:ascii="Arial" w:hAnsi="Arial" w:cs="Arial"/>
          <w:bCs/>
        </w:rPr>
      </w:pPr>
    </w:p>
    <w:p w14:paraId="007E1C3A" w14:textId="37D33522" w:rsidR="006F376D" w:rsidRPr="003940F2" w:rsidRDefault="006F376D" w:rsidP="007C1A15">
      <w:pPr>
        <w:pStyle w:val="RGPAArticle"/>
        <w:jc w:val="both"/>
        <w:rPr>
          <w:rFonts w:ascii="Arial" w:hAnsi="Arial" w:cs="Arial"/>
          <w:sz w:val="20"/>
        </w:rPr>
      </w:pPr>
      <w:r w:rsidRPr="003940F2">
        <w:rPr>
          <w:rFonts w:ascii="Arial" w:hAnsi="Arial" w:cs="Arial"/>
          <w:sz w:val="20"/>
        </w:rPr>
        <w:t>Article PA.3.1.1-23</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010D8576" w14:textId="77777777" w:rsidR="006F376D" w:rsidRPr="003940F2" w:rsidRDefault="006F376D" w:rsidP="007C1A15">
      <w:pPr>
        <w:jc w:val="both"/>
        <w:rPr>
          <w:rFonts w:ascii="Arial" w:hAnsi="Arial" w:cs="Arial"/>
          <w:bCs/>
        </w:rPr>
      </w:pPr>
      <w:r w:rsidRPr="003940F2">
        <w:rPr>
          <w:rFonts w:ascii="Arial" w:hAnsi="Arial" w:cs="Arial"/>
          <w:bCs/>
        </w:rPr>
        <w:t>Sera puni d'une amende administrative, celui qui nourrit ou abreuve de force un animal, sauf pour des raisons médicales ou pour des expériences ou dans des élevages spécialisés déterminés par le Roi et aux conditions qu'il fixe.</w:t>
      </w:r>
    </w:p>
    <w:p w14:paraId="7EC5AFAB" w14:textId="77777777" w:rsidR="006F376D" w:rsidRPr="003940F2" w:rsidRDefault="006F376D" w:rsidP="007C1A15">
      <w:pPr>
        <w:jc w:val="both"/>
        <w:rPr>
          <w:rFonts w:ascii="Arial" w:hAnsi="Arial" w:cs="Arial"/>
          <w:bCs/>
        </w:rPr>
      </w:pPr>
    </w:p>
    <w:p w14:paraId="00F13A7B" w14:textId="79A113BD" w:rsidR="006F376D" w:rsidRPr="003940F2" w:rsidRDefault="006F376D" w:rsidP="007C1A15">
      <w:pPr>
        <w:pStyle w:val="RGPAArticle"/>
        <w:jc w:val="both"/>
        <w:rPr>
          <w:rFonts w:ascii="Arial" w:hAnsi="Arial" w:cs="Arial"/>
          <w:sz w:val="20"/>
        </w:rPr>
      </w:pPr>
      <w:r w:rsidRPr="003940F2">
        <w:rPr>
          <w:rFonts w:ascii="Arial" w:hAnsi="Arial" w:cs="Arial"/>
          <w:sz w:val="20"/>
        </w:rPr>
        <w:t>Article PA.3.1.1-24</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415D3582"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donneront à un animal une substance qui peut lui causer des souffrances ou des lésions, sauf pour des raisons médicales ou pour les expériences.</w:t>
      </w:r>
    </w:p>
    <w:p w14:paraId="2FDA983E" w14:textId="77777777" w:rsidR="006F376D" w:rsidRPr="003940F2" w:rsidRDefault="006F376D" w:rsidP="007C1A15">
      <w:pPr>
        <w:jc w:val="both"/>
        <w:rPr>
          <w:rFonts w:ascii="Arial" w:hAnsi="Arial" w:cs="Arial"/>
          <w:bCs/>
        </w:rPr>
      </w:pPr>
    </w:p>
    <w:p w14:paraId="700F438F" w14:textId="5AB23950"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PA.3.1.1-25</w:t>
      </w:r>
      <w:r w:rsidR="00F95C93" w:rsidRPr="003940F2">
        <w:rPr>
          <w:rFonts w:ascii="Arial" w:hAnsi="Arial" w:cs="Arial"/>
          <w:sz w:val="20"/>
        </w:rPr>
        <w:t xml:space="preserve"> : </w:t>
      </w:r>
      <w:r w:rsidRPr="003940F2">
        <w:rPr>
          <w:rFonts w:ascii="Arial" w:hAnsi="Arial" w:cs="Arial"/>
          <w:sz w:val="20"/>
          <w:lang w:val="fr-BE"/>
        </w:rPr>
        <w:t xml:space="preserve">50 à 200.000 euros </w:t>
      </w:r>
    </w:p>
    <w:p w14:paraId="149FB844" w14:textId="652E1251" w:rsidR="006F376D" w:rsidRPr="003940F2" w:rsidRDefault="006F376D" w:rsidP="007C1A15">
      <w:pPr>
        <w:jc w:val="both"/>
        <w:rPr>
          <w:rFonts w:ascii="Arial" w:hAnsi="Arial" w:cs="Arial"/>
          <w:bCs/>
        </w:rPr>
      </w:pPr>
      <w:r w:rsidRPr="003940F2">
        <w:rPr>
          <w:rFonts w:ascii="Arial" w:hAnsi="Arial" w:cs="Arial"/>
          <w:bCs/>
        </w:rPr>
        <w:t>Seront punis d'une amende administrative, ceux qui céderont à titre gratuit ou onéreux des animaux à des personnes âgées de moins de 16 ans, sans autorisation expresse des personnes qui exercent sur eux l'autorité parentale ou la tutelle.</w:t>
      </w:r>
    </w:p>
    <w:p w14:paraId="0E316AB8" w14:textId="77777777" w:rsidR="00F95C93" w:rsidRPr="003940F2" w:rsidRDefault="00F95C93" w:rsidP="007C1A15">
      <w:pPr>
        <w:jc w:val="both"/>
        <w:rPr>
          <w:rFonts w:ascii="Arial" w:hAnsi="Arial" w:cs="Arial"/>
          <w:bCs/>
        </w:rPr>
      </w:pPr>
    </w:p>
    <w:p w14:paraId="4E6CD129" w14:textId="10525CEC" w:rsidR="006F376D" w:rsidRPr="003940F2" w:rsidRDefault="006F376D" w:rsidP="007C1A15">
      <w:pPr>
        <w:pStyle w:val="RGPAArticle"/>
        <w:jc w:val="both"/>
        <w:rPr>
          <w:rFonts w:ascii="Arial" w:hAnsi="Arial" w:cs="Arial"/>
          <w:sz w:val="20"/>
        </w:rPr>
      </w:pPr>
      <w:r w:rsidRPr="003940F2">
        <w:rPr>
          <w:rFonts w:ascii="Arial" w:hAnsi="Arial" w:cs="Arial"/>
          <w:sz w:val="20"/>
        </w:rPr>
        <w:t>Article PA.3.1.1-26</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3FA0DE2C"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expédieront un animal contre remboursement (par voie postale).</w:t>
      </w:r>
    </w:p>
    <w:p w14:paraId="2A51F645" w14:textId="77777777" w:rsidR="00F95C93" w:rsidRPr="003940F2" w:rsidRDefault="00F95C93" w:rsidP="007C1A15">
      <w:pPr>
        <w:pStyle w:val="RGPAArticle"/>
        <w:jc w:val="both"/>
        <w:rPr>
          <w:rFonts w:ascii="Arial" w:hAnsi="Arial" w:cs="Arial"/>
          <w:sz w:val="20"/>
        </w:rPr>
      </w:pPr>
    </w:p>
    <w:p w14:paraId="2EB29146" w14:textId="26B74961" w:rsidR="006F376D" w:rsidRPr="003940F2" w:rsidRDefault="006F376D" w:rsidP="007C1A15">
      <w:pPr>
        <w:pStyle w:val="RGPAArticle"/>
        <w:jc w:val="both"/>
        <w:rPr>
          <w:rFonts w:ascii="Arial" w:hAnsi="Arial" w:cs="Arial"/>
          <w:sz w:val="20"/>
        </w:rPr>
      </w:pPr>
      <w:r w:rsidRPr="003940F2">
        <w:rPr>
          <w:rFonts w:ascii="Arial" w:hAnsi="Arial" w:cs="Arial"/>
          <w:sz w:val="20"/>
        </w:rPr>
        <w:t>Article PA.3.1.1-27</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137C0193" w14:textId="0D6FC119" w:rsidR="006F376D" w:rsidRPr="003940F2" w:rsidRDefault="006F376D" w:rsidP="007C1A15">
      <w:pPr>
        <w:jc w:val="both"/>
        <w:rPr>
          <w:rFonts w:ascii="Arial" w:hAnsi="Arial" w:cs="Arial"/>
          <w:bCs/>
        </w:rPr>
      </w:pPr>
      <w:r w:rsidRPr="003940F2">
        <w:rPr>
          <w:rFonts w:ascii="Arial" w:hAnsi="Arial" w:cs="Arial"/>
          <w:bCs/>
        </w:rPr>
        <w:t>Seront punis d'une amende administrative, ceux qui exercent l'exploitation d'élevages de chiens, de chats, de refuges pour animaux, de pensions et d'établissements commerciaux pour animaux, de marchés d'animaux et parcs zoologiques sans l'agréation du ministre qui a le bien-être des animaux dans ses attributions ou des autorités désignées par le Roi et qui enfreignent les mesures et obligations, prescrites par le roi, visant à assurer le bien-être des animaux.</w:t>
      </w:r>
    </w:p>
    <w:p w14:paraId="7142B017" w14:textId="77777777" w:rsidR="00F95C93" w:rsidRPr="003940F2" w:rsidRDefault="00F95C93" w:rsidP="007C1A15">
      <w:pPr>
        <w:jc w:val="both"/>
        <w:rPr>
          <w:rFonts w:ascii="Arial" w:hAnsi="Arial" w:cs="Arial"/>
          <w:bCs/>
        </w:rPr>
      </w:pPr>
    </w:p>
    <w:p w14:paraId="17552166" w14:textId="53054D35" w:rsidR="006F376D" w:rsidRPr="003940F2" w:rsidRDefault="006F376D" w:rsidP="007C1A15">
      <w:pPr>
        <w:pStyle w:val="RGPAArticle"/>
        <w:jc w:val="both"/>
        <w:rPr>
          <w:rFonts w:ascii="Arial" w:hAnsi="Arial" w:cs="Arial"/>
          <w:sz w:val="20"/>
        </w:rPr>
      </w:pPr>
      <w:r w:rsidRPr="003940F2">
        <w:rPr>
          <w:rFonts w:ascii="Arial" w:hAnsi="Arial" w:cs="Arial"/>
          <w:sz w:val="20"/>
        </w:rPr>
        <w:t>Article PA.1.1.1-28</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37EEF3FD"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détiendront ou commercialiseront des animaux teints.</w:t>
      </w:r>
      <w:r w:rsidRPr="003940F2">
        <w:rPr>
          <w:rFonts w:ascii="Arial" w:hAnsi="Arial" w:cs="Arial"/>
          <w:bCs/>
        </w:rPr>
        <w:br/>
      </w:r>
    </w:p>
    <w:p w14:paraId="6512F1A5" w14:textId="104AA86A" w:rsidR="006F376D" w:rsidRPr="003940F2" w:rsidRDefault="006F376D" w:rsidP="007C1A15">
      <w:pPr>
        <w:pStyle w:val="RGPAArticle"/>
        <w:jc w:val="both"/>
        <w:rPr>
          <w:rFonts w:ascii="Arial" w:hAnsi="Arial" w:cs="Arial"/>
          <w:sz w:val="20"/>
        </w:rPr>
      </w:pPr>
      <w:r w:rsidRPr="003940F2">
        <w:rPr>
          <w:rFonts w:ascii="Arial" w:hAnsi="Arial" w:cs="Arial"/>
          <w:sz w:val="20"/>
        </w:rPr>
        <w:t>Article PA.3.1.1-29</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07B896E9" w14:textId="77777777" w:rsidR="00DA79EC" w:rsidRPr="003940F2" w:rsidRDefault="006F376D" w:rsidP="007C1A15">
      <w:pPr>
        <w:jc w:val="both"/>
        <w:rPr>
          <w:rFonts w:ascii="Arial" w:hAnsi="Arial" w:cs="Arial"/>
          <w:bCs/>
        </w:rPr>
      </w:pPr>
      <w:r w:rsidRPr="003940F2">
        <w:rPr>
          <w:rFonts w:ascii="Arial" w:hAnsi="Arial" w:cs="Arial"/>
          <w:bCs/>
        </w:rPr>
        <w:t xml:space="preserve">Seront punis d'une amende administrative, ceux qui proposeront ou décerneront des animaux à titre de prix, de récompense ou de don lors de concours, de loteries, de paris ou dans d'autres circonstances similaires, sauf les dérogations qui pourront être accordées par le ministre qui a le bien-être des animaux dans ses attributions. </w:t>
      </w:r>
    </w:p>
    <w:p w14:paraId="22CD44C0" w14:textId="5567BC88" w:rsidR="006F376D" w:rsidRPr="003940F2" w:rsidRDefault="006F376D" w:rsidP="007C1A15">
      <w:pPr>
        <w:jc w:val="both"/>
        <w:rPr>
          <w:rFonts w:ascii="Arial" w:hAnsi="Arial" w:cs="Arial"/>
          <w:bCs/>
        </w:rPr>
      </w:pPr>
      <w:r w:rsidRPr="003940F2">
        <w:rPr>
          <w:rFonts w:ascii="Arial" w:hAnsi="Arial" w:cs="Arial"/>
          <w:bCs/>
        </w:rPr>
        <w:t>Ces dérogations ne peuvent être accordées qu'à l'occasion de festivités, marchés annuels, concours et autres manifestations ayant un caractère professionnel ou assimilé.</w:t>
      </w:r>
    </w:p>
    <w:p w14:paraId="37D32C41" w14:textId="77777777" w:rsidR="006F376D" w:rsidRPr="003940F2" w:rsidRDefault="006F376D" w:rsidP="007C1A15">
      <w:pPr>
        <w:jc w:val="both"/>
        <w:rPr>
          <w:rFonts w:ascii="Arial" w:hAnsi="Arial" w:cs="Arial"/>
          <w:bCs/>
        </w:rPr>
      </w:pPr>
    </w:p>
    <w:p w14:paraId="3B557D6D" w14:textId="191D8A87" w:rsidR="006F376D" w:rsidRPr="003940F2" w:rsidRDefault="006F376D" w:rsidP="007C1A15">
      <w:pPr>
        <w:pStyle w:val="RGPAArticle"/>
        <w:jc w:val="both"/>
        <w:rPr>
          <w:rFonts w:ascii="Arial" w:hAnsi="Arial" w:cs="Arial"/>
          <w:sz w:val="20"/>
        </w:rPr>
      </w:pPr>
      <w:r w:rsidRPr="003940F2">
        <w:rPr>
          <w:rFonts w:ascii="Arial" w:hAnsi="Arial" w:cs="Arial"/>
          <w:sz w:val="20"/>
        </w:rPr>
        <w:t>Article PA.3.1.1-30</w:t>
      </w:r>
      <w:r w:rsidR="00DA79EC" w:rsidRPr="003940F2">
        <w:rPr>
          <w:rFonts w:ascii="Arial" w:hAnsi="Arial" w:cs="Arial"/>
          <w:sz w:val="20"/>
        </w:rPr>
        <w:t xml:space="preserve"> : </w:t>
      </w:r>
      <w:r w:rsidRPr="003940F2">
        <w:rPr>
          <w:rFonts w:ascii="Arial" w:hAnsi="Arial" w:cs="Arial"/>
          <w:sz w:val="20"/>
          <w:lang w:val="fr-BE"/>
        </w:rPr>
        <w:t xml:space="preserve">50 à 15.000 euros </w:t>
      </w:r>
    </w:p>
    <w:p w14:paraId="59B980D5" w14:textId="77777777" w:rsidR="006F376D" w:rsidRPr="003940F2" w:rsidRDefault="006F376D" w:rsidP="007C1A15">
      <w:pPr>
        <w:jc w:val="both"/>
        <w:rPr>
          <w:rFonts w:ascii="Arial" w:hAnsi="Arial" w:cs="Arial"/>
          <w:b/>
          <w:bCs/>
        </w:rPr>
      </w:pPr>
      <w:r w:rsidRPr="003940F2">
        <w:rPr>
          <w:rFonts w:ascii="Arial" w:hAnsi="Arial" w:cs="Arial"/>
          <w:bCs/>
        </w:rPr>
        <w:t>Seront punis d'une amende administrative, ceux qui organisent une course de chevaux et/ou un entraînement en préparation à une course de ce genre ou qui y participent, si la course a lieu totalement ou partiellement sur la voie publique, dont le revêtement consiste en asphalte, béton, pavés, briques ou un autre matériau dur.</w:t>
      </w:r>
    </w:p>
    <w:p w14:paraId="3C905B19" w14:textId="77777777" w:rsidR="006F376D" w:rsidRPr="003940F2" w:rsidRDefault="006F376D" w:rsidP="007C1A15">
      <w:pPr>
        <w:jc w:val="both"/>
        <w:rPr>
          <w:rFonts w:ascii="Arial" w:hAnsi="Arial" w:cs="Arial"/>
          <w:bCs/>
        </w:rPr>
      </w:pPr>
    </w:p>
    <w:p w14:paraId="0903A142" w14:textId="0514E641" w:rsidR="006F376D" w:rsidRPr="003940F2" w:rsidRDefault="006F376D" w:rsidP="007C1A15">
      <w:pPr>
        <w:pStyle w:val="RGPAArticle"/>
        <w:jc w:val="both"/>
        <w:rPr>
          <w:rFonts w:ascii="Arial" w:hAnsi="Arial" w:cs="Arial"/>
          <w:sz w:val="20"/>
        </w:rPr>
      </w:pPr>
      <w:r w:rsidRPr="003940F2">
        <w:rPr>
          <w:rFonts w:ascii="Arial" w:hAnsi="Arial" w:cs="Arial"/>
          <w:sz w:val="20"/>
        </w:rPr>
        <w:t>Article PA.3.1.1-31</w:t>
      </w:r>
      <w:r w:rsidR="00DA79E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15.000 euros </w:t>
      </w:r>
    </w:p>
    <w:p w14:paraId="6B4E05EA"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auront causé la mort ou la blessure grave d'animaux par le jet de corps durs.</w:t>
      </w:r>
    </w:p>
    <w:p w14:paraId="2B45D0E7" w14:textId="77777777" w:rsidR="006F376D" w:rsidRPr="003940F2" w:rsidRDefault="006F376D" w:rsidP="007C1A15">
      <w:pPr>
        <w:jc w:val="both"/>
        <w:rPr>
          <w:rFonts w:ascii="Arial" w:hAnsi="Arial" w:cs="Arial"/>
          <w:bCs/>
        </w:rPr>
      </w:pPr>
    </w:p>
    <w:p w14:paraId="306C012A" w14:textId="04F396CC" w:rsidR="006F376D" w:rsidRPr="003940F2" w:rsidRDefault="006F376D" w:rsidP="007C1A15">
      <w:pPr>
        <w:pStyle w:val="RGPAArticle"/>
        <w:jc w:val="both"/>
        <w:rPr>
          <w:rFonts w:ascii="Arial" w:hAnsi="Arial" w:cs="Arial"/>
          <w:sz w:val="20"/>
        </w:rPr>
      </w:pPr>
      <w:r w:rsidRPr="003940F2">
        <w:rPr>
          <w:rFonts w:ascii="Arial" w:hAnsi="Arial" w:cs="Arial"/>
          <w:sz w:val="20"/>
        </w:rPr>
        <w:t>Article PA.3.1.1-32</w:t>
      </w:r>
      <w:r w:rsidR="00DA79EC" w:rsidRPr="003940F2">
        <w:rPr>
          <w:rFonts w:ascii="Arial" w:hAnsi="Arial" w:cs="Arial"/>
          <w:sz w:val="20"/>
        </w:rPr>
        <w:t xml:space="preserve"> : </w:t>
      </w:r>
      <w:r w:rsidRPr="003940F2">
        <w:rPr>
          <w:rFonts w:ascii="Arial" w:hAnsi="Arial" w:cs="Arial"/>
          <w:sz w:val="20"/>
          <w:lang w:val="fr-BE"/>
        </w:rPr>
        <w:t xml:space="preserve">50 à 15.000 euros </w:t>
      </w:r>
    </w:p>
    <w:p w14:paraId="3A757A88" w14:textId="77777777" w:rsidR="006F376D" w:rsidRPr="003940F2" w:rsidRDefault="006F376D" w:rsidP="007C1A15">
      <w:pPr>
        <w:jc w:val="both"/>
        <w:rPr>
          <w:rFonts w:ascii="Arial" w:hAnsi="Arial" w:cs="Arial"/>
          <w:bCs/>
        </w:rPr>
      </w:pPr>
      <w:bookmarkStart w:id="621" w:name="_Hlk134109790"/>
      <w:r w:rsidRPr="003940F2">
        <w:rPr>
          <w:rFonts w:ascii="Arial" w:hAnsi="Arial" w:cs="Arial"/>
          <w:bCs/>
        </w:rPr>
        <w:t xml:space="preserve">Seront punis d'une amende administrative, </w:t>
      </w:r>
      <w:bookmarkEnd w:id="621"/>
      <w:r w:rsidRPr="003940F2">
        <w:rPr>
          <w:rFonts w:ascii="Arial" w:hAnsi="Arial" w:cs="Arial"/>
          <w:bCs/>
        </w:rPr>
        <w:t>ceux qui auront jeté dans le milieu aquatique des substances de nature à détruire le poisson.</w:t>
      </w:r>
    </w:p>
    <w:p w14:paraId="47EA77D1" w14:textId="77777777" w:rsidR="006F376D" w:rsidRPr="003940F2" w:rsidRDefault="006F376D" w:rsidP="007C1A15">
      <w:pPr>
        <w:jc w:val="both"/>
        <w:rPr>
          <w:rFonts w:ascii="Arial" w:hAnsi="Arial" w:cs="Arial"/>
          <w:bCs/>
        </w:rPr>
      </w:pPr>
    </w:p>
    <w:p w14:paraId="0903608D"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PA.3.1.1-33 </w:t>
      </w:r>
    </w:p>
    <w:p w14:paraId="619BA99B" w14:textId="77777777" w:rsidR="006F376D" w:rsidRPr="003940F2" w:rsidRDefault="006F376D" w:rsidP="007C1A15">
      <w:pPr>
        <w:jc w:val="both"/>
        <w:rPr>
          <w:rFonts w:ascii="Arial" w:hAnsi="Arial" w:cs="Arial"/>
          <w:bCs/>
        </w:rPr>
      </w:pPr>
      <w:r w:rsidRPr="003940F2">
        <w:rPr>
          <w:rFonts w:ascii="Arial" w:hAnsi="Arial" w:cs="Arial"/>
          <w:bCs/>
        </w:rPr>
        <w:t>Lorsque les agents de l'autorité constatent une infraction qui concerne des animaux vivants, ils peuvent saisir administrativement ces animaux et, si nécessaire, les faire héberger dans un lieu d'accueil approprié.</w:t>
      </w:r>
    </w:p>
    <w:p w14:paraId="3D3A58BF" w14:textId="0FECB5CD" w:rsidR="0084368E" w:rsidRPr="003940F2" w:rsidRDefault="0084368E" w:rsidP="007C1A15">
      <w:pPr>
        <w:widowControl/>
        <w:overflowPunct/>
        <w:autoSpaceDE/>
        <w:autoSpaceDN/>
        <w:adjustRightInd/>
        <w:jc w:val="both"/>
        <w:textAlignment w:val="auto"/>
        <w:rPr>
          <w:rFonts w:ascii="Arial" w:hAnsi="Arial" w:cs="Arial"/>
          <w:b/>
          <w:sz w:val="40"/>
          <w:lang w:val="x-none"/>
        </w:rPr>
      </w:pPr>
    </w:p>
    <w:p w14:paraId="7D555C98" w14:textId="6809060F" w:rsidR="006F376D" w:rsidRPr="003940F2" w:rsidRDefault="006F376D" w:rsidP="007C1A15">
      <w:pPr>
        <w:jc w:val="both"/>
        <w:rPr>
          <w:rFonts w:ascii="Arial" w:hAnsi="Arial" w:cs="Arial"/>
          <w:b/>
          <w:sz w:val="40"/>
          <w:lang w:val="fr-BE"/>
        </w:rPr>
      </w:pPr>
      <w:r w:rsidRPr="003940F2">
        <w:rPr>
          <w:rFonts w:ascii="Arial" w:hAnsi="Arial" w:cs="Arial"/>
          <w:b/>
          <w:sz w:val="40"/>
          <w:lang w:val="x-none"/>
        </w:rPr>
        <w:t xml:space="preserve">Chapitre </w:t>
      </w:r>
      <w:r w:rsidRPr="003940F2">
        <w:rPr>
          <w:rFonts w:ascii="Arial" w:hAnsi="Arial" w:cs="Arial"/>
          <w:b/>
          <w:sz w:val="40"/>
          <w:lang w:val="fr-BE"/>
        </w:rPr>
        <w:t>2</w:t>
      </w:r>
      <w:r w:rsidRPr="003940F2">
        <w:rPr>
          <w:rFonts w:ascii="Arial" w:hAnsi="Arial" w:cs="Arial"/>
          <w:b/>
          <w:sz w:val="40"/>
          <w:lang w:val="x-none"/>
        </w:rPr>
        <w:t xml:space="preserve"> - Des infractions</w:t>
      </w:r>
      <w:r w:rsidRPr="003940F2">
        <w:rPr>
          <w:rFonts w:ascii="Arial" w:hAnsi="Arial" w:cs="Arial"/>
          <w:b/>
          <w:sz w:val="40"/>
          <w:lang w:val="fr-BE"/>
        </w:rPr>
        <w:t xml:space="preserve"> au décret du code wallon du bien-être des animaux</w:t>
      </w:r>
    </w:p>
    <w:p w14:paraId="4ECE3D16" w14:textId="77777777" w:rsidR="006F376D" w:rsidRPr="003940F2" w:rsidRDefault="006F376D" w:rsidP="007C1A15">
      <w:pPr>
        <w:jc w:val="both"/>
        <w:rPr>
          <w:rFonts w:ascii="Arial" w:hAnsi="Arial" w:cs="Arial"/>
          <w:b/>
          <w:lang w:val="x-none"/>
        </w:rPr>
      </w:pPr>
    </w:p>
    <w:p w14:paraId="590A573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PA.3.2.1-1</w:t>
      </w:r>
    </w:p>
    <w:p w14:paraId="7CC10490" w14:textId="02119932" w:rsidR="006F376D" w:rsidRPr="003940F2" w:rsidRDefault="006F376D" w:rsidP="007C1A15">
      <w:pPr>
        <w:jc w:val="both"/>
        <w:rPr>
          <w:rFonts w:ascii="Arial" w:hAnsi="Arial" w:cs="Arial"/>
        </w:rPr>
      </w:pPr>
      <w:r w:rsidRPr="003940F2">
        <w:rPr>
          <w:rFonts w:ascii="Arial" w:hAnsi="Arial" w:cs="Arial"/>
          <w:bCs/>
        </w:rPr>
        <w:t>Est passible d'une amende administrative en vertu du présent règlement celui qui commet une infraction visée à article D.105,§2  du code wallon du bien-être des animaux.</w:t>
      </w:r>
      <w:r w:rsidRPr="003940F2">
        <w:rPr>
          <w:rFonts w:ascii="Arial" w:hAnsi="Arial" w:cs="Arial"/>
          <w:b/>
          <w:bCs/>
          <w:lang w:val="fr-BE"/>
        </w:rPr>
        <w:t xml:space="preserve"> </w:t>
      </w:r>
    </w:p>
    <w:p w14:paraId="47B0BDBE" w14:textId="77777777" w:rsidR="00DA79EC" w:rsidRPr="003940F2" w:rsidRDefault="00DA79EC" w:rsidP="007C1A15">
      <w:pPr>
        <w:pStyle w:val="RGPAArticle"/>
        <w:jc w:val="both"/>
        <w:rPr>
          <w:rFonts w:ascii="Arial" w:hAnsi="Arial" w:cs="Arial"/>
          <w:sz w:val="20"/>
        </w:rPr>
      </w:pPr>
    </w:p>
    <w:p w14:paraId="07E9448C" w14:textId="0F5D7DF6" w:rsidR="006F376D" w:rsidRPr="003940F2" w:rsidRDefault="006F376D" w:rsidP="007C1A15">
      <w:pPr>
        <w:pStyle w:val="RGPAArticle"/>
        <w:jc w:val="both"/>
        <w:rPr>
          <w:rFonts w:ascii="Arial" w:hAnsi="Arial" w:cs="Arial"/>
          <w:sz w:val="20"/>
        </w:rPr>
      </w:pPr>
      <w:r w:rsidRPr="003940F2">
        <w:rPr>
          <w:rFonts w:ascii="Arial" w:hAnsi="Arial" w:cs="Arial"/>
          <w:sz w:val="20"/>
        </w:rPr>
        <w:t>Article PA.3.2.1-2</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1AF776CB" w14:textId="10B606BC" w:rsidR="006F376D" w:rsidRPr="003940F2" w:rsidRDefault="006F376D" w:rsidP="004C26BE">
      <w:pPr>
        <w:rPr>
          <w:rFonts w:ascii="Arial" w:hAnsi="Arial" w:cs="Arial"/>
          <w:lang w:val="fr-BE"/>
        </w:rPr>
      </w:pPr>
      <w:bookmarkStart w:id="622" w:name="_Hlk134166246"/>
      <w:r w:rsidRPr="003940F2">
        <w:rPr>
          <w:rFonts w:ascii="Arial" w:hAnsi="Arial" w:cs="Arial"/>
        </w:rPr>
        <w:t xml:space="preserve">Seront punis d'une amende administrative, ceux qui </w:t>
      </w:r>
      <w:bookmarkEnd w:id="622"/>
      <w:r w:rsidRPr="003940F2">
        <w:rPr>
          <w:rFonts w:ascii="Arial" w:hAnsi="Arial" w:cs="Arial"/>
        </w:rPr>
        <w:t xml:space="preserve">détiennent un animal sans disposer des compétences ou de </w:t>
      </w:r>
      <w:r w:rsidRPr="003940F2">
        <w:rPr>
          <w:rFonts w:ascii="Arial" w:hAnsi="Arial" w:cs="Arial"/>
        </w:rPr>
        <w:lastRenderedPageBreak/>
        <w:t>la capacité requises pour le détenir en vertu de l’article D.6, §2 du code.</w:t>
      </w:r>
      <w:r w:rsidRPr="003940F2">
        <w:rPr>
          <w:rFonts w:ascii="Arial" w:hAnsi="Arial" w:cs="Arial"/>
          <w:lang w:val="fr-BE"/>
        </w:rPr>
        <w:t xml:space="preserve"> </w:t>
      </w:r>
    </w:p>
    <w:p w14:paraId="6F84887F" w14:textId="4A756F4B" w:rsidR="0084368E" w:rsidRPr="003940F2" w:rsidRDefault="0084368E" w:rsidP="007C1A15">
      <w:pPr>
        <w:pStyle w:val="RGPATitre"/>
        <w:jc w:val="both"/>
        <w:rPr>
          <w:rFonts w:ascii="Arial" w:hAnsi="Arial" w:cs="Arial"/>
          <w:sz w:val="20"/>
          <w:lang w:val="fr-BE"/>
        </w:rPr>
      </w:pPr>
    </w:p>
    <w:p w14:paraId="4AEB2C8C" w14:textId="2FE5AE5C" w:rsidR="006F376D" w:rsidRPr="003940F2" w:rsidRDefault="006F376D" w:rsidP="007C1A15">
      <w:pPr>
        <w:pStyle w:val="RGPAArticle"/>
        <w:jc w:val="both"/>
        <w:rPr>
          <w:rFonts w:ascii="Arial" w:hAnsi="Arial" w:cs="Arial"/>
          <w:sz w:val="20"/>
        </w:rPr>
      </w:pPr>
      <w:bookmarkStart w:id="623" w:name="_Hlk134167215"/>
      <w:r w:rsidRPr="003940F2">
        <w:rPr>
          <w:rFonts w:ascii="Arial" w:hAnsi="Arial" w:cs="Arial"/>
          <w:sz w:val="20"/>
        </w:rPr>
        <w:t>Article PA.3.2.1-3</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3B18DEA3" w14:textId="632CBA44" w:rsidR="006F376D" w:rsidRPr="003940F2" w:rsidRDefault="006F376D" w:rsidP="004C26BE">
      <w:pPr>
        <w:rPr>
          <w:rFonts w:ascii="Arial" w:hAnsi="Arial" w:cs="Arial"/>
        </w:rPr>
      </w:pPr>
      <w:r w:rsidRPr="003940F2">
        <w:rPr>
          <w:rFonts w:ascii="Arial" w:hAnsi="Arial" w:cs="Arial"/>
        </w:rPr>
        <w:t xml:space="preserve">Seront punis d'une amende administrative, ceux qui </w:t>
      </w:r>
      <w:bookmarkEnd w:id="623"/>
      <w:r w:rsidRPr="003940F2">
        <w:rPr>
          <w:rFonts w:ascii="Arial" w:hAnsi="Arial" w:cs="Arial"/>
        </w:rPr>
        <w:t>ne procurent pas à un animal détenu en prairie un abri au sens de l’article D.10 du code</w:t>
      </w:r>
      <w:r w:rsidR="00DA79EC" w:rsidRPr="003940F2">
        <w:rPr>
          <w:rFonts w:ascii="Arial" w:hAnsi="Arial" w:cs="Arial"/>
        </w:rPr>
        <w:t>.</w:t>
      </w:r>
    </w:p>
    <w:p w14:paraId="4421DCA5" w14:textId="77777777" w:rsidR="006F376D" w:rsidRPr="003940F2" w:rsidRDefault="006F376D" w:rsidP="007C1A15">
      <w:pPr>
        <w:pStyle w:val="RGPATitre"/>
        <w:jc w:val="both"/>
        <w:rPr>
          <w:rFonts w:ascii="Arial" w:hAnsi="Arial" w:cs="Arial"/>
          <w:b w:val="0"/>
          <w:bCs/>
          <w:sz w:val="20"/>
          <w:lang w:val="fr-FR"/>
        </w:rPr>
      </w:pPr>
    </w:p>
    <w:p w14:paraId="621A8014" w14:textId="78D4ECE0" w:rsidR="006F376D" w:rsidRPr="003940F2" w:rsidRDefault="006F376D" w:rsidP="007C1A15">
      <w:pPr>
        <w:pStyle w:val="RGPAArticle"/>
        <w:jc w:val="both"/>
        <w:rPr>
          <w:rFonts w:ascii="Arial" w:hAnsi="Arial" w:cs="Arial"/>
          <w:sz w:val="20"/>
        </w:rPr>
      </w:pPr>
      <w:r w:rsidRPr="003940F2">
        <w:rPr>
          <w:rFonts w:ascii="Arial" w:hAnsi="Arial" w:cs="Arial"/>
          <w:sz w:val="20"/>
        </w:rPr>
        <w:t>Article PA.3.2.1-4</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2DB06CD0" w14:textId="07BB3296" w:rsidR="006F376D" w:rsidRPr="003940F2" w:rsidRDefault="006F376D" w:rsidP="004C26BE">
      <w:pPr>
        <w:rPr>
          <w:rFonts w:ascii="Arial" w:hAnsi="Arial" w:cs="Arial"/>
          <w:b/>
        </w:rPr>
      </w:pPr>
      <w:r w:rsidRPr="003940F2">
        <w:rPr>
          <w:rFonts w:ascii="Arial" w:hAnsi="Arial" w:cs="Arial"/>
        </w:rPr>
        <w:t>Seront punis d'une amende administrative, ceux qui détienne</w:t>
      </w:r>
      <w:r w:rsidR="00DA79EC" w:rsidRPr="003940F2">
        <w:rPr>
          <w:rFonts w:ascii="Arial" w:hAnsi="Arial" w:cs="Arial"/>
        </w:rPr>
        <w:t>nt</w:t>
      </w:r>
      <w:r w:rsidRPr="003940F2">
        <w:rPr>
          <w:rFonts w:ascii="Arial" w:hAnsi="Arial" w:cs="Arial"/>
        </w:rPr>
        <w:t xml:space="preserve"> un animal abandonné, perdu ou errant, sans y avoir été autorisé par ou en vertu du code.</w:t>
      </w:r>
    </w:p>
    <w:p w14:paraId="644B3077" w14:textId="77777777" w:rsidR="006F376D" w:rsidRPr="003940F2" w:rsidRDefault="006F376D" w:rsidP="007C1A15">
      <w:pPr>
        <w:pStyle w:val="RGPATitre"/>
        <w:jc w:val="both"/>
        <w:rPr>
          <w:rFonts w:ascii="Arial" w:hAnsi="Arial" w:cs="Arial"/>
          <w:b w:val="0"/>
          <w:bCs/>
          <w:sz w:val="20"/>
          <w:lang w:val="fr-FR"/>
        </w:rPr>
      </w:pPr>
    </w:p>
    <w:p w14:paraId="338F3B52" w14:textId="5E7B9D90" w:rsidR="006F376D" w:rsidRPr="003940F2" w:rsidRDefault="006F376D" w:rsidP="007C1A15">
      <w:pPr>
        <w:pStyle w:val="RGPAArticle"/>
        <w:jc w:val="both"/>
        <w:rPr>
          <w:rFonts w:ascii="Arial" w:hAnsi="Arial" w:cs="Arial"/>
          <w:sz w:val="20"/>
        </w:rPr>
      </w:pPr>
      <w:r w:rsidRPr="003940F2">
        <w:rPr>
          <w:rFonts w:ascii="Arial" w:hAnsi="Arial" w:cs="Arial"/>
          <w:sz w:val="20"/>
        </w:rPr>
        <w:t>Article PA.3.2.1-5</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18E37675" w14:textId="77777777" w:rsidR="006F376D" w:rsidRPr="003940F2" w:rsidRDefault="006F376D" w:rsidP="00F81D3C">
      <w:pPr>
        <w:rPr>
          <w:rFonts w:ascii="Arial" w:hAnsi="Arial" w:cs="Arial"/>
          <w:b/>
        </w:rPr>
      </w:pPr>
      <w:r w:rsidRPr="003940F2">
        <w:rPr>
          <w:rFonts w:ascii="Arial" w:hAnsi="Arial" w:cs="Arial"/>
        </w:rPr>
        <w:t>Seront punis d'une amende administrative, ceux qui ne restituent pas un animal perdu à son responsable identifié conformément à l’article D.12, §3 du code.</w:t>
      </w:r>
      <w:r w:rsidRPr="003940F2">
        <w:rPr>
          <w:rFonts w:ascii="Arial" w:hAnsi="Arial" w:cs="Arial"/>
          <w:lang w:val="fr-BE"/>
        </w:rPr>
        <w:t xml:space="preserve"> </w:t>
      </w:r>
    </w:p>
    <w:p w14:paraId="1F125514" w14:textId="77777777" w:rsidR="004F1960" w:rsidRPr="003940F2" w:rsidRDefault="004F1960" w:rsidP="007C1A15">
      <w:pPr>
        <w:pStyle w:val="RGPAArticle"/>
        <w:jc w:val="both"/>
        <w:rPr>
          <w:rFonts w:ascii="Arial" w:hAnsi="Arial" w:cs="Arial"/>
          <w:sz w:val="20"/>
        </w:rPr>
      </w:pPr>
    </w:p>
    <w:p w14:paraId="69442CC9" w14:textId="532655FB" w:rsidR="006F376D" w:rsidRPr="003940F2" w:rsidRDefault="006F376D" w:rsidP="007C1A15">
      <w:pPr>
        <w:pStyle w:val="RGPAArticle"/>
        <w:jc w:val="both"/>
        <w:rPr>
          <w:rFonts w:ascii="Arial" w:hAnsi="Arial" w:cs="Arial"/>
          <w:sz w:val="20"/>
        </w:rPr>
      </w:pPr>
      <w:r w:rsidRPr="003940F2">
        <w:rPr>
          <w:rFonts w:ascii="Arial" w:hAnsi="Arial" w:cs="Arial"/>
          <w:sz w:val="20"/>
        </w:rPr>
        <w:t>Article PA.3.2.1-6</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77770364" w14:textId="77777777" w:rsidR="006F376D" w:rsidRPr="003940F2" w:rsidRDefault="006F376D" w:rsidP="00F81D3C">
      <w:pPr>
        <w:rPr>
          <w:rFonts w:ascii="Arial" w:hAnsi="Arial" w:cs="Arial"/>
          <w:b/>
        </w:rPr>
      </w:pPr>
      <w:r w:rsidRPr="003940F2">
        <w:rPr>
          <w:rFonts w:ascii="Arial" w:hAnsi="Arial" w:cs="Arial"/>
        </w:rPr>
        <w:t>Seront punis d'une amende administrative, ceux qui ne procèdent pas à l’identification ou à l’enregistrement d’un animal conformément à l’article D.15 du code.</w:t>
      </w:r>
      <w:r w:rsidRPr="003940F2">
        <w:rPr>
          <w:rFonts w:ascii="Arial" w:hAnsi="Arial" w:cs="Arial"/>
          <w:lang w:val="fr-BE"/>
        </w:rPr>
        <w:t xml:space="preserve"> </w:t>
      </w:r>
    </w:p>
    <w:p w14:paraId="2BCA1482" w14:textId="77777777" w:rsidR="006F376D" w:rsidRPr="003940F2" w:rsidRDefault="006F376D" w:rsidP="007C1A15">
      <w:pPr>
        <w:pStyle w:val="RGPATitre"/>
        <w:jc w:val="both"/>
        <w:rPr>
          <w:rFonts w:ascii="Arial" w:hAnsi="Arial" w:cs="Arial"/>
          <w:b w:val="0"/>
          <w:bCs/>
          <w:sz w:val="20"/>
          <w:lang w:val="fr-FR"/>
        </w:rPr>
      </w:pPr>
    </w:p>
    <w:p w14:paraId="02817867" w14:textId="19B60789" w:rsidR="006F376D" w:rsidRPr="003940F2" w:rsidRDefault="006F376D" w:rsidP="007C1A15">
      <w:pPr>
        <w:pStyle w:val="RGPAArticle"/>
        <w:jc w:val="both"/>
        <w:rPr>
          <w:rFonts w:ascii="Arial" w:hAnsi="Arial" w:cs="Arial"/>
          <w:sz w:val="20"/>
        </w:rPr>
      </w:pPr>
      <w:r w:rsidRPr="003940F2">
        <w:rPr>
          <w:rFonts w:ascii="Arial" w:hAnsi="Arial" w:cs="Arial"/>
          <w:sz w:val="20"/>
        </w:rPr>
        <w:t>Article PA.3.2.1-7</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3BF4AB3C" w14:textId="77777777" w:rsidR="006F376D" w:rsidRPr="003940F2" w:rsidRDefault="006F376D" w:rsidP="00F81D3C">
      <w:pPr>
        <w:rPr>
          <w:rFonts w:ascii="Arial" w:hAnsi="Arial" w:cs="Arial"/>
          <w:b/>
        </w:rPr>
      </w:pPr>
      <w:r w:rsidRPr="003940F2">
        <w:rPr>
          <w:rFonts w:ascii="Arial" w:hAnsi="Arial" w:cs="Arial"/>
        </w:rPr>
        <w:t>Seront punis d'une amende administrative, ceux qui contreviennent aux règles adoptées par le Gouvernement en vertu de l’article D.19 du code, notamment l’arrêté du Gouvernement wallon du 15 décembre 2016 relatif à la stérilisation des chats domestiques.</w:t>
      </w:r>
      <w:r w:rsidRPr="003940F2">
        <w:rPr>
          <w:rFonts w:ascii="Arial" w:hAnsi="Arial" w:cs="Arial"/>
          <w:lang w:val="fr-BE"/>
        </w:rPr>
        <w:t xml:space="preserve"> </w:t>
      </w:r>
    </w:p>
    <w:p w14:paraId="3459EFE5" w14:textId="77777777" w:rsidR="006F376D" w:rsidRPr="003940F2" w:rsidRDefault="006F376D" w:rsidP="007C1A15">
      <w:pPr>
        <w:pStyle w:val="RGPATitre"/>
        <w:jc w:val="both"/>
        <w:rPr>
          <w:rFonts w:ascii="Arial" w:hAnsi="Arial" w:cs="Arial"/>
          <w:b w:val="0"/>
          <w:bCs/>
          <w:sz w:val="20"/>
          <w:lang w:val="fr-FR"/>
        </w:rPr>
      </w:pPr>
    </w:p>
    <w:p w14:paraId="7954FF87" w14:textId="7F3CA696" w:rsidR="006F376D" w:rsidRPr="003940F2" w:rsidRDefault="006F376D" w:rsidP="007C1A15">
      <w:pPr>
        <w:pStyle w:val="RGPAArticle"/>
        <w:jc w:val="both"/>
        <w:rPr>
          <w:rFonts w:ascii="Arial" w:hAnsi="Arial" w:cs="Arial"/>
          <w:sz w:val="20"/>
        </w:rPr>
      </w:pPr>
      <w:r w:rsidRPr="003940F2">
        <w:rPr>
          <w:rFonts w:ascii="Arial" w:hAnsi="Arial" w:cs="Arial"/>
          <w:sz w:val="20"/>
        </w:rPr>
        <w:t>Article PA.3.2.1-8</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4CDBC7FE" w14:textId="54CFD355" w:rsidR="006F376D" w:rsidRPr="003940F2" w:rsidRDefault="006F376D" w:rsidP="00F81D3C">
      <w:pPr>
        <w:rPr>
          <w:rFonts w:ascii="Arial" w:hAnsi="Arial" w:cs="Arial"/>
          <w:b/>
        </w:rPr>
      </w:pPr>
      <w:r w:rsidRPr="003940F2">
        <w:rPr>
          <w:rFonts w:ascii="Arial" w:hAnsi="Arial" w:cs="Arial"/>
        </w:rPr>
        <w:t>Seront punis d'une amende administrative, ceux qui détiennent un animal en contravention aux articles D.20 ou D.21 du code</w:t>
      </w:r>
      <w:r w:rsidR="00DA79EC" w:rsidRPr="003940F2">
        <w:rPr>
          <w:rFonts w:ascii="Arial" w:hAnsi="Arial" w:cs="Arial"/>
        </w:rPr>
        <w:t>.</w:t>
      </w:r>
      <w:r w:rsidRPr="003940F2">
        <w:rPr>
          <w:rFonts w:ascii="Arial" w:hAnsi="Arial" w:cs="Arial"/>
        </w:rPr>
        <w:t xml:space="preserve"> </w:t>
      </w:r>
    </w:p>
    <w:p w14:paraId="26942F1F" w14:textId="77777777" w:rsidR="006F376D" w:rsidRPr="003940F2" w:rsidRDefault="006F376D" w:rsidP="007C1A15">
      <w:pPr>
        <w:pStyle w:val="RGPATitre"/>
        <w:jc w:val="both"/>
        <w:rPr>
          <w:rFonts w:ascii="Arial" w:hAnsi="Arial" w:cs="Arial"/>
          <w:b w:val="0"/>
          <w:bCs/>
          <w:sz w:val="20"/>
          <w:lang w:val="fr-FR"/>
        </w:rPr>
      </w:pPr>
    </w:p>
    <w:p w14:paraId="1DE0758E" w14:textId="43716DE1" w:rsidR="006F376D" w:rsidRPr="003940F2" w:rsidRDefault="006F376D" w:rsidP="007C1A15">
      <w:pPr>
        <w:pStyle w:val="RGPAArticle"/>
        <w:jc w:val="both"/>
        <w:rPr>
          <w:rFonts w:ascii="Arial" w:hAnsi="Arial" w:cs="Arial"/>
          <w:sz w:val="20"/>
        </w:rPr>
      </w:pPr>
      <w:r w:rsidRPr="003940F2">
        <w:rPr>
          <w:rFonts w:ascii="Arial" w:hAnsi="Arial" w:cs="Arial"/>
          <w:sz w:val="20"/>
        </w:rPr>
        <w:t>Article PA.3.2.1-9</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470A9264" w14:textId="77777777" w:rsidR="006F376D" w:rsidRPr="003940F2" w:rsidRDefault="006F376D" w:rsidP="00F81D3C">
      <w:pPr>
        <w:rPr>
          <w:rFonts w:ascii="Arial" w:hAnsi="Arial" w:cs="Arial"/>
          <w:b/>
        </w:rPr>
      </w:pPr>
      <w:r w:rsidRPr="003940F2">
        <w:rPr>
          <w:rFonts w:ascii="Arial" w:hAnsi="Arial" w:cs="Arial"/>
        </w:rPr>
        <w:t>Seront punis d'une amende administrative, ceux qui ne respectent pas les conditions fixées en vertu de l’article D.24 du code, notamment celles prévues dans l’arrêté royal du 2 septembre 2005 relatif au bien-être des animaux utilisés dans les cirques et les expositions itinérantes.</w:t>
      </w:r>
      <w:r w:rsidRPr="003940F2">
        <w:rPr>
          <w:rFonts w:ascii="Arial" w:hAnsi="Arial" w:cs="Arial"/>
          <w:lang w:val="fr-BE"/>
        </w:rPr>
        <w:t xml:space="preserve"> </w:t>
      </w:r>
    </w:p>
    <w:p w14:paraId="7B9EDCF1" w14:textId="77777777" w:rsidR="006F376D" w:rsidRPr="003940F2" w:rsidRDefault="006F376D" w:rsidP="007C1A15">
      <w:pPr>
        <w:pStyle w:val="RGPATitre"/>
        <w:jc w:val="both"/>
        <w:rPr>
          <w:rFonts w:ascii="Arial" w:hAnsi="Arial" w:cs="Arial"/>
          <w:b w:val="0"/>
          <w:bCs/>
          <w:sz w:val="20"/>
          <w:lang w:val="fr-FR"/>
        </w:rPr>
      </w:pPr>
    </w:p>
    <w:p w14:paraId="188F08DB" w14:textId="3820B165" w:rsidR="006F376D" w:rsidRPr="003940F2" w:rsidRDefault="006F376D" w:rsidP="007C1A15">
      <w:pPr>
        <w:pStyle w:val="RGPAArticle"/>
        <w:jc w:val="both"/>
        <w:rPr>
          <w:rFonts w:ascii="Arial" w:hAnsi="Arial" w:cs="Arial"/>
          <w:sz w:val="20"/>
        </w:rPr>
      </w:pPr>
      <w:r w:rsidRPr="003940F2">
        <w:rPr>
          <w:rFonts w:ascii="Arial" w:hAnsi="Arial" w:cs="Arial"/>
          <w:sz w:val="20"/>
        </w:rPr>
        <w:t>Article PA.3.2.1-10</w:t>
      </w:r>
      <w:r w:rsidR="00AA5606" w:rsidRPr="003940F2">
        <w:rPr>
          <w:rFonts w:ascii="Arial" w:hAnsi="Arial" w:cs="Arial"/>
          <w:sz w:val="20"/>
        </w:rPr>
        <w:t xml:space="preserve"> : </w:t>
      </w:r>
      <w:r w:rsidR="004F1960" w:rsidRPr="003940F2">
        <w:rPr>
          <w:rFonts w:ascii="Arial" w:hAnsi="Arial" w:cs="Arial"/>
          <w:sz w:val="20"/>
          <w:lang w:val="fr-BE"/>
        </w:rPr>
        <w:t>50 à 15.000 euros</w:t>
      </w:r>
    </w:p>
    <w:p w14:paraId="4253846A" w14:textId="77777777" w:rsidR="006F376D" w:rsidRPr="003940F2" w:rsidRDefault="006F376D" w:rsidP="00F81D3C">
      <w:pPr>
        <w:rPr>
          <w:rFonts w:ascii="Arial" w:hAnsi="Arial" w:cs="Arial"/>
          <w:b/>
        </w:rPr>
      </w:pPr>
      <w:r w:rsidRPr="003940F2">
        <w:rPr>
          <w:rFonts w:ascii="Arial" w:hAnsi="Arial" w:cs="Arial"/>
        </w:rPr>
        <w:t>Seront punis d'une amende administrative, ceux qui font participer ou admettre à des expositions d’animaux, des expertises ou à un concours des animaux ayant subi une intervention interdite en contravention à l’article D.38 du code.</w:t>
      </w:r>
      <w:r w:rsidRPr="003940F2">
        <w:rPr>
          <w:rFonts w:ascii="Arial" w:hAnsi="Arial" w:cs="Arial"/>
          <w:lang w:val="fr-BE"/>
        </w:rPr>
        <w:t xml:space="preserve"> </w:t>
      </w:r>
    </w:p>
    <w:p w14:paraId="190B9B98" w14:textId="77777777" w:rsidR="006F376D" w:rsidRPr="003940F2" w:rsidRDefault="006F376D" w:rsidP="007C1A15">
      <w:pPr>
        <w:pStyle w:val="RGPATitre"/>
        <w:jc w:val="both"/>
        <w:rPr>
          <w:rFonts w:ascii="Arial" w:hAnsi="Arial" w:cs="Arial"/>
          <w:b w:val="0"/>
          <w:bCs/>
          <w:sz w:val="20"/>
          <w:lang w:val="fr-FR"/>
        </w:rPr>
      </w:pPr>
    </w:p>
    <w:p w14:paraId="6D5CDBD3" w14:textId="207C9891" w:rsidR="006F376D" w:rsidRPr="003940F2" w:rsidRDefault="006F376D" w:rsidP="007C1A15">
      <w:pPr>
        <w:pStyle w:val="RGPAArticle"/>
        <w:jc w:val="both"/>
        <w:rPr>
          <w:rFonts w:ascii="Arial" w:hAnsi="Arial" w:cs="Arial"/>
          <w:sz w:val="20"/>
        </w:rPr>
      </w:pPr>
      <w:r w:rsidRPr="003940F2">
        <w:rPr>
          <w:rFonts w:ascii="Arial" w:hAnsi="Arial" w:cs="Arial"/>
          <w:sz w:val="20"/>
        </w:rPr>
        <w:t>Article PA.3.2.1-11</w:t>
      </w:r>
      <w:r w:rsidR="00AA5606" w:rsidRPr="003940F2">
        <w:rPr>
          <w:rFonts w:ascii="Arial" w:hAnsi="Arial" w:cs="Arial"/>
          <w:sz w:val="20"/>
        </w:rPr>
        <w:t xml:space="preserve"> : </w:t>
      </w:r>
      <w:r w:rsidR="004F1960" w:rsidRPr="003940F2">
        <w:rPr>
          <w:rFonts w:ascii="Arial" w:hAnsi="Arial" w:cs="Arial"/>
          <w:sz w:val="20"/>
          <w:lang w:val="fr-BE"/>
        </w:rPr>
        <w:t>50 à 15.000 euros</w:t>
      </w:r>
    </w:p>
    <w:p w14:paraId="1E6A240B" w14:textId="77777777" w:rsidR="006F376D" w:rsidRPr="003940F2" w:rsidRDefault="006F376D" w:rsidP="00F81D3C">
      <w:pPr>
        <w:rPr>
          <w:rFonts w:ascii="Arial" w:hAnsi="Arial" w:cs="Arial"/>
          <w:b/>
        </w:rPr>
      </w:pPr>
      <w:r w:rsidRPr="003940F2">
        <w:rPr>
          <w:rFonts w:ascii="Arial" w:hAnsi="Arial" w:cs="Arial"/>
        </w:rPr>
        <w:t>Seront punis d'une amende administrative, ceux qui ne respectent pas les conditions de commercialisation des animaux fixées en vertu de l’article D.43 du code dans l’arrêté royal du 27 avril 2007 portant les conditions d’agrément des établissement pour animaux et portant conditions de commercialisation des animaux.</w:t>
      </w:r>
      <w:r w:rsidRPr="003940F2">
        <w:rPr>
          <w:rFonts w:ascii="Arial" w:hAnsi="Arial" w:cs="Arial"/>
          <w:lang w:val="fr-BE"/>
        </w:rPr>
        <w:t xml:space="preserve"> </w:t>
      </w:r>
    </w:p>
    <w:p w14:paraId="68F56D2C" w14:textId="77777777" w:rsidR="006F376D" w:rsidRPr="003940F2" w:rsidRDefault="006F376D" w:rsidP="007C1A15">
      <w:pPr>
        <w:pStyle w:val="RGPATitre"/>
        <w:jc w:val="both"/>
        <w:rPr>
          <w:rFonts w:ascii="Arial" w:hAnsi="Arial" w:cs="Arial"/>
          <w:b w:val="0"/>
          <w:bCs/>
          <w:sz w:val="20"/>
          <w:lang w:val="fr-FR"/>
        </w:rPr>
      </w:pPr>
    </w:p>
    <w:p w14:paraId="2A6A0D26" w14:textId="3E925BF6" w:rsidR="006F376D" w:rsidRPr="003940F2" w:rsidRDefault="006F376D" w:rsidP="007C1A15">
      <w:pPr>
        <w:pStyle w:val="RGPAArticle"/>
        <w:jc w:val="both"/>
        <w:rPr>
          <w:rFonts w:ascii="Arial" w:hAnsi="Arial" w:cs="Arial"/>
          <w:sz w:val="20"/>
        </w:rPr>
      </w:pPr>
      <w:r w:rsidRPr="003940F2">
        <w:rPr>
          <w:rFonts w:ascii="Arial" w:hAnsi="Arial" w:cs="Arial"/>
          <w:sz w:val="20"/>
        </w:rPr>
        <w:t>Article PA.3.2.1-12</w:t>
      </w:r>
      <w:r w:rsidR="00AA5606" w:rsidRPr="003940F2">
        <w:rPr>
          <w:rFonts w:ascii="Arial" w:hAnsi="Arial" w:cs="Arial"/>
          <w:sz w:val="20"/>
        </w:rPr>
        <w:t xml:space="preserve"> : </w:t>
      </w:r>
      <w:r w:rsidR="004F1960" w:rsidRPr="003940F2">
        <w:rPr>
          <w:rFonts w:ascii="Arial" w:hAnsi="Arial" w:cs="Arial"/>
          <w:sz w:val="20"/>
          <w:lang w:val="fr-BE"/>
        </w:rPr>
        <w:t>50 à 15.000 euros</w:t>
      </w:r>
    </w:p>
    <w:p w14:paraId="41872E51" w14:textId="7A045702" w:rsidR="006F376D" w:rsidRPr="003940F2" w:rsidRDefault="006F376D" w:rsidP="00F81D3C">
      <w:pPr>
        <w:rPr>
          <w:rFonts w:ascii="Arial" w:hAnsi="Arial" w:cs="Arial"/>
          <w:b/>
          <w:lang w:val="fr-BE"/>
        </w:rPr>
      </w:pPr>
      <w:r w:rsidRPr="003940F2">
        <w:rPr>
          <w:rFonts w:ascii="Arial" w:hAnsi="Arial" w:cs="Arial"/>
        </w:rPr>
        <w:t>Seront punis d'une amende administrative, ceux qui ne respectent pas ou s’opposent au respect des interdictions visées à l’article D.45 du code ou aux conditions fixées en vertu de ce même article.</w:t>
      </w:r>
      <w:r w:rsidRPr="003940F2">
        <w:rPr>
          <w:rFonts w:ascii="Arial" w:hAnsi="Arial" w:cs="Arial"/>
          <w:lang w:val="fr-BE"/>
        </w:rPr>
        <w:t xml:space="preserve"> </w:t>
      </w:r>
    </w:p>
    <w:p w14:paraId="138AD4C0" w14:textId="3035E93B" w:rsidR="0084368E" w:rsidRPr="003940F2" w:rsidRDefault="0084368E" w:rsidP="007C1A15">
      <w:pPr>
        <w:pStyle w:val="RGPATitre"/>
        <w:jc w:val="both"/>
        <w:rPr>
          <w:rFonts w:ascii="Arial" w:hAnsi="Arial" w:cs="Arial"/>
          <w:b w:val="0"/>
          <w:bCs/>
          <w:sz w:val="20"/>
          <w:lang w:val="fr-BE"/>
        </w:rPr>
      </w:pPr>
    </w:p>
    <w:p w14:paraId="38DB0002" w14:textId="6F3801C4" w:rsidR="006F376D" w:rsidRPr="003940F2" w:rsidRDefault="006F376D" w:rsidP="007C1A15">
      <w:pPr>
        <w:pStyle w:val="RGPAArticle"/>
        <w:jc w:val="both"/>
        <w:rPr>
          <w:rFonts w:ascii="Arial" w:hAnsi="Arial" w:cs="Arial"/>
          <w:sz w:val="20"/>
        </w:rPr>
      </w:pPr>
      <w:r w:rsidRPr="003940F2">
        <w:rPr>
          <w:rFonts w:ascii="Arial" w:hAnsi="Arial" w:cs="Arial"/>
          <w:sz w:val="20"/>
        </w:rPr>
        <w:t>Article PA.3.2.1-13</w:t>
      </w:r>
      <w:r w:rsidR="00AA5606" w:rsidRPr="003940F2">
        <w:rPr>
          <w:rFonts w:ascii="Arial" w:hAnsi="Arial" w:cs="Arial"/>
          <w:sz w:val="20"/>
        </w:rPr>
        <w:t xml:space="preserve"> : </w:t>
      </w:r>
      <w:r w:rsidR="004F1960" w:rsidRPr="003940F2">
        <w:rPr>
          <w:rFonts w:ascii="Arial" w:hAnsi="Arial" w:cs="Arial"/>
          <w:sz w:val="20"/>
          <w:lang w:val="fr-BE"/>
        </w:rPr>
        <w:t>50 à 15.000 euros</w:t>
      </w:r>
    </w:p>
    <w:p w14:paraId="449C1E79" w14:textId="77777777" w:rsidR="006F376D" w:rsidRPr="003940F2" w:rsidRDefault="006F376D" w:rsidP="00F81D3C">
      <w:pPr>
        <w:rPr>
          <w:rFonts w:ascii="Arial" w:hAnsi="Arial" w:cs="Arial"/>
          <w:b/>
        </w:rPr>
      </w:pPr>
      <w:r w:rsidRPr="003940F2">
        <w:rPr>
          <w:rFonts w:ascii="Arial" w:hAnsi="Arial" w:cs="Arial"/>
        </w:rPr>
        <w:t>Seront punis d'une amende administrative, ceux qui ne respectent pas ou s’opposent au respect de l’interdiction de commercialisation ou donation visée aux article D.46 ou D.47 du code ou aux conditions fixées en vertu de ces articles.</w:t>
      </w:r>
      <w:r w:rsidRPr="003940F2">
        <w:rPr>
          <w:rFonts w:ascii="Arial" w:hAnsi="Arial" w:cs="Arial"/>
          <w:lang w:val="fr-BE"/>
        </w:rPr>
        <w:t xml:space="preserve"> </w:t>
      </w:r>
    </w:p>
    <w:p w14:paraId="3449E851" w14:textId="77777777" w:rsidR="006F376D" w:rsidRPr="003940F2" w:rsidRDefault="006F376D" w:rsidP="007C1A15">
      <w:pPr>
        <w:pStyle w:val="RGPATitre"/>
        <w:jc w:val="both"/>
        <w:rPr>
          <w:rFonts w:ascii="Arial" w:hAnsi="Arial" w:cs="Arial"/>
          <w:b w:val="0"/>
          <w:bCs/>
          <w:sz w:val="20"/>
          <w:lang w:val="fr-FR"/>
        </w:rPr>
      </w:pPr>
    </w:p>
    <w:p w14:paraId="12623588" w14:textId="30ABD411" w:rsidR="006F376D" w:rsidRPr="003940F2" w:rsidRDefault="006F376D" w:rsidP="007C1A15">
      <w:pPr>
        <w:pStyle w:val="RGPAArticle"/>
        <w:jc w:val="both"/>
        <w:rPr>
          <w:rFonts w:ascii="Arial" w:hAnsi="Arial" w:cs="Arial"/>
          <w:sz w:val="20"/>
        </w:rPr>
      </w:pPr>
      <w:r w:rsidRPr="003940F2">
        <w:rPr>
          <w:rFonts w:ascii="Arial" w:hAnsi="Arial" w:cs="Arial"/>
          <w:sz w:val="20"/>
        </w:rPr>
        <w:t>Article PA.3.2.1-14</w:t>
      </w:r>
      <w:r w:rsidR="00AA5606" w:rsidRPr="003940F2">
        <w:rPr>
          <w:rFonts w:ascii="Arial" w:hAnsi="Arial" w:cs="Arial"/>
          <w:sz w:val="20"/>
        </w:rPr>
        <w:t> :</w:t>
      </w:r>
      <w:r w:rsidR="004F1960" w:rsidRPr="003940F2">
        <w:rPr>
          <w:rFonts w:ascii="Arial" w:hAnsi="Arial" w:cs="Arial"/>
          <w:sz w:val="20"/>
        </w:rPr>
        <w:t xml:space="preserve"> </w:t>
      </w:r>
      <w:r w:rsidR="004F1960" w:rsidRPr="003940F2">
        <w:rPr>
          <w:rFonts w:ascii="Arial" w:hAnsi="Arial" w:cs="Arial"/>
          <w:sz w:val="20"/>
          <w:lang w:val="fr-BE"/>
        </w:rPr>
        <w:t>50 à 15.000 euros</w:t>
      </w:r>
    </w:p>
    <w:p w14:paraId="5CAC6E88" w14:textId="77777777" w:rsidR="006F376D" w:rsidRPr="003940F2" w:rsidRDefault="006F376D" w:rsidP="00F81D3C">
      <w:pPr>
        <w:rPr>
          <w:rFonts w:ascii="Arial" w:hAnsi="Arial" w:cs="Arial"/>
          <w:b/>
        </w:rPr>
      </w:pPr>
      <w:r w:rsidRPr="003940F2">
        <w:rPr>
          <w:rFonts w:ascii="Arial" w:hAnsi="Arial" w:cs="Arial"/>
        </w:rPr>
        <w:t>Seront punis d'une amende administrative, ceux qui laissent un animal enfermé dans un véhicule, de manière telle que les conditions ambiantes pourrait mettre en péril la vie de l’animal.</w:t>
      </w:r>
    </w:p>
    <w:p w14:paraId="5E194639" w14:textId="77777777" w:rsidR="006F376D" w:rsidRPr="003940F2" w:rsidRDefault="006F376D" w:rsidP="007C1A15">
      <w:pPr>
        <w:pStyle w:val="RGPATitre"/>
        <w:jc w:val="both"/>
        <w:rPr>
          <w:rFonts w:ascii="Arial" w:hAnsi="Arial" w:cs="Arial"/>
          <w:b w:val="0"/>
          <w:bCs/>
          <w:sz w:val="20"/>
          <w:lang w:val="fr-FR"/>
        </w:rPr>
      </w:pPr>
    </w:p>
    <w:p w14:paraId="0AA7EB5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PA.3.2.1-15</w:t>
      </w:r>
    </w:p>
    <w:p w14:paraId="66FC8BB9" w14:textId="77777777" w:rsidR="006F376D" w:rsidRPr="003940F2" w:rsidRDefault="006F376D" w:rsidP="00F81D3C">
      <w:pPr>
        <w:rPr>
          <w:rFonts w:ascii="Arial" w:hAnsi="Arial" w:cs="Arial"/>
          <w:b/>
        </w:rPr>
      </w:pPr>
      <w:r w:rsidRPr="003940F2">
        <w:rPr>
          <w:rFonts w:ascii="Arial" w:hAnsi="Arial" w:cs="Arial"/>
        </w:rPr>
        <w:t>L’infraction de troisième catégorie est sanctionnée comme une infraction de deuxième catégorie si le fait infractionnel :</w:t>
      </w:r>
    </w:p>
    <w:p w14:paraId="05016B74" w14:textId="0FA48157" w:rsidR="006F376D" w:rsidRPr="003940F2" w:rsidRDefault="006F376D" w:rsidP="00F81D3C">
      <w:pPr>
        <w:rPr>
          <w:rFonts w:ascii="Arial" w:hAnsi="Arial" w:cs="Arial"/>
          <w:b/>
        </w:rPr>
      </w:pPr>
      <w:r w:rsidRPr="003940F2">
        <w:rPr>
          <w:rFonts w:ascii="Arial" w:hAnsi="Arial" w:cs="Arial"/>
        </w:rPr>
        <w:t>§1</w:t>
      </w:r>
      <w:r w:rsidR="006D1211" w:rsidRPr="003940F2">
        <w:rPr>
          <w:rFonts w:ascii="Arial" w:hAnsi="Arial" w:cs="Arial"/>
        </w:rPr>
        <w:tab/>
        <w:t>E</w:t>
      </w:r>
      <w:r w:rsidRPr="003940F2">
        <w:rPr>
          <w:rFonts w:ascii="Arial" w:hAnsi="Arial" w:cs="Arial"/>
        </w:rPr>
        <w:t>st commis par un professionnel</w:t>
      </w:r>
      <w:r w:rsidR="006D1211" w:rsidRPr="003940F2">
        <w:rPr>
          <w:rFonts w:ascii="Arial" w:hAnsi="Arial" w:cs="Arial"/>
        </w:rPr>
        <w:t>.</w:t>
      </w:r>
    </w:p>
    <w:p w14:paraId="2283FE23" w14:textId="0F2C5205" w:rsidR="006F376D" w:rsidRPr="003940F2" w:rsidRDefault="006F376D" w:rsidP="00F81D3C">
      <w:pPr>
        <w:rPr>
          <w:rFonts w:ascii="Arial" w:hAnsi="Arial" w:cs="Arial"/>
          <w:b/>
        </w:rPr>
      </w:pPr>
      <w:r w:rsidRPr="003940F2">
        <w:rPr>
          <w:rFonts w:ascii="Arial" w:hAnsi="Arial" w:cs="Arial"/>
        </w:rPr>
        <w:t>§2</w:t>
      </w:r>
      <w:r w:rsidR="006D1211" w:rsidRPr="003940F2">
        <w:rPr>
          <w:rFonts w:ascii="Arial" w:hAnsi="Arial" w:cs="Arial"/>
        </w:rPr>
        <w:tab/>
        <w:t>A</w:t>
      </w:r>
      <w:r w:rsidRPr="003940F2">
        <w:rPr>
          <w:rFonts w:ascii="Arial" w:hAnsi="Arial" w:cs="Arial"/>
        </w:rPr>
        <w:t xml:space="preserve"> eu pour conséquence de provoquer dans le chef d’un animal la perte d’un organe</w:t>
      </w:r>
      <w:r w:rsidR="006D1211" w:rsidRPr="003940F2">
        <w:rPr>
          <w:rFonts w:ascii="Arial" w:hAnsi="Arial" w:cs="Arial"/>
        </w:rPr>
        <w:t>.</w:t>
      </w:r>
    </w:p>
    <w:p w14:paraId="3CB93E25" w14:textId="3D131E9E" w:rsidR="006F376D" w:rsidRPr="003940F2" w:rsidRDefault="006F376D" w:rsidP="00F81D3C">
      <w:pPr>
        <w:rPr>
          <w:rFonts w:ascii="Arial" w:hAnsi="Arial" w:cs="Arial"/>
          <w:b/>
        </w:rPr>
      </w:pPr>
      <w:r w:rsidRPr="003940F2">
        <w:rPr>
          <w:rFonts w:ascii="Arial" w:hAnsi="Arial" w:cs="Arial"/>
        </w:rPr>
        <w:t>§3</w:t>
      </w:r>
      <w:r w:rsidR="006D1211" w:rsidRPr="003940F2">
        <w:rPr>
          <w:rFonts w:ascii="Arial" w:hAnsi="Arial" w:cs="Arial"/>
        </w:rPr>
        <w:tab/>
        <w:t>A</w:t>
      </w:r>
      <w:r w:rsidRPr="003940F2">
        <w:rPr>
          <w:rFonts w:ascii="Arial" w:hAnsi="Arial" w:cs="Arial"/>
        </w:rPr>
        <w:t xml:space="preserve"> eu pour conséquence de provoquer dans le chef d’un animal une mutilation grave</w:t>
      </w:r>
      <w:r w:rsidR="006D1211" w:rsidRPr="003940F2">
        <w:rPr>
          <w:rFonts w:ascii="Arial" w:hAnsi="Arial" w:cs="Arial"/>
        </w:rPr>
        <w:t>.</w:t>
      </w:r>
    </w:p>
    <w:p w14:paraId="2991D930" w14:textId="674DCE6E" w:rsidR="006F376D" w:rsidRPr="003940F2" w:rsidRDefault="006F376D" w:rsidP="00F81D3C">
      <w:pPr>
        <w:rPr>
          <w:rFonts w:ascii="Arial" w:hAnsi="Arial" w:cs="Arial"/>
          <w:b/>
        </w:rPr>
      </w:pPr>
      <w:r w:rsidRPr="003940F2">
        <w:rPr>
          <w:rFonts w:ascii="Arial" w:hAnsi="Arial" w:cs="Arial"/>
        </w:rPr>
        <w:t>§4</w:t>
      </w:r>
      <w:r w:rsidR="006D1211" w:rsidRPr="003940F2">
        <w:rPr>
          <w:rFonts w:ascii="Arial" w:hAnsi="Arial" w:cs="Arial"/>
        </w:rPr>
        <w:tab/>
        <w:t>A</w:t>
      </w:r>
      <w:r w:rsidRPr="003940F2">
        <w:rPr>
          <w:rFonts w:ascii="Arial" w:hAnsi="Arial" w:cs="Arial"/>
        </w:rPr>
        <w:t xml:space="preserve"> eu pour conséquence de provoquer dans le chef d’un animal une incapacité permanente</w:t>
      </w:r>
      <w:r w:rsidR="006D1211" w:rsidRPr="003940F2">
        <w:rPr>
          <w:rFonts w:ascii="Arial" w:hAnsi="Arial" w:cs="Arial"/>
        </w:rPr>
        <w:t>.</w:t>
      </w:r>
    </w:p>
    <w:p w14:paraId="5B45CA05" w14:textId="4A817883" w:rsidR="006F376D" w:rsidRPr="003940F2" w:rsidRDefault="006F376D" w:rsidP="00F81D3C">
      <w:pPr>
        <w:rPr>
          <w:rFonts w:ascii="Arial" w:hAnsi="Arial" w:cs="Arial"/>
          <w:b/>
        </w:rPr>
      </w:pPr>
      <w:r w:rsidRPr="003940F2">
        <w:rPr>
          <w:rFonts w:ascii="Arial" w:hAnsi="Arial" w:cs="Arial"/>
        </w:rPr>
        <w:t>§5</w:t>
      </w:r>
      <w:r w:rsidR="006D1211" w:rsidRPr="003940F2">
        <w:rPr>
          <w:rFonts w:ascii="Arial" w:hAnsi="Arial" w:cs="Arial"/>
        </w:rPr>
        <w:tab/>
        <w:t>A</w:t>
      </w:r>
      <w:r w:rsidRPr="003940F2">
        <w:rPr>
          <w:rFonts w:ascii="Arial" w:hAnsi="Arial" w:cs="Arial"/>
        </w:rPr>
        <w:t xml:space="preserve"> eu pour conséquence de provoquer dans le chef d’un animal la mort</w:t>
      </w:r>
      <w:r w:rsidR="006D1211" w:rsidRPr="003940F2">
        <w:rPr>
          <w:rFonts w:ascii="Arial" w:hAnsi="Arial" w:cs="Arial"/>
        </w:rPr>
        <w:t>.</w:t>
      </w:r>
    </w:p>
    <w:p w14:paraId="5E8E3617" w14:textId="77777777" w:rsidR="006F376D" w:rsidRPr="003940F2" w:rsidRDefault="006F376D" w:rsidP="00F81D3C">
      <w:pPr>
        <w:rPr>
          <w:rFonts w:ascii="Arial" w:hAnsi="Arial" w:cs="Arial"/>
          <w:b/>
          <w:lang w:val="fr-BE"/>
        </w:rPr>
      </w:pPr>
      <w:r w:rsidRPr="003940F2">
        <w:rPr>
          <w:rFonts w:ascii="Arial" w:hAnsi="Arial" w:cs="Arial"/>
        </w:rPr>
        <w:t>Pour l’application du §1, on entend par professionnel toute personne qui exerce une activité nécessitant un agrément ou tirant un revenu de l’utilisation d’animaux.</w:t>
      </w:r>
    </w:p>
    <w:p w14:paraId="7256627A" w14:textId="77777777" w:rsidR="006D1211" w:rsidRPr="003940F2" w:rsidRDefault="006D1211" w:rsidP="007C1A15">
      <w:pPr>
        <w:pStyle w:val="RGPATitre"/>
        <w:jc w:val="both"/>
        <w:rPr>
          <w:rFonts w:ascii="Arial" w:hAnsi="Arial" w:cs="Arial"/>
        </w:rPr>
      </w:pPr>
      <w:bookmarkStart w:id="624" w:name="_Toc503451223"/>
      <w:bookmarkStart w:id="625" w:name="_Toc504132642"/>
      <w:bookmarkStart w:id="626" w:name="_Toc504133027"/>
      <w:bookmarkStart w:id="627" w:name="_Toc504133644"/>
      <w:bookmarkStart w:id="628" w:name="_Toc504141123"/>
      <w:bookmarkStart w:id="629" w:name="_Toc504141592"/>
      <w:bookmarkStart w:id="630" w:name="_Toc504375392"/>
      <w:bookmarkStart w:id="631" w:name="_Toc504375554"/>
      <w:bookmarkStart w:id="632" w:name="_Toc504375857"/>
      <w:bookmarkStart w:id="633" w:name="_Toc508784500"/>
      <w:bookmarkStart w:id="634" w:name="_Toc504141124"/>
      <w:bookmarkStart w:id="635" w:name="_Toc504141593"/>
      <w:bookmarkStart w:id="636" w:name="_Toc504375239"/>
      <w:bookmarkStart w:id="637" w:name="_Toc504375393"/>
      <w:bookmarkStart w:id="638" w:name="_Toc504375555"/>
      <w:bookmarkStart w:id="639" w:name="_Toc504375858"/>
      <w:bookmarkStart w:id="640" w:name="_Toc508784501"/>
      <w:bookmarkStart w:id="641" w:name="_Toc508784654"/>
    </w:p>
    <w:p w14:paraId="29AFB14F" w14:textId="66374B73" w:rsidR="006F376D" w:rsidRPr="003940F2" w:rsidRDefault="006F376D" w:rsidP="007C1A15">
      <w:pPr>
        <w:pStyle w:val="RGPATitre"/>
        <w:jc w:val="both"/>
        <w:rPr>
          <w:rFonts w:ascii="Arial" w:hAnsi="Arial" w:cs="Arial"/>
        </w:rPr>
      </w:pPr>
      <w:bookmarkStart w:id="642" w:name="_Toc163638034"/>
      <w:r w:rsidRPr="003940F2">
        <w:rPr>
          <w:rFonts w:ascii="Arial" w:hAnsi="Arial" w:cs="Arial"/>
        </w:rPr>
        <w:t>TITRE IV - De la voirie communale</w:t>
      </w:r>
      <w:bookmarkEnd w:id="624"/>
      <w:bookmarkEnd w:id="625"/>
      <w:bookmarkEnd w:id="626"/>
      <w:bookmarkEnd w:id="627"/>
      <w:bookmarkEnd w:id="628"/>
      <w:bookmarkEnd w:id="629"/>
      <w:bookmarkEnd w:id="630"/>
      <w:bookmarkEnd w:id="631"/>
      <w:bookmarkEnd w:id="632"/>
      <w:bookmarkEnd w:id="633"/>
      <w:bookmarkEnd w:id="642"/>
    </w:p>
    <w:p w14:paraId="5431DE11" w14:textId="77777777" w:rsidR="006F376D" w:rsidRPr="003940F2" w:rsidRDefault="006F376D" w:rsidP="007C1A15">
      <w:pPr>
        <w:jc w:val="both"/>
        <w:rPr>
          <w:rFonts w:ascii="Arial" w:hAnsi="Arial" w:cs="Arial"/>
          <w:sz w:val="40"/>
          <w:szCs w:val="40"/>
          <w:lang w:val="fr-BE"/>
        </w:rPr>
      </w:pPr>
    </w:p>
    <w:p w14:paraId="18211F20" w14:textId="77777777" w:rsidR="006F376D" w:rsidRPr="003940F2" w:rsidRDefault="006F376D" w:rsidP="007C1A15">
      <w:pPr>
        <w:pStyle w:val="RGPAChapitre"/>
        <w:jc w:val="both"/>
        <w:rPr>
          <w:rFonts w:ascii="Arial" w:hAnsi="Arial" w:cs="Arial"/>
        </w:rPr>
      </w:pPr>
      <w:bookmarkStart w:id="643" w:name="_Toc503451224"/>
      <w:bookmarkStart w:id="644" w:name="_Toc503797745"/>
      <w:bookmarkStart w:id="645" w:name="_Toc504132643"/>
      <w:bookmarkStart w:id="646" w:name="_Toc504133028"/>
      <w:bookmarkStart w:id="647" w:name="_Toc504133645"/>
      <w:bookmarkStart w:id="648" w:name="_Toc163638035"/>
      <w:r w:rsidRPr="003940F2">
        <w:rPr>
          <w:rFonts w:ascii="Arial" w:hAnsi="Arial" w:cs="Arial"/>
        </w:rPr>
        <w:t>Chapitre 1 - Des infractions, de leur sanction et des mesures de réparation.</w:t>
      </w:r>
      <w:bookmarkEnd w:id="643"/>
      <w:bookmarkEnd w:id="644"/>
      <w:bookmarkEnd w:id="645"/>
      <w:bookmarkEnd w:id="646"/>
      <w:bookmarkEnd w:id="647"/>
      <w:bookmarkEnd w:id="648"/>
    </w:p>
    <w:p w14:paraId="49B3C626" w14:textId="77777777" w:rsidR="006F376D" w:rsidRPr="003940F2" w:rsidRDefault="006F376D" w:rsidP="007C1A15">
      <w:pPr>
        <w:jc w:val="both"/>
        <w:rPr>
          <w:rFonts w:ascii="Arial" w:hAnsi="Arial" w:cs="Arial"/>
          <w:sz w:val="32"/>
          <w:szCs w:val="32"/>
        </w:rPr>
      </w:pPr>
    </w:p>
    <w:p w14:paraId="10C56A23" w14:textId="77777777" w:rsidR="006F376D" w:rsidRPr="003940F2" w:rsidRDefault="006F376D" w:rsidP="007C1A15">
      <w:pPr>
        <w:pStyle w:val="RGPASection"/>
        <w:rPr>
          <w:rFonts w:ascii="Arial" w:hAnsi="Arial" w:cs="Arial"/>
        </w:rPr>
      </w:pPr>
      <w:bookmarkStart w:id="649" w:name="_Toc503451225"/>
      <w:bookmarkStart w:id="650" w:name="_Toc503797746"/>
      <w:bookmarkStart w:id="651" w:name="_Toc504132644"/>
      <w:bookmarkStart w:id="652" w:name="_Toc504133029"/>
      <w:bookmarkStart w:id="653" w:name="_Toc504133646"/>
      <w:bookmarkStart w:id="654" w:name="_Toc163638036"/>
      <w:r w:rsidRPr="003940F2">
        <w:rPr>
          <w:rFonts w:ascii="Arial" w:hAnsi="Arial" w:cs="Arial"/>
        </w:rPr>
        <w:t>SECTION 1 - De la dégradation et des dommages causés à la voirie communale</w:t>
      </w:r>
      <w:bookmarkEnd w:id="649"/>
      <w:bookmarkEnd w:id="650"/>
      <w:bookmarkEnd w:id="651"/>
      <w:bookmarkEnd w:id="652"/>
      <w:bookmarkEnd w:id="653"/>
      <w:bookmarkEnd w:id="654"/>
    </w:p>
    <w:p w14:paraId="00857B63" w14:textId="77777777" w:rsidR="006F376D" w:rsidRPr="003940F2" w:rsidRDefault="006F376D" w:rsidP="007C1A15">
      <w:pPr>
        <w:jc w:val="both"/>
        <w:rPr>
          <w:rFonts w:ascii="Arial" w:hAnsi="Arial" w:cs="Arial"/>
          <w:lang w:val="fr-BE"/>
        </w:rPr>
      </w:pPr>
    </w:p>
    <w:p w14:paraId="1BDB410F" w14:textId="1C7045AB" w:rsidR="006F376D" w:rsidRPr="003940F2" w:rsidRDefault="006F376D" w:rsidP="007C1A15">
      <w:pPr>
        <w:pStyle w:val="RGPAArticle"/>
        <w:jc w:val="both"/>
        <w:rPr>
          <w:rFonts w:ascii="Arial" w:hAnsi="Arial" w:cs="Arial"/>
          <w:sz w:val="20"/>
        </w:rPr>
      </w:pPr>
      <w:r w:rsidRPr="003940F2">
        <w:rPr>
          <w:rFonts w:ascii="Arial" w:hAnsi="Arial" w:cs="Arial"/>
          <w:sz w:val="20"/>
        </w:rPr>
        <w:t>Article VC.4.1.1-1</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455BA9DA" w14:textId="77777777" w:rsidR="006F376D" w:rsidRPr="003940F2" w:rsidRDefault="006F376D" w:rsidP="007C1A15">
      <w:pPr>
        <w:jc w:val="both"/>
        <w:rPr>
          <w:rFonts w:ascii="Arial" w:hAnsi="Arial" w:cs="Arial"/>
        </w:rPr>
      </w:pPr>
      <w:r w:rsidRPr="003940F2">
        <w:rPr>
          <w:rFonts w:ascii="Arial" w:hAnsi="Arial" w:cs="Arial"/>
        </w:rPr>
        <w:t>Sont punissables d'une amende ceux qui volontairement ou par défaut de prévoyance ou de précaution, dégradent, endommagent la voirie communale ou portent atteinte à sa viabilité ou à sa sécurité.</w:t>
      </w:r>
    </w:p>
    <w:p w14:paraId="688FE786" w14:textId="77777777" w:rsidR="006F376D" w:rsidRPr="003940F2" w:rsidRDefault="006F376D" w:rsidP="007C1A15">
      <w:pPr>
        <w:jc w:val="both"/>
        <w:rPr>
          <w:rFonts w:ascii="Arial" w:hAnsi="Arial" w:cs="Arial"/>
        </w:rPr>
      </w:pPr>
    </w:p>
    <w:p w14:paraId="73B1E13C" w14:textId="232C3EA1" w:rsidR="006F376D" w:rsidRPr="003940F2" w:rsidRDefault="006F376D" w:rsidP="007C1A15">
      <w:pPr>
        <w:pStyle w:val="RGPAArticle"/>
        <w:jc w:val="both"/>
        <w:rPr>
          <w:rFonts w:ascii="Arial" w:hAnsi="Arial" w:cs="Arial"/>
          <w:sz w:val="20"/>
        </w:rPr>
      </w:pPr>
      <w:r w:rsidRPr="003940F2">
        <w:rPr>
          <w:rFonts w:ascii="Arial" w:hAnsi="Arial" w:cs="Arial"/>
          <w:sz w:val="20"/>
        </w:rPr>
        <w:t>Article VC.4.1.1-2</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0A1AA7AC" w14:textId="77777777" w:rsidR="006F376D" w:rsidRPr="003940F2" w:rsidRDefault="006F376D" w:rsidP="007C1A15">
      <w:pPr>
        <w:jc w:val="both"/>
        <w:rPr>
          <w:rFonts w:ascii="Arial" w:hAnsi="Arial" w:cs="Arial"/>
        </w:rPr>
      </w:pPr>
      <w:r w:rsidRPr="003940F2">
        <w:rPr>
          <w:rFonts w:ascii="Arial" w:hAnsi="Arial" w:cs="Arial"/>
        </w:rPr>
        <w:t>Toute personne occasionnant des dommages au domaine public à l’occasion d’abattage de bois, de débardage, de déchargement, ou chargement de bois, est tenue de remettre les lieux en état et (ou) de dédommager le ou les préjudiciés.  A défaut, il y sera pourvu aux frais du contrevenant.</w:t>
      </w:r>
    </w:p>
    <w:p w14:paraId="78AF072B" w14:textId="77777777" w:rsidR="006D1211" w:rsidRPr="003940F2" w:rsidRDefault="006D1211" w:rsidP="007C1A15">
      <w:pPr>
        <w:pStyle w:val="RGPASection"/>
        <w:rPr>
          <w:rFonts w:ascii="Arial" w:hAnsi="Arial" w:cs="Arial"/>
        </w:rPr>
      </w:pPr>
      <w:bookmarkStart w:id="655" w:name="_Toc503451226"/>
      <w:bookmarkStart w:id="656" w:name="_Toc503797747"/>
      <w:bookmarkStart w:id="657" w:name="_Toc504132645"/>
      <w:bookmarkStart w:id="658" w:name="_Toc504133030"/>
      <w:bookmarkStart w:id="659" w:name="_Toc504133647"/>
    </w:p>
    <w:p w14:paraId="2728782E" w14:textId="3D4C178F" w:rsidR="006F376D" w:rsidRPr="003940F2" w:rsidRDefault="006F376D" w:rsidP="007C1A15">
      <w:pPr>
        <w:pStyle w:val="RGPASection"/>
        <w:rPr>
          <w:rFonts w:ascii="Arial" w:hAnsi="Arial" w:cs="Arial"/>
        </w:rPr>
      </w:pPr>
      <w:bookmarkStart w:id="660" w:name="_Toc163638037"/>
      <w:r w:rsidRPr="003940F2">
        <w:rPr>
          <w:rFonts w:ascii="Arial" w:hAnsi="Arial" w:cs="Arial"/>
        </w:rPr>
        <w:t>SECTION 2 - De l'utilisation excessive du droit d'usage</w:t>
      </w:r>
      <w:bookmarkEnd w:id="655"/>
      <w:bookmarkEnd w:id="656"/>
      <w:bookmarkEnd w:id="657"/>
      <w:bookmarkEnd w:id="658"/>
      <w:bookmarkEnd w:id="659"/>
      <w:bookmarkEnd w:id="660"/>
    </w:p>
    <w:p w14:paraId="56973CB3" w14:textId="77777777" w:rsidR="006F376D" w:rsidRPr="003940F2" w:rsidRDefault="006F376D" w:rsidP="007C1A15">
      <w:pPr>
        <w:jc w:val="both"/>
        <w:rPr>
          <w:rFonts w:ascii="Arial" w:hAnsi="Arial" w:cs="Arial"/>
        </w:rPr>
      </w:pPr>
    </w:p>
    <w:p w14:paraId="03007D84" w14:textId="0550CCFB" w:rsidR="006F376D" w:rsidRPr="003940F2" w:rsidRDefault="006F376D" w:rsidP="007C1A15">
      <w:pPr>
        <w:pStyle w:val="RGPAArticle"/>
        <w:jc w:val="both"/>
        <w:rPr>
          <w:rFonts w:ascii="Arial" w:hAnsi="Arial" w:cs="Arial"/>
          <w:sz w:val="20"/>
        </w:rPr>
      </w:pPr>
      <w:r w:rsidRPr="003940F2">
        <w:rPr>
          <w:rFonts w:ascii="Arial" w:hAnsi="Arial" w:cs="Arial"/>
          <w:sz w:val="20"/>
        </w:rPr>
        <w:t>Article VC.4.1.2-1</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44DBE64D" w14:textId="77777777" w:rsidR="006F376D" w:rsidRPr="003940F2" w:rsidRDefault="006F376D" w:rsidP="007C1A15">
      <w:pPr>
        <w:jc w:val="both"/>
        <w:rPr>
          <w:rFonts w:ascii="Arial" w:hAnsi="Arial" w:cs="Arial"/>
        </w:rPr>
      </w:pPr>
      <w:r w:rsidRPr="003940F2">
        <w:rPr>
          <w:rFonts w:ascii="Arial" w:hAnsi="Arial" w:cs="Arial"/>
        </w:rPr>
        <w:t>Sont punissables d'une amende ceux qui sans l'autorisation requise de l'autorité communale, d'une façon non conforme à celle-ci ou sans respecter les conditions générales fixées par le Gouvernement, occupent ou utilisent la voirie communale d'une manière excédant le droit d'usage qui appartient à tous.</w:t>
      </w:r>
    </w:p>
    <w:p w14:paraId="431EFE67" w14:textId="77777777" w:rsidR="006F376D" w:rsidRPr="003940F2" w:rsidRDefault="006F376D" w:rsidP="007C1A15">
      <w:pPr>
        <w:pStyle w:val="RGPAS-Section"/>
        <w:rPr>
          <w:rFonts w:ascii="Arial" w:hAnsi="Arial" w:cs="Arial"/>
        </w:rPr>
      </w:pPr>
    </w:p>
    <w:p w14:paraId="17128B83" w14:textId="364B7949" w:rsidR="006F376D" w:rsidRPr="003940F2" w:rsidRDefault="006F376D" w:rsidP="007C1A15">
      <w:pPr>
        <w:pStyle w:val="RGPAS-Section"/>
        <w:rPr>
          <w:rFonts w:ascii="Arial" w:hAnsi="Arial" w:cs="Arial"/>
        </w:rPr>
      </w:pPr>
      <w:bookmarkStart w:id="661" w:name="_Toc503451227"/>
      <w:bookmarkStart w:id="662" w:name="_Toc503797748"/>
      <w:bookmarkStart w:id="663" w:name="_Toc504132646"/>
      <w:bookmarkStart w:id="664" w:name="_Toc504133031"/>
      <w:bookmarkStart w:id="665" w:name="_Toc504133648"/>
      <w:bookmarkStart w:id="666" w:name="_Toc163638038"/>
      <w:r w:rsidRPr="003940F2">
        <w:rPr>
          <w:rFonts w:ascii="Arial" w:hAnsi="Arial" w:cs="Arial"/>
        </w:rPr>
        <w:t>Sous-section 1 - Du dépôt</w:t>
      </w:r>
      <w:bookmarkEnd w:id="661"/>
      <w:bookmarkEnd w:id="662"/>
      <w:bookmarkEnd w:id="663"/>
      <w:bookmarkEnd w:id="664"/>
      <w:bookmarkEnd w:id="665"/>
      <w:bookmarkEnd w:id="666"/>
    </w:p>
    <w:p w14:paraId="3D7EEF1D" w14:textId="77777777" w:rsidR="006F376D" w:rsidRPr="003940F2" w:rsidRDefault="006F376D" w:rsidP="007C1A15">
      <w:pPr>
        <w:pStyle w:val="RGPAS-Section"/>
        <w:rPr>
          <w:rFonts w:ascii="Arial" w:hAnsi="Arial" w:cs="Arial"/>
          <w:sz w:val="20"/>
        </w:rPr>
      </w:pPr>
    </w:p>
    <w:p w14:paraId="49A81329" w14:textId="255FDC79" w:rsidR="006F376D" w:rsidRPr="003940F2" w:rsidRDefault="006F376D" w:rsidP="007C1A15">
      <w:pPr>
        <w:pStyle w:val="RGPAArticle"/>
        <w:jc w:val="both"/>
        <w:rPr>
          <w:rFonts w:ascii="Arial" w:hAnsi="Arial" w:cs="Arial"/>
          <w:sz w:val="20"/>
        </w:rPr>
      </w:pPr>
      <w:bookmarkStart w:id="667" w:name="_Hlk503445541"/>
      <w:r w:rsidRPr="003940F2">
        <w:rPr>
          <w:rFonts w:ascii="Arial" w:hAnsi="Arial" w:cs="Arial"/>
          <w:sz w:val="20"/>
        </w:rPr>
        <w:t>Article VC.4.1.2-2</w:t>
      </w:r>
      <w:r w:rsidR="006D1211" w:rsidRPr="003940F2">
        <w:rPr>
          <w:rFonts w:ascii="Arial" w:hAnsi="Arial" w:cs="Arial"/>
          <w:sz w:val="20"/>
        </w:rPr>
        <w:t xml:space="preserve"> : </w:t>
      </w:r>
      <w:r w:rsidRPr="003940F2">
        <w:rPr>
          <w:rFonts w:ascii="Arial" w:hAnsi="Arial" w:cs="Arial"/>
          <w:sz w:val="20"/>
          <w:lang w:val="fr-BE"/>
        </w:rPr>
        <w:t xml:space="preserve">50 à 15.000 euros </w:t>
      </w:r>
    </w:p>
    <w:bookmarkEnd w:id="667"/>
    <w:p w14:paraId="4FF3EDC0" w14:textId="77777777" w:rsidR="006F376D" w:rsidRPr="003940F2" w:rsidRDefault="006F376D" w:rsidP="007C1A15">
      <w:pPr>
        <w:jc w:val="both"/>
        <w:rPr>
          <w:rFonts w:ascii="Arial" w:hAnsi="Arial" w:cs="Arial"/>
        </w:rPr>
      </w:pPr>
      <w:r w:rsidRPr="003940F2">
        <w:rPr>
          <w:rFonts w:ascii="Arial" w:hAnsi="Arial" w:cs="Arial"/>
          <w:lang w:val="fr-BE"/>
        </w:rPr>
        <w:t xml:space="preserve">Est interdite, sauf autorisation écrite de l’autorité communale compétente ou déléguée, toute </w:t>
      </w:r>
      <w:r w:rsidRPr="003940F2">
        <w:rPr>
          <w:rFonts w:ascii="Arial" w:hAnsi="Arial" w:cs="Arial"/>
        </w:rPr>
        <w:t>utilisation privative de la voie publique, au niveau du sol ou au-dessus ou en dessous de celui-ci, de nature à porter atteinte à la sûreté ou à la commodité du passage.</w:t>
      </w:r>
    </w:p>
    <w:p w14:paraId="5BF4C121" w14:textId="77777777" w:rsidR="006F376D" w:rsidRPr="003940F2" w:rsidRDefault="006F376D" w:rsidP="007C1A15">
      <w:pPr>
        <w:jc w:val="both"/>
        <w:rPr>
          <w:rFonts w:ascii="Arial" w:hAnsi="Arial" w:cs="Arial"/>
        </w:rPr>
      </w:pPr>
    </w:p>
    <w:p w14:paraId="57A1FBC8" w14:textId="3FF52357" w:rsidR="006F376D" w:rsidRPr="003940F2" w:rsidRDefault="006F376D" w:rsidP="007C1A15">
      <w:pPr>
        <w:pStyle w:val="RGPAArticle"/>
        <w:jc w:val="both"/>
        <w:rPr>
          <w:rFonts w:ascii="Arial" w:hAnsi="Arial" w:cs="Arial"/>
          <w:sz w:val="20"/>
        </w:rPr>
      </w:pPr>
      <w:bookmarkStart w:id="668" w:name="_Hlk503445872"/>
      <w:r w:rsidRPr="003940F2">
        <w:rPr>
          <w:rFonts w:ascii="Arial" w:hAnsi="Arial" w:cs="Arial"/>
          <w:sz w:val="20"/>
        </w:rPr>
        <w:t>Article VC.4.1.2-3</w:t>
      </w:r>
      <w:r w:rsidR="006D1211" w:rsidRPr="003940F2">
        <w:rPr>
          <w:rFonts w:ascii="Arial" w:hAnsi="Arial" w:cs="Arial"/>
          <w:sz w:val="20"/>
        </w:rPr>
        <w:t xml:space="preserve"> : </w:t>
      </w:r>
      <w:r w:rsidRPr="003940F2">
        <w:rPr>
          <w:rFonts w:ascii="Arial" w:hAnsi="Arial" w:cs="Arial"/>
          <w:sz w:val="20"/>
          <w:lang w:val="fr-BE"/>
        </w:rPr>
        <w:t xml:space="preserve">50 à 15.000 euros </w:t>
      </w:r>
    </w:p>
    <w:bookmarkEnd w:id="668"/>
    <w:p w14:paraId="7C451DF7" w14:textId="77777777" w:rsidR="006F376D" w:rsidRPr="003940F2" w:rsidRDefault="006F376D" w:rsidP="007C1A15">
      <w:pPr>
        <w:jc w:val="both"/>
        <w:rPr>
          <w:rFonts w:ascii="Arial" w:hAnsi="Arial" w:cs="Arial"/>
        </w:rPr>
      </w:pPr>
      <w:r w:rsidRPr="003940F2">
        <w:rPr>
          <w:rFonts w:ascii="Arial" w:hAnsi="Arial" w:cs="Arial"/>
        </w:rPr>
        <w:t xml:space="preserve">Sans préjudice de l’article I.IC.2.2-2, le transport, la manipulation, le chargement, le déchargement ou le stationnement d’objets quelconques sur la voie publique doit être effectué en prenant soin de ne pas obliger les </w:t>
      </w:r>
      <w:r w:rsidRPr="003940F2">
        <w:rPr>
          <w:rFonts w:ascii="Arial" w:hAnsi="Arial" w:cs="Arial"/>
        </w:rPr>
        <w:lastRenderedPageBreak/>
        <w:t>piétons à quitter le trottoir ou de ne pas les incommoder autrement, sauf autorisation prévue à l’article I.IC.2.2-2.</w:t>
      </w:r>
    </w:p>
    <w:p w14:paraId="029B85AB" w14:textId="77777777" w:rsidR="006F376D" w:rsidRPr="003940F2" w:rsidRDefault="006F376D" w:rsidP="007C1A15">
      <w:pPr>
        <w:jc w:val="both"/>
        <w:rPr>
          <w:rFonts w:ascii="Arial" w:hAnsi="Arial" w:cs="Arial"/>
          <w:b/>
        </w:rPr>
      </w:pPr>
    </w:p>
    <w:p w14:paraId="2363AB31" w14:textId="57695C32" w:rsidR="006F376D" w:rsidRPr="003940F2" w:rsidRDefault="006F376D" w:rsidP="007C1A15">
      <w:pPr>
        <w:pStyle w:val="RGPAArticle"/>
        <w:jc w:val="both"/>
        <w:rPr>
          <w:rFonts w:ascii="Arial" w:hAnsi="Arial" w:cs="Arial"/>
          <w:sz w:val="20"/>
        </w:rPr>
      </w:pPr>
      <w:r w:rsidRPr="003940F2">
        <w:rPr>
          <w:rFonts w:ascii="Arial" w:hAnsi="Arial" w:cs="Arial"/>
          <w:sz w:val="20"/>
        </w:rPr>
        <w:t>Article VC.4.1.2-4</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41AB47E0" w14:textId="0002CB6D" w:rsidR="006F376D" w:rsidRPr="003940F2" w:rsidRDefault="006F376D" w:rsidP="007C1A15">
      <w:pPr>
        <w:jc w:val="both"/>
        <w:rPr>
          <w:rFonts w:ascii="Arial" w:hAnsi="Arial" w:cs="Arial"/>
        </w:rPr>
      </w:pPr>
      <w:r w:rsidRPr="003940F2">
        <w:rPr>
          <w:rFonts w:ascii="Arial" w:hAnsi="Arial" w:cs="Arial"/>
        </w:rPr>
        <w:t>Aucun chargement ou déchargement de meubles ou d’autres biens ne peut avoir lieu entre 22.00 heures et 06.00 heures, sauf autorisation prévue à l’article IC.1.2.2-2.2</w:t>
      </w:r>
      <w:r w:rsidR="006D1211" w:rsidRPr="003940F2">
        <w:rPr>
          <w:rFonts w:ascii="Arial" w:hAnsi="Arial" w:cs="Arial"/>
        </w:rPr>
        <w:t>.</w:t>
      </w:r>
    </w:p>
    <w:p w14:paraId="62F13B62" w14:textId="77777777" w:rsidR="006F376D" w:rsidRPr="003940F2" w:rsidRDefault="006F376D" w:rsidP="007C1A15">
      <w:pPr>
        <w:pStyle w:val="Titre2"/>
        <w:rPr>
          <w:rFonts w:ascii="Arial" w:hAnsi="Arial" w:cs="Arial"/>
          <w:i w:val="0"/>
          <w:iCs/>
          <w:sz w:val="20"/>
        </w:rPr>
      </w:pPr>
    </w:p>
    <w:p w14:paraId="5B8004B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VC.4.1.2-5 </w:t>
      </w:r>
    </w:p>
    <w:p w14:paraId="59424383"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L’autorité communale peut procéder d’office et aux frais du contrevenant, à l’enlèvement de tout objet placé illicitement.</w:t>
      </w:r>
    </w:p>
    <w:p w14:paraId="5E24E0AA" w14:textId="77777777" w:rsidR="006F376D" w:rsidRPr="003940F2" w:rsidRDefault="006F376D" w:rsidP="007C1A15">
      <w:pPr>
        <w:jc w:val="both"/>
        <w:rPr>
          <w:rFonts w:ascii="Arial" w:hAnsi="Arial" w:cs="Arial"/>
          <w:lang w:val="fr-BE"/>
        </w:rPr>
      </w:pPr>
    </w:p>
    <w:p w14:paraId="47CBBF10" w14:textId="3A76A1B2" w:rsidR="006F376D" w:rsidRPr="003940F2" w:rsidRDefault="006F376D" w:rsidP="007C1A15">
      <w:pPr>
        <w:pStyle w:val="RGPAArticle"/>
        <w:jc w:val="both"/>
        <w:rPr>
          <w:rFonts w:ascii="Arial" w:hAnsi="Arial" w:cs="Arial"/>
          <w:sz w:val="20"/>
        </w:rPr>
      </w:pPr>
      <w:r w:rsidRPr="003940F2">
        <w:rPr>
          <w:rFonts w:ascii="Arial" w:hAnsi="Arial" w:cs="Arial"/>
          <w:sz w:val="20"/>
        </w:rPr>
        <w:t>Article VC.4.1.2-6</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6E6D9277" w14:textId="742605F9" w:rsidR="006F376D" w:rsidRPr="003940F2" w:rsidRDefault="006F376D" w:rsidP="007C1A15">
      <w:pPr>
        <w:jc w:val="both"/>
        <w:rPr>
          <w:rFonts w:ascii="Arial" w:hAnsi="Arial" w:cs="Arial"/>
        </w:rPr>
      </w:pPr>
      <w:r w:rsidRPr="003940F2">
        <w:rPr>
          <w:rFonts w:ascii="Arial" w:hAnsi="Arial" w:cs="Arial"/>
        </w:rPr>
        <w:t>Seront punis d'une amende administrative, ceux qui sans nécessité, ou sans permission de l'autorité compétente, auront embarrassé les rues, les places ou toutes autres parties de la voie publique, soit en y laissant des matériaux, des échafaudages ou d'autres objets quelconques, soit en y creusant des excavations</w:t>
      </w:r>
      <w:r w:rsidR="006D1211" w:rsidRPr="003940F2">
        <w:rPr>
          <w:rFonts w:ascii="Arial" w:hAnsi="Arial" w:cs="Arial"/>
        </w:rPr>
        <w:t>.</w:t>
      </w:r>
    </w:p>
    <w:p w14:paraId="7C98CE45" w14:textId="77777777" w:rsidR="006F376D" w:rsidRPr="003940F2" w:rsidRDefault="006F376D" w:rsidP="007C1A15">
      <w:pPr>
        <w:jc w:val="both"/>
        <w:rPr>
          <w:rFonts w:ascii="Arial" w:hAnsi="Arial" w:cs="Arial"/>
          <w:sz w:val="28"/>
          <w:szCs w:val="28"/>
        </w:rPr>
      </w:pPr>
    </w:p>
    <w:p w14:paraId="0D2E34C4" w14:textId="68F8029F" w:rsidR="006F376D" w:rsidRPr="003940F2" w:rsidRDefault="006F376D" w:rsidP="007C1A15">
      <w:pPr>
        <w:pStyle w:val="RGPAS-Section"/>
        <w:rPr>
          <w:rFonts w:ascii="Arial" w:hAnsi="Arial" w:cs="Arial"/>
        </w:rPr>
      </w:pPr>
      <w:bookmarkStart w:id="669" w:name="_Toc503451228"/>
      <w:bookmarkStart w:id="670" w:name="_Toc503797749"/>
      <w:bookmarkStart w:id="671" w:name="_Toc504132647"/>
      <w:bookmarkStart w:id="672" w:name="_Toc504133032"/>
      <w:bookmarkStart w:id="673" w:name="_Toc504133649"/>
      <w:bookmarkStart w:id="674" w:name="_Toc163638039"/>
      <w:r w:rsidRPr="003940F2">
        <w:rPr>
          <w:rFonts w:ascii="Arial" w:hAnsi="Arial" w:cs="Arial"/>
        </w:rPr>
        <w:t>Sous-section 2 - Du dépôt de bois</w:t>
      </w:r>
      <w:bookmarkEnd w:id="669"/>
      <w:bookmarkEnd w:id="670"/>
      <w:bookmarkEnd w:id="671"/>
      <w:bookmarkEnd w:id="672"/>
      <w:bookmarkEnd w:id="673"/>
      <w:bookmarkEnd w:id="674"/>
    </w:p>
    <w:p w14:paraId="40AAF4E2" w14:textId="77777777" w:rsidR="006F376D" w:rsidRPr="003940F2" w:rsidRDefault="006F376D" w:rsidP="007C1A15">
      <w:pPr>
        <w:jc w:val="both"/>
        <w:rPr>
          <w:rFonts w:ascii="Arial" w:hAnsi="Arial" w:cs="Arial"/>
        </w:rPr>
      </w:pPr>
    </w:p>
    <w:p w14:paraId="798145FC" w14:textId="12A719CC" w:rsidR="006F376D" w:rsidRPr="003940F2" w:rsidRDefault="006F376D" w:rsidP="007C1A15">
      <w:pPr>
        <w:pStyle w:val="RGPAArticle"/>
        <w:jc w:val="both"/>
        <w:rPr>
          <w:rFonts w:ascii="Arial" w:hAnsi="Arial" w:cs="Arial"/>
          <w:sz w:val="20"/>
        </w:rPr>
      </w:pPr>
      <w:r w:rsidRPr="003940F2">
        <w:rPr>
          <w:rFonts w:ascii="Arial" w:hAnsi="Arial" w:cs="Arial"/>
          <w:sz w:val="20"/>
        </w:rPr>
        <w:t>Article VC.4.1.2-7</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6F66C41D" w14:textId="188E5F8A" w:rsidR="006F376D" w:rsidRPr="003940F2" w:rsidRDefault="006F376D" w:rsidP="007C1A15">
      <w:pPr>
        <w:jc w:val="both"/>
        <w:rPr>
          <w:rFonts w:ascii="Arial" w:hAnsi="Arial" w:cs="Arial"/>
        </w:rPr>
      </w:pPr>
      <w:r w:rsidRPr="003940F2">
        <w:rPr>
          <w:rFonts w:ascii="Arial" w:hAnsi="Arial" w:cs="Arial"/>
        </w:rPr>
        <w:t xml:space="preserve">Tout entreposage de bois sur l’accotement, le long d’un chemin public, doit faire l’objet d’une demande préalable adressée au Collège </w:t>
      </w:r>
      <w:r w:rsidR="006D1211" w:rsidRPr="003940F2">
        <w:rPr>
          <w:rFonts w:ascii="Arial" w:hAnsi="Arial" w:cs="Arial"/>
        </w:rPr>
        <w:t>c</w:t>
      </w:r>
      <w:r w:rsidRPr="003940F2">
        <w:rPr>
          <w:rFonts w:ascii="Arial" w:hAnsi="Arial" w:cs="Arial"/>
        </w:rPr>
        <w:t xml:space="preserve">ommunal, précisant les dates du dépôt. Si la demande répond aux conditions, ce dépôt pourra être autorisé aux dates proposées moyennant, éventuellement, consignation préalable d’une caution dont le montant est déterminé par le Collège </w:t>
      </w:r>
      <w:r w:rsidR="006D1211" w:rsidRPr="003940F2">
        <w:rPr>
          <w:rFonts w:ascii="Arial" w:hAnsi="Arial" w:cs="Arial"/>
        </w:rPr>
        <w:t>c</w:t>
      </w:r>
      <w:r w:rsidRPr="003940F2">
        <w:rPr>
          <w:rFonts w:ascii="Arial" w:hAnsi="Arial" w:cs="Arial"/>
        </w:rPr>
        <w:t>ommunal.</w:t>
      </w:r>
    </w:p>
    <w:p w14:paraId="547E7835" w14:textId="77777777" w:rsidR="006F376D" w:rsidRPr="003940F2" w:rsidRDefault="006F376D" w:rsidP="007C1A15">
      <w:pPr>
        <w:jc w:val="both"/>
        <w:rPr>
          <w:rFonts w:ascii="Arial" w:hAnsi="Arial" w:cs="Arial"/>
        </w:rPr>
      </w:pPr>
    </w:p>
    <w:p w14:paraId="12D663D8" w14:textId="5BACE205" w:rsidR="006F376D" w:rsidRPr="003940F2" w:rsidRDefault="006F376D" w:rsidP="007C1A15">
      <w:pPr>
        <w:pStyle w:val="RGPAArticle"/>
        <w:jc w:val="both"/>
        <w:rPr>
          <w:rFonts w:ascii="Arial" w:hAnsi="Arial" w:cs="Arial"/>
          <w:sz w:val="20"/>
        </w:rPr>
      </w:pPr>
      <w:r w:rsidRPr="003940F2">
        <w:rPr>
          <w:rFonts w:ascii="Arial" w:hAnsi="Arial" w:cs="Arial"/>
          <w:sz w:val="20"/>
        </w:rPr>
        <w:t>Article VC.4.1.2-8</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1CF935A0" w14:textId="77777777" w:rsidR="006F376D" w:rsidRPr="003940F2" w:rsidRDefault="006F376D" w:rsidP="007C1A15">
      <w:pPr>
        <w:jc w:val="both"/>
        <w:rPr>
          <w:rFonts w:ascii="Arial" w:hAnsi="Arial" w:cs="Arial"/>
        </w:rPr>
      </w:pPr>
      <w:r w:rsidRPr="003940F2">
        <w:rPr>
          <w:rFonts w:ascii="Arial" w:hAnsi="Arial" w:cs="Arial"/>
        </w:rPr>
        <w:t>Les dépôts ne pourront être établis à moins d’un mètre cinquante du bord de la chaussée ni entraver la circulation des usagers. Ils devront être signalés conformément aux dispositions du Code de la route. Ils ne pourront jamais être établis dans les virages. Les dépôts le long des chemins pourvus de fossés permettant l’écoulement des eaux seront obligatoirement posés sur des traverses.</w:t>
      </w:r>
    </w:p>
    <w:p w14:paraId="1F8B0D19" w14:textId="77777777" w:rsidR="006F376D" w:rsidRPr="003940F2" w:rsidRDefault="006F376D" w:rsidP="007C1A15">
      <w:pPr>
        <w:jc w:val="both"/>
        <w:rPr>
          <w:rFonts w:ascii="Arial" w:hAnsi="Arial" w:cs="Arial"/>
        </w:rPr>
      </w:pPr>
    </w:p>
    <w:p w14:paraId="348246FC" w14:textId="3878AE82" w:rsidR="006F376D" w:rsidRPr="003940F2" w:rsidRDefault="006F376D" w:rsidP="007C1A15">
      <w:pPr>
        <w:pStyle w:val="RGPAArticle"/>
        <w:jc w:val="both"/>
        <w:rPr>
          <w:rFonts w:ascii="Arial" w:hAnsi="Arial" w:cs="Arial"/>
          <w:sz w:val="20"/>
        </w:rPr>
      </w:pPr>
      <w:r w:rsidRPr="003940F2">
        <w:rPr>
          <w:rFonts w:ascii="Arial" w:hAnsi="Arial" w:cs="Arial"/>
          <w:sz w:val="20"/>
        </w:rPr>
        <w:t>Article VC.4.1.2-9</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04E9EF4B" w14:textId="0F7AA87F" w:rsidR="006F376D" w:rsidRPr="003940F2" w:rsidRDefault="006F376D" w:rsidP="007C1A15">
      <w:pPr>
        <w:jc w:val="both"/>
        <w:rPr>
          <w:rFonts w:ascii="Arial" w:hAnsi="Arial" w:cs="Arial"/>
        </w:rPr>
      </w:pPr>
      <w:r w:rsidRPr="003940F2">
        <w:rPr>
          <w:rFonts w:ascii="Arial" w:hAnsi="Arial" w:cs="Arial"/>
        </w:rPr>
        <w:t xml:space="preserve">Les bois ne pourront rester sur place que le temps nécessaire à l’exploitation et, sauf dérogation accordée par le Collège </w:t>
      </w:r>
      <w:r w:rsidR="006D1211" w:rsidRPr="003940F2">
        <w:rPr>
          <w:rFonts w:ascii="Arial" w:hAnsi="Arial" w:cs="Arial"/>
        </w:rPr>
        <w:t>c</w:t>
      </w:r>
      <w:r w:rsidRPr="003940F2">
        <w:rPr>
          <w:rFonts w:ascii="Arial" w:hAnsi="Arial" w:cs="Arial"/>
        </w:rPr>
        <w:t xml:space="preserve">ommunal, devront être enlevés deux mois après la vidange de la coupe. A défaut, les bois seront réputés à l’abandon, enlevés à la diligence du Collège </w:t>
      </w:r>
      <w:r w:rsidR="006D1211" w:rsidRPr="003940F2">
        <w:rPr>
          <w:rFonts w:ascii="Arial" w:hAnsi="Arial" w:cs="Arial"/>
        </w:rPr>
        <w:t>c</w:t>
      </w:r>
      <w:r w:rsidRPr="003940F2">
        <w:rPr>
          <w:rFonts w:ascii="Arial" w:hAnsi="Arial" w:cs="Arial"/>
        </w:rPr>
        <w:t xml:space="preserve">ommunal aux frais, risques et périls du contrevenant, qui pourra être contraint au remboursement de la dépense, sur simple état dressé par le Collège </w:t>
      </w:r>
      <w:r w:rsidR="006D1211" w:rsidRPr="003940F2">
        <w:rPr>
          <w:rFonts w:ascii="Arial" w:hAnsi="Arial" w:cs="Arial"/>
        </w:rPr>
        <w:t>c</w:t>
      </w:r>
      <w:r w:rsidRPr="003940F2">
        <w:rPr>
          <w:rFonts w:ascii="Arial" w:hAnsi="Arial" w:cs="Arial"/>
        </w:rPr>
        <w:t xml:space="preserve">ommunal.  Au terme du délai de 6 mois, les bois ou le produit de leur vente seront intégrés au patrimoine </w:t>
      </w:r>
      <w:r w:rsidR="006D1211" w:rsidRPr="003940F2">
        <w:rPr>
          <w:rFonts w:ascii="Arial" w:hAnsi="Arial" w:cs="Arial"/>
        </w:rPr>
        <w:t>c</w:t>
      </w:r>
      <w:r w:rsidRPr="003940F2">
        <w:rPr>
          <w:rFonts w:ascii="Arial" w:hAnsi="Arial" w:cs="Arial"/>
        </w:rPr>
        <w:t>ommunal. Pour ce faire un envoi recommandé devra impérativement être adressé au propriétaire ou à ses ayants droits avant le cinquième mois de la constatation de leur présence et ce afin d’être en conformité avec l’article 3 de la loi du 30/12/75 sur les biens trouvés en dehors des propriétés privées.</w:t>
      </w:r>
    </w:p>
    <w:p w14:paraId="1D8DB723" w14:textId="77777777" w:rsidR="006F376D" w:rsidRPr="003940F2" w:rsidRDefault="006F376D" w:rsidP="007C1A15">
      <w:pPr>
        <w:jc w:val="both"/>
        <w:rPr>
          <w:rFonts w:ascii="Arial" w:hAnsi="Arial" w:cs="Arial"/>
        </w:rPr>
      </w:pPr>
    </w:p>
    <w:p w14:paraId="60B7779B" w14:textId="6FD6A950" w:rsidR="006F376D" w:rsidRPr="003940F2" w:rsidRDefault="006F376D" w:rsidP="007C1A15">
      <w:pPr>
        <w:pStyle w:val="RGPAArticle"/>
        <w:jc w:val="both"/>
        <w:rPr>
          <w:rFonts w:ascii="Arial" w:hAnsi="Arial" w:cs="Arial"/>
          <w:sz w:val="20"/>
        </w:rPr>
      </w:pPr>
      <w:r w:rsidRPr="003940F2">
        <w:rPr>
          <w:rFonts w:ascii="Arial" w:hAnsi="Arial" w:cs="Arial"/>
          <w:sz w:val="20"/>
        </w:rPr>
        <w:t>Article VC.4.1.2-10</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7974507E" w14:textId="0EA14113" w:rsidR="006F376D" w:rsidRPr="003940F2" w:rsidRDefault="006F376D" w:rsidP="007C1A15">
      <w:pPr>
        <w:jc w:val="both"/>
        <w:rPr>
          <w:rFonts w:ascii="Arial" w:hAnsi="Arial" w:cs="Arial"/>
        </w:rPr>
      </w:pPr>
      <w:r w:rsidRPr="003940F2">
        <w:rPr>
          <w:rFonts w:ascii="Arial" w:hAnsi="Arial" w:cs="Arial"/>
        </w:rPr>
        <w:t xml:space="preserve">Dans les bois et forêts soumis au régime, les bois exploités ne pourront rester sur place que le temps nécessaire à l’exploitation prévu dans le cahier des charges sauf prorogation accordée par le DNF et dérogation accordée par le Collège </w:t>
      </w:r>
      <w:r w:rsidR="006D1211" w:rsidRPr="003940F2">
        <w:rPr>
          <w:rFonts w:ascii="Arial" w:hAnsi="Arial" w:cs="Arial"/>
        </w:rPr>
        <w:t>c</w:t>
      </w:r>
      <w:r w:rsidRPr="003940F2">
        <w:rPr>
          <w:rFonts w:ascii="Arial" w:hAnsi="Arial" w:cs="Arial"/>
        </w:rPr>
        <w:t xml:space="preserve">ommunal. Les bois non enlevés deux mois après la fin prévue de la coupe, seront réputés à l’abandon, enlevés à la diligence du Collège </w:t>
      </w:r>
      <w:r w:rsidR="006D1211" w:rsidRPr="003940F2">
        <w:rPr>
          <w:rFonts w:ascii="Arial" w:hAnsi="Arial" w:cs="Arial"/>
        </w:rPr>
        <w:t>c</w:t>
      </w:r>
      <w:r w:rsidRPr="003940F2">
        <w:rPr>
          <w:rFonts w:ascii="Arial" w:hAnsi="Arial" w:cs="Arial"/>
        </w:rPr>
        <w:t xml:space="preserve">ommunal aux frais, risques et périls du contrevenant, qui pourra être contraint au remboursement de la dépense, sur simple état dressé par le Collège </w:t>
      </w:r>
      <w:r w:rsidR="006D1211" w:rsidRPr="003940F2">
        <w:rPr>
          <w:rFonts w:ascii="Arial" w:hAnsi="Arial" w:cs="Arial"/>
        </w:rPr>
        <w:t>c</w:t>
      </w:r>
      <w:r w:rsidRPr="003940F2">
        <w:rPr>
          <w:rFonts w:ascii="Arial" w:hAnsi="Arial" w:cs="Arial"/>
        </w:rPr>
        <w:t>ommunal.</w:t>
      </w:r>
    </w:p>
    <w:p w14:paraId="7E40F425" w14:textId="77777777" w:rsidR="006F376D" w:rsidRPr="003940F2" w:rsidRDefault="006F376D" w:rsidP="007C1A15">
      <w:pPr>
        <w:jc w:val="both"/>
        <w:rPr>
          <w:rFonts w:ascii="Arial" w:hAnsi="Arial" w:cs="Arial"/>
        </w:rPr>
      </w:pPr>
      <w:r w:rsidRPr="003940F2">
        <w:rPr>
          <w:rFonts w:ascii="Arial" w:hAnsi="Arial" w:cs="Arial"/>
        </w:rPr>
        <w:t>Les bois ou le produit de leur vente seront intégrés au patrimoine Communal tel que prévu au cahier des charges.</w:t>
      </w:r>
    </w:p>
    <w:p w14:paraId="1CE331BF" w14:textId="77777777" w:rsidR="006F376D" w:rsidRPr="003940F2" w:rsidRDefault="006F376D" w:rsidP="007C1A15">
      <w:pPr>
        <w:jc w:val="both"/>
        <w:rPr>
          <w:rFonts w:ascii="Arial" w:hAnsi="Arial" w:cs="Arial"/>
          <w:i/>
        </w:rPr>
      </w:pPr>
    </w:p>
    <w:p w14:paraId="52F81B11" w14:textId="3365F2DD" w:rsidR="006F376D" w:rsidRPr="003940F2" w:rsidRDefault="006F376D" w:rsidP="007C1A15">
      <w:pPr>
        <w:pStyle w:val="RGPAArticle"/>
        <w:jc w:val="both"/>
        <w:rPr>
          <w:rFonts w:ascii="Arial" w:hAnsi="Arial" w:cs="Arial"/>
          <w:sz w:val="20"/>
        </w:rPr>
      </w:pPr>
      <w:r w:rsidRPr="003940F2">
        <w:rPr>
          <w:rFonts w:ascii="Arial" w:hAnsi="Arial" w:cs="Arial"/>
          <w:sz w:val="20"/>
        </w:rPr>
        <w:t>Article VC.4.1.2-11</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13333B3D" w14:textId="77777777" w:rsidR="006F376D" w:rsidRPr="003940F2" w:rsidRDefault="006F376D" w:rsidP="007C1A15">
      <w:pPr>
        <w:jc w:val="both"/>
        <w:rPr>
          <w:rFonts w:ascii="Arial" w:hAnsi="Arial" w:cs="Arial"/>
        </w:rPr>
      </w:pPr>
      <w:r w:rsidRPr="003940F2">
        <w:rPr>
          <w:rFonts w:ascii="Arial" w:hAnsi="Arial" w:cs="Arial"/>
        </w:rPr>
        <w:t>A l’expiration de l’autorisation, les lieux devront être remis en état. A défaut, il y sera pourvu aux frais du contrevenant.</w:t>
      </w:r>
    </w:p>
    <w:p w14:paraId="2F744164" w14:textId="77777777" w:rsidR="006F376D" w:rsidRPr="003940F2" w:rsidRDefault="006F376D" w:rsidP="007C1A15">
      <w:pPr>
        <w:jc w:val="both"/>
        <w:rPr>
          <w:rFonts w:ascii="Arial" w:hAnsi="Arial" w:cs="Arial"/>
          <w:sz w:val="32"/>
          <w:szCs w:val="32"/>
        </w:rPr>
      </w:pPr>
    </w:p>
    <w:p w14:paraId="19FD75F1" w14:textId="464E1E22" w:rsidR="006F376D" w:rsidRPr="003940F2" w:rsidRDefault="006F376D" w:rsidP="007C1A15">
      <w:pPr>
        <w:jc w:val="both"/>
        <w:rPr>
          <w:rFonts w:ascii="Arial" w:hAnsi="Arial" w:cs="Arial"/>
          <w:sz w:val="28"/>
          <w:szCs w:val="28"/>
        </w:rPr>
      </w:pPr>
      <w:bookmarkStart w:id="675" w:name="_Toc503451229"/>
      <w:bookmarkStart w:id="676" w:name="_Toc503797750"/>
      <w:bookmarkStart w:id="677" w:name="_Toc504132648"/>
      <w:bookmarkStart w:id="678" w:name="_Toc504133033"/>
      <w:bookmarkStart w:id="679" w:name="_Toc504133650"/>
      <w:bookmarkStart w:id="680" w:name="_Toc163638040"/>
      <w:r w:rsidRPr="003940F2">
        <w:rPr>
          <w:rStyle w:val="RGPASectionCar"/>
          <w:rFonts w:ascii="Arial" w:hAnsi="Arial" w:cs="Arial"/>
        </w:rPr>
        <w:t>SECTION 3 - Des travaux sur la voirie communale</w:t>
      </w:r>
      <w:bookmarkEnd w:id="675"/>
      <w:bookmarkEnd w:id="676"/>
      <w:bookmarkEnd w:id="677"/>
      <w:bookmarkEnd w:id="678"/>
      <w:bookmarkEnd w:id="679"/>
      <w:bookmarkEnd w:id="680"/>
    </w:p>
    <w:p w14:paraId="2BA26582" w14:textId="77777777" w:rsidR="006F376D" w:rsidRPr="003940F2" w:rsidRDefault="006F376D" w:rsidP="007C1A15">
      <w:pPr>
        <w:pStyle w:val="RGPAArticle"/>
        <w:jc w:val="both"/>
        <w:rPr>
          <w:rFonts w:ascii="Arial" w:hAnsi="Arial" w:cs="Arial"/>
          <w:sz w:val="20"/>
        </w:rPr>
      </w:pPr>
    </w:p>
    <w:p w14:paraId="101D0698" w14:textId="2CFF29E3" w:rsidR="006F376D" w:rsidRPr="003940F2" w:rsidRDefault="006F376D" w:rsidP="007C1A15">
      <w:pPr>
        <w:pStyle w:val="RGPAArticle"/>
        <w:jc w:val="both"/>
        <w:rPr>
          <w:rFonts w:ascii="Arial" w:hAnsi="Arial" w:cs="Arial"/>
          <w:sz w:val="20"/>
          <w:lang w:val="fr-BE"/>
        </w:rPr>
      </w:pPr>
      <w:r w:rsidRPr="003940F2">
        <w:rPr>
          <w:rFonts w:ascii="Arial" w:hAnsi="Arial" w:cs="Arial"/>
          <w:sz w:val="20"/>
        </w:rPr>
        <w:lastRenderedPageBreak/>
        <w:t>Article VC.4.1.3-1</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4492AAF1"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Sont punissables d'une amende de 50 euros au moins et de 10.000 euros au plus ceux qui, sans l'autorisation requise de l'autorité communale, d'une façon non conforme à celle-ci ou sans respecter les conditions générales fixées par le Gouvernement, effectuent des travaux sur la voirie communale.</w:t>
      </w:r>
    </w:p>
    <w:p w14:paraId="49B4C275" w14:textId="77777777" w:rsidR="006F376D" w:rsidRPr="003940F2" w:rsidRDefault="006F376D" w:rsidP="007C1A15">
      <w:pPr>
        <w:pStyle w:val="RGPAArticle"/>
        <w:jc w:val="both"/>
        <w:rPr>
          <w:rFonts w:ascii="Arial" w:hAnsi="Arial" w:cs="Arial"/>
          <w:sz w:val="20"/>
        </w:rPr>
      </w:pPr>
    </w:p>
    <w:p w14:paraId="3694D35A" w14:textId="7BEAD6C6" w:rsidR="006F376D" w:rsidRPr="003940F2" w:rsidRDefault="006F376D" w:rsidP="007C1A15">
      <w:pPr>
        <w:pStyle w:val="RGPAArticle"/>
        <w:jc w:val="both"/>
        <w:rPr>
          <w:rFonts w:ascii="Arial" w:hAnsi="Arial" w:cs="Arial"/>
          <w:sz w:val="20"/>
        </w:rPr>
      </w:pPr>
      <w:r w:rsidRPr="003940F2">
        <w:rPr>
          <w:rFonts w:ascii="Arial" w:hAnsi="Arial" w:cs="Arial"/>
          <w:sz w:val="20"/>
        </w:rPr>
        <w:t>Article VC.4.1.3-2</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067CFD2A" w14:textId="77777777" w:rsidR="006F376D" w:rsidRPr="003940F2" w:rsidRDefault="006F376D" w:rsidP="007C1A15">
      <w:pPr>
        <w:jc w:val="both"/>
        <w:rPr>
          <w:rFonts w:ascii="Arial" w:hAnsi="Arial" w:cs="Arial"/>
        </w:rPr>
      </w:pPr>
      <w:r w:rsidRPr="003940F2">
        <w:rPr>
          <w:rFonts w:ascii="Arial" w:hAnsi="Arial" w:cs="Arial"/>
        </w:rPr>
        <w:t>A tout le moins, quiconque a procédé à l’exécution de travaux sur la voie publique est tenu de remettre celle-ci dans l’état où elle se trouvait avant l’exécution des travaux et dans le délai fixé par l’autorisation, à défaut il y est procédé d’office et aux frais du contrevenant. Tous travaux exécutés au niveau, au-dessus ou en dessous du sol d’une voie publique, pourront, faire l’objet d’un état des lieux préalable par les services techniques communaux. Sauf en cas d’urgence ou de force majeure, la réalisation de ces travaux est soumise à l’autorisation préalable et écrite du Bourgmestre. La demande sera adressée au Bourgmestre 15 jours au moins avant le début des travaux. Elle précisera la durée des travaux.</w:t>
      </w:r>
    </w:p>
    <w:p w14:paraId="0408E318" w14:textId="77777777" w:rsidR="006F376D" w:rsidRPr="003940F2" w:rsidRDefault="006F376D" w:rsidP="007C1A15">
      <w:pPr>
        <w:jc w:val="both"/>
        <w:rPr>
          <w:rFonts w:ascii="Arial" w:hAnsi="Arial" w:cs="Arial"/>
        </w:rPr>
      </w:pPr>
      <w:r w:rsidRPr="003940F2">
        <w:rPr>
          <w:rFonts w:ascii="Arial" w:hAnsi="Arial" w:cs="Arial"/>
        </w:rPr>
        <w:t>Les infractions seront punies des amendes administratives prévues au Décret précité.</w:t>
      </w:r>
    </w:p>
    <w:p w14:paraId="63FCB0FC" w14:textId="77777777" w:rsidR="006F376D" w:rsidRPr="003940F2" w:rsidRDefault="006F376D" w:rsidP="007C1A15">
      <w:pPr>
        <w:pStyle w:val="RGPASection"/>
        <w:rPr>
          <w:rFonts w:ascii="Arial" w:hAnsi="Arial" w:cs="Arial"/>
        </w:rPr>
      </w:pPr>
      <w:bookmarkStart w:id="681" w:name="_Toc503451230"/>
      <w:bookmarkStart w:id="682" w:name="_Toc503797751"/>
      <w:bookmarkStart w:id="683" w:name="_Toc504132649"/>
      <w:bookmarkStart w:id="684" w:name="_Toc504133034"/>
      <w:bookmarkStart w:id="685" w:name="_Toc504133651"/>
    </w:p>
    <w:p w14:paraId="701EA642" w14:textId="10B5FEBF" w:rsidR="006F376D" w:rsidRPr="003940F2" w:rsidRDefault="006F376D" w:rsidP="007C1A15">
      <w:pPr>
        <w:pStyle w:val="RGPASection"/>
        <w:rPr>
          <w:rFonts w:ascii="Arial" w:hAnsi="Arial" w:cs="Arial"/>
        </w:rPr>
      </w:pPr>
      <w:bookmarkStart w:id="686" w:name="_Toc163638041"/>
      <w:r w:rsidRPr="003940F2">
        <w:rPr>
          <w:rFonts w:ascii="Arial" w:hAnsi="Arial" w:cs="Arial"/>
        </w:rPr>
        <w:t>SECTION 4 - De la modification de la voirie communale</w:t>
      </w:r>
      <w:bookmarkEnd w:id="681"/>
      <w:bookmarkEnd w:id="682"/>
      <w:bookmarkEnd w:id="683"/>
      <w:bookmarkEnd w:id="684"/>
      <w:bookmarkEnd w:id="685"/>
      <w:bookmarkEnd w:id="686"/>
    </w:p>
    <w:p w14:paraId="62DD35B3" w14:textId="77777777" w:rsidR="006F376D" w:rsidRPr="003940F2" w:rsidRDefault="006F376D" w:rsidP="007C1A15">
      <w:pPr>
        <w:pStyle w:val="RGPAArticle"/>
        <w:jc w:val="both"/>
        <w:rPr>
          <w:rFonts w:ascii="Arial" w:hAnsi="Arial" w:cs="Arial"/>
          <w:sz w:val="20"/>
        </w:rPr>
      </w:pPr>
    </w:p>
    <w:p w14:paraId="5B61FA74" w14:textId="7F0418A7" w:rsidR="006F376D" w:rsidRPr="003940F2" w:rsidRDefault="006F376D" w:rsidP="007C1A15">
      <w:pPr>
        <w:pStyle w:val="RGPAArticle"/>
        <w:jc w:val="both"/>
        <w:rPr>
          <w:rFonts w:ascii="Arial" w:hAnsi="Arial" w:cs="Arial"/>
          <w:sz w:val="20"/>
        </w:rPr>
      </w:pPr>
      <w:r w:rsidRPr="003940F2">
        <w:rPr>
          <w:rFonts w:ascii="Arial" w:hAnsi="Arial" w:cs="Arial"/>
          <w:sz w:val="20"/>
        </w:rPr>
        <w:t>Article VC.4.1.4-1</w:t>
      </w:r>
      <w:r w:rsidR="00CB2E9A" w:rsidRPr="003940F2">
        <w:rPr>
          <w:rFonts w:ascii="Arial" w:hAnsi="Arial" w:cs="Arial"/>
          <w:sz w:val="20"/>
        </w:rPr>
        <w:t xml:space="preserve"> : </w:t>
      </w:r>
      <w:r w:rsidRPr="003940F2">
        <w:rPr>
          <w:rFonts w:ascii="Arial" w:hAnsi="Arial" w:cs="Arial"/>
          <w:sz w:val="20"/>
          <w:lang w:val="fr-BE"/>
        </w:rPr>
        <w:t xml:space="preserve">50 à 15.000 euros </w:t>
      </w:r>
    </w:p>
    <w:p w14:paraId="58D21998"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Sont punissables d'une amende ceux qui ouvrent, modifient ou suppriment une voirie communale sans l'accord préalable du conseil communal ou du Gouvernement.</w:t>
      </w:r>
    </w:p>
    <w:p w14:paraId="1B1D7F29" w14:textId="77777777" w:rsidR="00CB2E9A" w:rsidRPr="003940F2" w:rsidRDefault="00CB2E9A" w:rsidP="007C1A15">
      <w:pPr>
        <w:pStyle w:val="RGPASection"/>
        <w:rPr>
          <w:rFonts w:ascii="Arial" w:hAnsi="Arial" w:cs="Arial"/>
        </w:rPr>
      </w:pPr>
      <w:bookmarkStart w:id="687" w:name="_Toc503451231"/>
      <w:bookmarkStart w:id="688" w:name="_Toc503797752"/>
      <w:bookmarkStart w:id="689" w:name="_Toc504132650"/>
      <w:bookmarkStart w:id="690" w:name="_Toc504133035"/>
      <w:bookmarkStart w:id="691" w:name="_Toc504133652"/>
    </w:p>
    <w:p w14:paraId="0F2CB3D0" w14:textId="09B38A57" w:rsidR="006F376D" w:rsidRPr="003940F2" w:rsidRDefault="006F376D" w:rsidP="007C1A15">
      <w:pPr>
        <w:pStyle w:val="RGPASection"/>
        <w:rPr>
          <w:rFonts w:ascii="Arial" w:hAnsi="Arial" w:cs="Arial"/>
        </w:rPr>
      </w:pPr>
      <w:bookmarkStart w:id="692" w:name="_Toc163638042"/>
      <w:r w:rsidRPr="003940F2">
        <w:rPr>
          <w:rFonts w:ascii="Arial" w:hAnsi="Arial" w:cs="Arial"/>
        </w:rPr>
        <w:t>SECTION 5 - De l'usage des poubelles, conteneurs ou récipients placés sur la voirie communale</w:t>
      </w:r>
      <w:bookmarkEnd w:id="687"/>
      <w:bookmarkEnd w:id="688"/>
      <w:bookmarkEnd w:id="689"/>
      <w:bookmarkEnd w:id="690"/>
      <w:bookmarkEnd w:id="691"/>
      <w:bookmarkEnd w:id="692"/>
    </w:p>
    <w:p w14:paraId="40FAF300" w14:textId="77777777" w:rsidR="006F376D" w:rsidRPr="003940F2" w:rsidRDefault="006F376D" w:rsidP="007C1A15">
      <w:pPr>
        <w:pStyle w:val="RGPAArticle"/>
        <w:jc w:val="both"/>
        <w:rPr>
          <w:rFonts w:ascii="Arial" w:hAnsi="Arial" w:cs="Arial"/>
          <w:sz w:val="20"/>
        </w:rPr>
      </w:pPr>
    </w:p>
    <w:p w14:paraId="764928EE" w14:textId="0FA6E50F" w:rsidR="006F376D" w:rsidRPr="003940F2" w:rsidRDefault="006F376D" w:rsidP="007C1A15">
      <w:pPr>
        <w:pStyle w:val="RGPAArticle"/>
        <w:jc w:val="both"/>
        <w:rPr>
          <w:rFonts w:ascii="Arial" w:hAnsi="Arial" w:cs="Arial"/>
          <w:sz w:val="20"/>
        </w:rPr>
      </w:pPr>
      <w:r w:rsidRPr="003940F2">
        <w:rPr>
          <w:rFonts w:ascii="Arial" w:hAnsi="Arial" w:cs="Arial"/>
          <w:sz w:val="20"/>
        </w:rPr>
        <w:t>Article VC.4.1.5-1</w:t>
      </w:r>
      <w:r w:rsidR="008A7C65" w:rsidRPr="003940F2">
        <w:rPr>
          <w:rFonts w:ascii="Arial" w:hAnsi="Arial" w:cs="Arial"/>
          <w:sz w:val="20"/>
        </w:rPr>
        <w:t xml:space="preserve"> : </w:t>
      </w:r>
      <w:r w:rsidRPr="003940F2">
        <w:rPr>
          <w:rFonts w:ascii="Arial" w:hAnsi="Arial" w:cs="Arial"/>
          <w:sz w:val="20"/>
          <w:lang w:val="fr-BE"/>
        </w:rPr>
        <w:t xml:space="preserve">50 à </w:t>
      </w:r>
      <w:r w:rsidR="004F1960" w:rsidRPr="003940F2">
        <w:rPr>
          <w:rFonts w:ascii="Arial" w:hAnsi="Arial" w:cs="Arial"/>
          <w:sz w:val="20"/>
          <w:lang w:val="fr-BE"/>
        </w:rPr>
        <w:t>2</w:t>
      </w:r>
      <w:r w:rsidRPr="003940F2">
        <w:rPr>
          <w:rFonts w:ascii="Arial" w:hAnsi="Arial" w:cs="Arial"/>
          <w:sz w:val="20"/>
          <w:lang w:val="fr-BE"/>
        </w:rPr>
        <w:t xml:space="preserve">.000 euros </w:t>
      </w:r>
    </w:p>
    <w:p w14:paraId="6FB41BCF"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Sont punissables d'une amende ceux qui font un usage des poubelles, conteneurs ou récipients placés sur la voirie communale qui n'est pas conforme à l'usage auxquels ils sont normalement destinés ou à l'usage fixé réglementairement.</w:t>
      </w:r>
    </w:p>
    <w:p w14:paraId="75555D14" w14:textId="77777777" w:rsidR="008A7C65" w:rsidRPr="003940F2" w:rsidRDefault="008A7C65" w:rsidP="007C1A15">
      <w:pPr>
        <w:pStyle w:val="RGPASection"/>
        <w:rPr>
          <w:rFonts w:ascii="Arial" w:hAnsi="Arial" w:cs="Arial"/>
        </w:rPr>
      </w:pPr>
      <w:bookmarkStart w:id="693" w:name="_Toc503451232"/>
      <w:bookmarkStart w:id="694" w:name="_Toc503797753"/>
      <w:bookmarkStart w:id="695" w:name="_Toc504132651"/>
      <w:bookmarkStart w:id="696" w:name="_Toc504133036"/>
      <w:bookmarkStart w:id="697" w:name="_Toc504133653"/>
    </w:p>
    <w:p w14:paraId="6B9BBD06" w14:textId="66E0C552" w:rsidR="006F376D" w:rsidRPr="003940F2" w:rsidRDefault="006F376D" w:rsidP="007C1A15">
      <w:pPr>
        <w:pStyle w:val="RGPASection"/>
        <w:rPr>
          <w:rFonts w:ascii="Arial" w:hAnsi="Arial" w:cs="Arial"/>
        </w:rPr>
      </w:pPr>
      <w:bookmarkStart w:id="698" w:name="_Toc163638043"/>
      <w:r w:rsidRPr="003940F2">
        <w:rPr>
          <w:rFonts w:ascii="Arial" w:hAnsi="Arial" w:cs="Arial"/>
        </w:rPr>
        <w:t>SECTION 6 - De l'affichage et autres inscriptions</w:t>
      </w:r>
      <w:bookmarkEnd w:id="693"/>
      <w:bookmarkEnd w:id="694"/>
      <w:bookmarkEnd w:id="695"/>
      <w:bookmarkEnd w:id="696"/>
      <w:bookmarkEnd w:id="697"/>
      <w:bookmarkEnd w:id="698"/>
    </w:p>
    <w:p w14:paraId="50AF6D84" w14:textId="77777777" w:rsidR="006F376D" w:rsidRPr="003940F2" w:rsidRDefault="006F376D" w:rsidP="007C1A15">
      <w:pPr>
        <w:pStyle w:val="RGPAArticle"/>
        <w:jc w:val="both"/>
        <w:rPr>
          <w:rFonts w:ascii="Arial" w:hAnsi="Arial" w:cs="Arial"/>
          <w:sz w:val="20"/>
        </w:rPr>
      </w:pPr>
    </w:p>
    <w:p w14:paraId="75092ECD" w14:textId="06693B6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VC.4.1.6-1</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7C55641B"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Sont punissables d'une amende ceux qui apposent des inscriptions, des affiches, des reproductions picturales ou photographiques, des tracts ou des papillons sur la voirie communale à des endroits autres que ceux autorisés par l'autorité communale.</w:t>
      </w:r>
    </w:p>
    <w:p w14:paraId="72EE66E7" w14:textId="77777777" w:rsidR="006F376D" w:rsidRPr="003940F2" w:rsidRDefault="006F376D" w:rsidP="007C1A15">
      <w:pPr>
        <w:jc w:val="both"/>
        <w:rPr>
          <w:rFonts w:ascii="Arial" w:hAnsi="Arial" w:cs="Arial"/>
          <w:lang w:val="fr-BE"/>
        </w:rPr>
      </w:pPr>
    </w:p>
    <w:p w14:paraId="3EEE98F0" w14:textId="5018114F" w:rsidR="006F376D" w:rsidRPr="003940F2" w:rsidRDefault="006F376D" w:rsidP="007C1A15">
      <w:pPr>
        <w:pStyle w:val="RGPAArticle"/>
        <w:jc w:val="both"/>
        <w:rPr>
          <w:rFonts w:ascii="Arial" w:hAnsi="Arial" w:cs="Arial"/>
          <w:sz w:val="20"/>
        </w:rPr>
      </w:pPr>
      <w:r w:rsidRPr="003940F2">
        <w:rPr>
          <w:rFonts w:ascii="Arial" w:hAnsi="Arial" w:cs="Arial"/>
          <w:sz w:val="20"/>
        </w:rPr>
        <w:t>Article VC.4.1.6-2</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626E141D" w14:textId="77777777" w:rsidR="006F376D" w:rsidRPr="003940F2" w:rsidRDefault="006F376D" w:rsidP="007C1A15">
      <w:pPr>
        <w:jc w:val="both"/>
        <w:rPr>
          <w:rFonts w:ascii="Arial" w:hAnsi="Arial" w:cs="Arial"/>
          <w:lang w:val="fr-BE"/>
        </w:rPr>
      </w:pPr>
      <w:r w:rsidRPr="003940F2">
        <w:rPr>
          <w:rFonts w:ascii="Arial" w:hAnsi="Arial" w:cs="Arial"/>
          <w:lang w:val="fr-BE"/>
        </w:rPr>
        <w:t xml:space="preserve">L’affichage sur supports autres que ceux dûment autorisés ou placés à cette fin par l’Administration Communale est interdit. </w:t>
      </w:r>
    </w:p>
    <w:p w14:paraId="34069013" w14:textId="77777777" w:rsidR="006F376D" w:rsidRPr="003940F2" w:rsidRDefault="006F376D" w:rsidP="007C1A15">
      <w:pPr>
        <w:jc w:val="both"/>
        <w:rPr>
          <w:rFonts w:ascii="Arial" w:hAnsi="Arial" w:cs="Arial"/>
          <w:lang w:val="fr-BE"/>
        </w:rPr>
      </w:pPr>
    </w:p>
    <w:p w14:paraId="7AD2062F" w14:textId="30535DB6" w:rsidR="006F376D" w:rsidRPr="003940F2" w:rsidRDefault="006F376D" w:rsidP="007C1A15">
      <w:pPr>
        <w:pStyle w:val="RGPAArticle"/>
        <w:jc w:val="both"/>
        <w:rPr>
          <w:rFonts w:ascii="Arial" w:hAnsi="Arial" w:cs="Arial"/>
          <w:sz w:val="20"/>
        </w:rPr>
      </w:pPr>
      <w:r w:rsidRPr="003940F2">
        <w:rPr>
          <w:rFonts w:ascii="Arial" w:hAnsi="Arial" w:cs="Arial"/>
          <w:sz w:val="20"/>
        </w:rPr>
        <w:t>Article VC.4.1.6-3</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66443EBF"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En aucun cas, ce type d’affichage ne sera autorisé sur les voiries où la vitesse maximale autorisée est supérieure à </w:t>
      </w:r>
      <w:smartTag w:uri="urn:schemas-microsoft-com:office:smarttags" w:element="metricconverter">
        <w:smartTagPr>
          <w:attr w:name="ProductID" w:val="90 km/h"/>
        </w:smartTagPr>
        <w:r w:rsidRPr="003940F2">
          <w:rPr>
            <w:rFonts w:ascii="Arial" w:hAnsi="Arial" w:cs="Arial"/>
            <w:sz w:val="20"/>
            <w:lang w:val="fr-BE"/>
          </w:rPr>
          <w:t>90 km/h</w:t>
        </w:r>
      </w:smartTag>
      <w:r w:rsidRPr="003940F2">
        <w:rPr>
          <w:rFonts w:ascii="Arial" w:hAnsi="Arial" w:cs="Arial"/>
          <w:sz w:val="20"/>
          <w:lang w:val="fr-BE"/>
        </w:rPr>
        <w:t>.</w:t>
      </w:r>
    </w:p>
    <w:p w14:paraId="63280106" w14:textId="77777777" w:rsidR="006F376D" w:rsidRPr="003940F2" w:rsidRDefault="006F376D" w:rsidP="007C1A15">
      <w:pPr>
        <w:jc w:val="both"/>
        <w:rPr>
          <w:rFonts w:ascii="Arial" w:hAnsi="Arial" w:cs="Arial"/>
          <w:b/>
          <w:lang w:val="fr-BE"/>
        </w:rPr>
      </w:pPr>
    </w:p>
    <w:p w14:paraId="10BC22A4" w14:textId="0162A5DD" w:rsidR="006F376D" w:rsidRPr="003940F2" w:rsidRDefault="006F376D" w:rsidP="007C1A15">
      <w:pPr>
        <w:pStyle w:val="RGPAArticle"/>
        <w:jc w:val="both"/>
        <w:rPr>
          <w:rFonts w:ascii="Arial" w:hAnsi="Arial" w:cs="Arial"/>
          <w:sz w:val="20"/>
        </w:rPr>
      </w:pPr>
      <w:r w:rsidRPr="003940F2">
        <w:rPr>
          <w:rFonts w:ascii="Arial" w:hAnsi="Arial" w:cs="Arial"/>
          <w:sz w:val="20"/>
        </w:rPr>
        <w:t>Article VC.4.1.6-4</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1C89B0CB"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Les panneaux d’affichages non permanents ne pourront dépasser </w:t>
      </w:r>
      <w:smartTag w:uri="urn:schemas-microsoft-com:office:smarttags" w:element="metricconverter">
        <w:smartTagPr>
          <w:attr w:name="ProductID" w:val="4 mﾲ"/>
        </w:smartTagPr>
        <w:r w:rsidRPr="003940F2">
          <w:rPr>
            <w:rFonts w:ascii="Arial" w:hAnsi="Arial" w:cs="Arial"/>
            <w:sz w:val="20"/>
            <w:lang w:val="fr-BE"/>
          </w:rPr>
          <w:t>4 m²</w:t>
        </w:r>
      </w:smartTag>
      <w:r w:rsidRPr="003940F2">
        <w:rPr>
          <w:rFonts w:ascii="Arial" w:hAnsi="Arial" w:cs="Arial"/>
          <w:sz w:val="20"/>
          <w:lang w:val="fr-BE"/>
        </w:rPr>
        <w:t>.</w:t>
      </w:r>
    </w:p>
    <w:p w14:paraId="69500C99" w14:textId="77777777" w:rsidR="006F376D" w:rsidRPr="003940F2" w:rsidRDefault="006F376D" w:rsidP="007C1A15">
      <w:pPr>
        <w:jc w:val="both"/>
        <w:rPr>
          <w:rFonts w:ascii="Arial" w:hAnsi="Arial" w:cs="Arial"/>
          <w:lang w:val="fr-BE"/>
        </w:rPr>
      </w:pPr>
    </w:p>
    <w:p w14:paraId="3F0033E8" w14:textId="29DBEDA4" w:rsidR="006F376D" w:rsidRPr="003940F2" w:rsidRDefault="006F376D" w:rsidP="007C1A15">
      <w:pPr>
        <w:pStyle w:val="RGPAArticle"/>
        <w:jc w:val="both"/>
        <w:rPr>
          <w:rFonts w:ascii="Arial" w:hAnsi="Arial" w:cs="Arial"/>
          <w:sz w:val="20"/>
        </w:rPr>
      </w:pPr>
      <w:r w:rsidRPr="003940F2">
        <w:rPr>
          <w:rFonts w:ascii="Arial" w:hAnsi="Arial" w:cs="Arial"/>
          <w:sz w:val="20"/>
        </w:rPr>
        <w:t>Article VC.4.1.6-5</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5D41B75" w14:textId="14390C2B"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Ces panneaux ne pourront être placés à moins de </w:t>
      </w:r>
      <w:smartTag w:uri="urn:schemas-microsoft-com:office:smarttags" w:element="metricconverter">
        <w:smartTagPr>
          <w:attr w:name="ProductID" w:val="1,5 m"/>
        </w:smartTagPr>
        <w:r w:rsidRPr="003940F2">
          <w:rPr>
            <w:rFonts w:ascii="Arial" w:hAnsi="Arial" w:cs="Arial"/>
            <w:sz w:val="20"/>
            <w:lang w:val="fr-BE"/>
          </w:rPr>
          <w:t>1,5 m</w:t>
        </w:r>
      </w:smartTag>
      <w:r w:rsidRPr="003940F2">
        <w:rPr>
          <w:rFonts w:ascii="Arial" w:hAnsi="Arial" w:cs="Arial"/>
          <w:sz w:val="20"/>
          <w:lang w:val="fr-BE"/>
        </w:rPr>
        <w:t xml:space="preserve">. du bord de la chaussée, dans les courbes dangereuses, à moins de </w:t>
      </w:r>
      <w:smartTag w:uri="urn:schemas-microsoft-com:office:smarttags" w:element="metricconverter">
        <w:smartTagPr>
          <w:attr w:name="ProductID" w:val="100 m"/>
        </w:smartTagPr>
        <w:r w:rsidRPr="003940F2">
          <w:rPr>
            <w:rFonts w:ascii="Arial" w:hAnsi="Arial" w:cs="Arial"/>
            <w:sz w:val="20"/>
            <w:lang w:val="fr-BE"/>
          </w:rPr>
          <w:t>100 m</w:t>
        </w:r>
      </w:smartTag>
      <w:r w:rsidRPr="003940F2">
        <w:rPr>
          <w:rFonts w:ascii="Arial" w:hAnsi="Arial" w:cs="Arial"/>
          <w:sz w:val="20"/>
          <w:lang w:val="fr-BE"/>
        </w:rPr>
        <w:t xml:space="preserve"> de tout carrefour, à l’exception des chemins de terre, à moins de </w:t>
      </w:r>
      <w:smartTag w:uri="urn:schemas-microsoft-com:office:smarttags" w:element="metricconverter">
        <w:smartTagPr>
          <w:attr w:name="ProductID" w:val="50 m"/>
        </w:smartTagPr>
        <w:r w:rsidRPr="003940F2">
          <w:rPr>
            <w:rFonts w:ascii="Arial" w:hAnsi="Arial" w:cs="Arial"/>
            <w:sz w:val="20"/>
            <w:lang w:val="fr-BE"/>
          </w:rPr>
          <w:t>50 m</w:t>
        </w:r>
      </w:smartTag>
      <w:r w:rsidRPr="003940F2">
        <w:rPr>
          <w:rFonts w:ascii="Arial" w:hAnsi="Arial" w:cs="Arial"/>
          <w:sz w:val="20"/>
          <w:lang w:val="fr-BE"/>
        </w:rPr>
        <w:t xml:space="preserve"> de tout signal routier et en aucun cas fixé sur la signalisation routière.</w:t>
      </w:r>
    </w:p>
    <w:p w14:paraId="352E189E" w14:textId="77777777" w:rsidR="006F376D" w:rsidRPr="003940F2" w:rsidRDefault="006F376D" w:rsidP="007C1A15">
      <w:pPr>
        <w:jc w:val="both"/>
        <w:rPr>
          <w:rFonts w:ascii="Arial" w:hAnsi="Arial" w:cs="Arial"/>
          <w:lang w:val="fr-BE"/>
        </w:rPr>
      </w:pPr>
    </w:p>
    <w:p w14:paraId="44733951" w14:textId="089008D5" w:rsidR="006F376D" w:rsidRPr="003940F2" w:rsidRDefault="006F376D" w:rsidP="007C1A15">
      <w:pPr>
        <w:pStyle w:val="RGPAArticle"/>
        <w:jc w:val="both"/>
        <w:rPr>
          <w:rFonts w:ascii="Arial" w:hAnsi="Arial" w:cs="Arial"/>
          <w:sz w:val="20"/>
        </w:rPr>
      </w:pPr>
      <w:r w:rsidRPr="003940F2">
        <w:rPr>
          <w:rFonts w:ascii="Arial" w:hAnsi="Arial" w:cs="Arial"/>
          <w:sz w:val="20"/>
        </w:rPr>
        <w:t>Article VC.4.1.6-6</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136AC30D"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Ces panneaux ne pourront en aucun cas se confondre avec la signalisation routière réglementaire ni en masquer la visibilité.</w:t>
      </w:r>
    </w:p>
    <w:p w14:paraId="01C98F69" w14:textId="77777777" w:rsidR="006F376D" w:rsidRPr="003940F2" w:rsidRDefault="006F376D" w:rsidP="007C1A15">
      <w:pPr>
        <w:pStyle w:val="RGPAArticle"/>
        <w:jc w:val="both"/>
        <w:rPr>
          <w:rFonts w:ascii="Arial" w:hAnsi="Arial" w:cs="Arial"/>
          <w:sz w:val="20"/>
        </w:rPr>
      </w:pPr>
    </w:p>
    <w:p w14:paraId="2C8F5FC6" w14:textId="1F420146" w:rsidR="006F376D" w:rsidRPr="003940F2" w:rsidRDefault="006F376D" w:rsidP="007C1A15">
      <w:pPr>
        <w:pStyle w:val="RGPAArticle"/>
        <w:jc w:val="both"/>
        <w:rPr>
          <w:rFonts w:ascii="Arial" w:hAnsi="Arial" w:cs="Arial"/>
          <w:sz w:val="20"/>
        </w:rPr>
      </w:pPr>
      <w:r w:rsidRPr="003940F2">
        <w:rPr>
          <w:rFonts w:ascii="Arial" w:hAnsi="Arial" w:cs="Arial"/>
          <w:sz w:val="20"/>
        </w:rPr>
        <w:t>Article VC.4.1.6-7</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135A045A" w14:textId="77777777" w:rsidR="006F376D" w:rsidRPr="003940F2" w:rsidRDefault="006F376D" w:rsidP="007C1A15">
      <w:pPr>
        <w:pStyle w:val="RGPAlibell"/>
        <w:jc w:val="both"/>
        <w:rPr>
          <w:rFonts w:ascii="Arial" w:hAnsi="Arial" w:cs="Arial"/>
          <w:sz w:val="20"/>
          <w:lang w:val="fr-BE"/>
        </w:rPr>
      </w:pPr>
      <w:r w:rsidRPr="003940F2">
        <w:rPr>
          <w:rFonts w:ascii="Arial" w:hAnsi="Arial" w:cs="Arial"/>
          <w:sz w:val="20"/>
          <w:lang w:val="fr-BE"/>
        </w:rPr>
        <w:t>Ces panneaux devront être fixés solidement de façon à ne pas risquer de causer une gêne pour les usagers.</w:t>
      </w:r>
    </w:p>
    <w:p w14:paraId="7F65BDDE" w14:textId="77777777" w:rsidR="006F376D" w:rsidRPr="003940F2" w:rsidRDefault="006F376D" w:rsidP="007C1A15">
      <w:pPr>
        <w:jc w:val="both"/>
        <w:rPr>
          <w:rFonts w:ascii="Arial" w:hAnsi="Arial" w:cs="Arial"/>
          <w:b/>
          <w:lang w:val="fr-BE"/>
        </w:rPr>
      </w:pPr>
    </w:p>
    <w:p w14:paraId="7D31F14B" w14:textId="4A8E5FEA" w:rsidR="006F376D" w:rsidRPr="003940F2" w:rsidRDefault="006F376D" w:rsidP="007C1A15">
      <w:pPr>
        <w:pStyle w:val="RGPAArticle"/>
        <w:jc w:val="both"/>
        <w:rPr>
          <w:rFonts w:ascii="Arial" w:hAnsi="Arial" w:cs="Arial"/>
          <w:sz w:val="20"/>
        </w:rPr>
      </w:pPr>
      <w:bookmarkStart w:id="699" w:name="_Hlk502922992"/>
      <w:r w:rsidRPr="003940F2">
        <w:rPr>
          <w:rFonts w:ascii="Arial" w:hAnsi="Arial" w:cs="Arial"/>
          <w:sz w:val="20"/>
        </w:rPr>
        <w:t>Article VC.4.1.6-8</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002CFFF"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Est formellement interdite la pose de banderoles et de panneaux au-dessus des routes, des autoroutes et sur les ouvrages d’art les surplombant. Les voiries communales à circulation restreinte desservant les parcs, les zones de loisirs ou donnant accès aux bâtiments de loisirs ou administratifs n’y sont pas soumises.  </w:t>
      </w:r>
    </w:p>
    <w:bookmarkEnd w:id="699"/>
    <w:p w14:paraId="06F225F5" w14:textId="77777777" w:rsidR="006F376D" w:rsidRPr="003940F2" w:rsidRDefault="006F376D" w:rsidP="007C1A15">
      <w:pPr>
        <w:jc w:val="both"/>
        <w:rPr>
          <w:rFonts w:ascii="Arial" w:hAnsi="Arial" w:cs="Arial"/>
          <w:b/>
          <w:lang w:val="fr-BE"/>
        </w:rPr>
      </w:pPr>
    </w:p>
    <w:p w14:paraId="12A6E3F3" w14:textId="46EB5BE6" w:rsidR="006F376D" w:rsidRPr="003940F2" w:rsidRDefault="006F376D" w:rsidP="007C1A15">
      <w:pPr>
        <w:pStyle w:val="RGPAArticle"/>
        <w:jc w:val="both"/>
        <w:rPr>
          <w:rFonts w:ascii="Arial" w:hAnsi="Arial" w:cs="Arial"/>
          <w:sz w:val="20"/>
        </w:rPr>
      </w:pPr>
      <w:r w:rsidRPr="003940F2">
        <w:rPr>
          <w:rFonts w:ascii="Arial" w:hAnsi="Arial" w:cs="Arial"/>
          <w:sz w:val="20"/>
        </w:rPr>
        <w:t>Article VC.4.1.6-9</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2783AE94"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Il est interdit de salir, recouvrir, abîmer, dégrader, arracher ou altérer les affiches ou les autocollants légitiment apposés.</w:t>
      </w:r>
    </w:p>
    <w:p w14:paraId="01CD2136" w14:textId="77777777" w:rsidR="006F376D" w:rsidRPr="003940F2" w:rsidRDefault="006F376D" w:rsidP="007C1A15">
      <w:pPr>
        <w:pStyle w:val="Corpsdetexte"/>
        <w:widowControl/>
        <w:jc w:val="both"/>
        <w:rPr>
          <w:rFonts w:ascii="Arial" w:hAnsi="Arial" w:cs="Arial"/>
          <w:sz w:val="20"/>
          <w:lang w:val="fr-BE"/>
        </w:rPr>
      </w:pPr>
    </w:p>
    <w:p w14:paraId="357FC5FF" w14:textId="2CE34663" w:rsidR="006F376D" w:rsidRPr="003940F2" w:rsidRDefault="006F376D" w:rsidP="007C1A15">
      <w:pPr>
        <w:pStyle w:val="RGPAArticle"/>
        <w:jc w:val="both"/>
        <w:rPr>
          <w:rFonts w:ascii="Arial" w:hAnsi="Arial" w:cs="Arial"/>
          <w:sz w:val="20"/>
        </w:rPr>
      </w:pPr>
      <w:r w:rsidRPr="003940F2">
        <w:rPr>
          <w:rFonts w:ascii="Arial" w:hAnsi="Arial" w:cs="Arial"/>
          <w:sz w:val="20"/>
        </w:rPr>
        <w:t>Article VC.4.1.6-10</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1DB9605" w14:textId="77777777" w:rsidR="006F376D" w:rsidRPr="003940F2" w:rsidRDefault="006F376D" w:rsidP="007C1A15">
      <w:pPr>
        <w:jc w:val="both"/>
        <w:rPr>
          <w:rFonts w:ascii="Arial" w:hAnsi="Arial" w:cs="Arial"/>
          <w:lang w:val="fr-BE"/>
        </w:rPr>
      </w:pPr>
      <w:r w:rsidRPr="003940F2">
        <w:rPr>
          <w:rFonts w:ascii="Arial" w:hAnsi="Arial" w:cs="Arial"/>
          <w:lang w:val="fr-BE"/>
        </w:rPr>
        <w:t>Sauf autorisation préalable et écrite de l’autorité compétente, il est interdit de tracer ou placer toute signalisation sur la voie publique ou d’y faire toute inscription au moyen de quelque produit que ce soit.</w:t>
      </w:r>
    </w:p>
    <w:p w14:paraId="4F1B6A22" w14:textId="77777777" w:rsidR="008A7C65" w:rsidRPr="003940F2" w:rsidRDefault="008A7C65" w:rsidP="007C1A15">
      <w:pPr>
        <w:pStyle w:val="RGPAArticle"/>
        <w:jc w:val="both"/>
        <w:rPr>
          <w:rFonts w:ascii="Arial" w:hAnsi="Arial" w:cs="Arial"/>
          <w:sz w:val="20"/>
        </w:rPr>
      </w:pPr>
    </w:p>
    <w:p w14:paraId="68E096B0" w14:textId="29FC8FE5" w:rsidR="006F376D" w:rsidRPr="003940F2" w:rsidRDefault="006F376D" w:rsidP="007C1A15">
      <w:pPr>
        <w:pStyle w:val="RGPAArticle"/>
        <w:jc w:val="both"/>
        <w:rPr>
          <w:rFonts w:ascii="Arial" w:hAnsi="Arial" w:cs="Arial"/>
          <w:sz w:val="20"/>
        </w:rPr>
      </w:pPr>
      <w:r w:rsidRPr="003940F2">
        <w:rPr>
          <w:rFonts w:ascii="Arial" w:hAnsi="Arial" w:cs="Arial"/>
          <w:sz w:val="20"/>
        </w:rPr>
        <w:t>Article VC.4.1.6-11</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B01D766"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L’affichage placé illégalement sera ôté d’office par les services communaux ou par la police.</w:t>
      </w:r>
    </w:p>
    <w:p w14:paraId="60B12863" w14:textId="77777777" w:rsidR="006F376D" w:rsidRPr="003940F2" w:rsidRDefault="006F376D" w:rsidP="007C1A15">
      <w:pPr>
        <w:jc w:val="both"/>
        <w:rPr>
          <w:rFonts w:ascii="Arial" w:hAnsi="Arial" w:cs="Arial"/>
          <w:lang w:val="fr-BE"/>
        </w:rPr>
      </w:pPr>
    </w:p>
    <w:p w14:paraId="076750FC" w14:textId="2B34DF82" w:rsidR="006F376D" w:rsidRPr="003940F2" w:rsidRDefault="006F376D" w:rsidP="007C1A15">
      <w:pPr>
        <w:pStyle w:val="RGPAArticle"/>
        <w:jc w:val="both"/>
        <w:rPr>
          <w:rFonts w:ascii="Arial" w:hAnsi="Arial" w:cs="Arial"/>
          <w:sz w:val="20"/>
        </w:rPr>
      </w:pPr>
      <w:r w:rsidRPr="003940F2">
        <w:rPr>
          <w:rFonts w:ascii="Arial" w:hAnsi="Arial" w:cs="Arial"/>
          <w:sz w:val="20"/>
        </w:rPr>
        <w:t>Article VC.4.1.6-12</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219A800E" w14:textId="61615EEC" w:rsidR="006F376D" w:rsidRPr="003940F2" w:rsidRDefault="006F376D" w:rsidP="007C1A15">
      <w:pPr>
        <w:pStyle w:val="para"/>
        <w:spacing w:before="0" w:beforeAutospacing="0" w:after="0" w:afterAutospacing="0"/>
        <w:jc w:val="both"/>
        <w:rPr>
          <w:rFonts w:ascii="Arial" w:hAnsi="Arial" w:cs="Arial"/>
          <w:sz w:val="20"/>
          <w:szCs w:val="20"/>
          <w:lang w:val="fr-BE" w:eastAsia="en-GB"/>
        </w:rPr>
      </w:pPr>
      <w:r w:rsidRPr="003940F2">
        <w:rPr>
          <w:rFonts w:ascii="Arial" w:hAnsi="Arial" w:cs="Arial"/>
          <w:sz w:val="20"/>
          <w:szCs w:val="20"/>
          <w:lang w:val="fr-BE" w:eastAsia="en-GB"/>
        </w:rPr>
        <w:t>L’affichage placé légalement devra être ôté endéans les 5 jours. A défaut, sera sanctionné de l’amende administrative prévue à cet égard</w:t>
      </w:r>
      <w:r w:rsidR="008A7C65" w:rsidRPr="003940F2">
        <w:rPr>
          <w:rFonts w:ascii="Arial" w:hAnsi="Arial" w:cs="Arial"/>
          <w:sz w:val="20"/>
          <w:szCs w:val="20"/>
          <w:lang w:val="fr-BE" w:eastAsia="en-GB"/>
        </w:rPr>
        <w:t>.</w:t>
      </w:r>
    </w:p>
    <w:p w14:paraId="19BD86C1" w14:textId="09D1C577" w:rsidR="006F376D" w:rsidRPr="003940F2" w:rsidRDefault="006F376D" w:rsidP="007C1A15">
      <w:pPr>
        <w:pStyle w:val="RGPASection"/>
        <w:rPr>
          <w:rFonts w:ascii="Arial" w:hAnsi="Arial" w:cs="Arial"/>
        </w:rPr>
      </w:pPr>
      <w:bookmarkStart w:id="700" w:name="_Toc503451233"/>
      <w:bookmarkStart w:id="701" w:name="_Toc503797754"/>
      <w:bookmarkStart w:id="702" w:name="_Toc504132652"/>
      <w:bookmarkStart w:id="703" w:name="_Toc504133037"/>
      <w:bookmarkStart w:id="704" w:name="_Toc504133654"/>
      <w:bookmarkStart w:id="705" w:name="_Toc163638044"/>
      <w:r w:rsidRPr="003940F2">
        <w:rPr>
          <w:rFonts w:ascii="Arial" w:hAnsi="Arial" w:cs="Arial"/>
        </w:rPr>
        <w:t>SECTION 7 - Des infractions de règlements</w:t>
      </w:r>
      <w:bookmarkEnd w:id="700"/>
      <w:bookmarkEnd w:id="701"/>
      <w:bookmarkEnd w:id="702"/>
      <w:bookmarkEnd w:id="703"/>
      <w:bookmarkEnd w:id="704"/>
      <w:bookmarkEnd w:id="705"/>
    </w:p>
    <w:p w14:paraId="756E6A8F" w14:textId="77777777" w:rsidR="00FE56F0" w:rsidRPr="003940F2" w:rsidRDefault="00FE56F0" w:rsidP="007C1A15">
      <w:pPr>
        <w:pStyle w:val="RGPAArticle"/>
        <w:jc w:val="both"/>
        <w:rPr>
          <w:rFonts w:ascii="Arial" w:hAnsi="Arial" w:cs="Arial"/>
          <w:sz w:val="20"/>
        </w:rPr>
      </w:pPr>
    </w:p>
    <w:p w14:paraId="4721B748" w14:textId="38654A1D" w:rsidR="006F376D" w:rsidRPr="003940F2" w:rsidRDefault="006F376D" w:rsidP="007C1A15">
      <w:pPr>
        <w:pStyle w:val="RGPAArticle"/>
        <w:jc w:val="both"/>
        <w:rPr>
          <w:rFonts w:ascii="Arial" w:hAnsi="Arial" w:cs="Arial"/>
          <w:sz w:val="20"/>
        </w:rPr>
      </w:pPr>
      <w:r w:rsidRPr="003940F2">
        <w:rPr>
          <w:rFonts w:ascii="Arial" w:hAnsi="Arial" w:cs="Arial"/>
          <w:sz w:val="20"/>
        </w:rPr>
        <w:t>Article VC.4.1.7-1</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73810F42"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Sont punissables d'une amende ceux qui enfreignent les règlements pris en exécution aux section 5 et 6 du présent titre.</w:t>
      </w:r>
    </w:p>
    <w:p w14:paraId="73068845" w14:textId="77777777" w:rsidR="008A7C65" w:rsidRPr="003940F2" w:rsidRDefault="008A7C65" w:rsidP="007C1A15">
      <w:pPr>
        <w:pStyle w:val="RGPAArticle"/>
        <w:jc w:val="both"/>
        <w:rPr>
          <w:rFonts w:ascii="Arial" w:hAnsi="Arial" w:cs="Arial"/>
          <w:sz w:val="20"/>
        </w:rPr>
      </w:pPr>
      <w:bookmarkStart w:id="706" w:name="_Hlk503446855"/>
    </w:p>
    <w:p w14:paraId="39334978" w14:textId="0B99E1E8" w:rsidR="006F376D" w:rsidRPr="003940F2" w:rsidRDefault="006F376D" w:rsidP="007C1A15">
      <w:pPr>
        <w:pStyle w:val="RGPAArticle"/>
        <w:jc w:val="both"/>
        <w:rPr>
          <w:rFonts w:ascii="Arial" w:hAnsi="Arial" w:cs="Arial"/>
          <w:sz w:val="20"/>
        </w:rPr>
      </w:pPr>
      <w:r w:rsidRPr="003940F2">
        <w:rPr>
          <w:rFonts w:ascii="Arial" w:hAnsi="Arial" w:cs="Arial"/>
          <w:sz w:val="20"/>
        </w:rPr>
        <w:t>Article VC.4.1.7-2</w:t>
      </w:r>
      <w:r w:rsidR="008A7C65" w:rsidRPr="003940F2">
        <w:rPr>
          <w:rFonts w:ascii="Arial" w:hAnsi="Arial" w:cs="Arial"/>
          <w:sz w:val="20"/>
        </w:rPr>
        <w:t xml:space="preserve"> : </w:t>
      </w:r>
      <w:r w:rsidR="004F1960" w:rsidRPr="003940F2">
        <w:rPr>
          <w:rFonts w:ascii="Arial" w:hAnsi="Arial" w:cs="Arial"/>
          <w:sz w:val="20"/>
          <w:lang w:val="fr-BE"/>
        </w:rPr>
        <w:t>50 à 2.000 euros</w:t>
      </w:r>
    </w:p>
    <w:bookmarkEnd w:id="706"/>
    <w:p w14:paraId="7F96490C" w14:textId="77777777" w:rsidR="006F376D" w:rsidRPr="003940F2" w:rsidRDefault="006F376D" w:rsidP="007C1A15">
      <w:pPr>
        <w:jc w:val="both"/>
        <w:rPr>
          <w:rFonts w:ascii="Arial" w:hAnsi="Arial" w:cs="Arial"/>
        </w:rPr>
      </w:pPr>
      <w:r w:rsidRPr="003940F2">
        <w:rPr>
          <w:rFonts w:ascii="Arial" w:hAnsi="Arial" w:cs="Arial"/>
        </w:rPr>
        <w:t>Il est interdit de jeter ou d’entreposer des décombres sur la voie publique, en dehors de l’espace autorisé, ainsi que dans les conduits destinés à l’évacuation des eaux pluviales ou usées ou dans les cours d’eau. L’entrepreneur est tenu d’arroser les ouvrages à démolir et les décombres, de manière à limiter au maximum la production de poussières. Lorsque la voirie est souillée du fait des travaux, l’entrepreneur est tenu de la remettre sans délai en parfait état de propreté.</w:t>
      </w:r>
    </w:p>
    <w:p w14:paraId="437D4400" w14:textId="77777777" w:rsidR="006F376D" w:rsidRPr="003940F2" w:rsidRDefault="006F376D" w:rsidP="007C1A15">
      <w:pPr>
        <w:pStyle w:val="RGPAArticle"/>
        <w:jc w:val="both"/>
        <w:rPr>
          <w:rFonts w:ascii="Arial" w:hAnsi="Arial" w:cs="Arial"/>
          <w:sz w:val="20"/>
        </w:rPr>
      </w:pPr>
    </w:p>
    <w:p w14:paraId="37A68A8B" w14:textId="6AC09511" w:rsidR="006F376D" w:rsidRPr="003940F2" w:rsidRDefault="006F376D" w:rsidP="007C1A15">
      <w:pPr>
        <w:pStyle w:val="RGPAArticle"/>
        <w:jc w:val="both"/>
        <w:rPr>
          <w:rFonts w:ascii="Arial" w:hAnsi="Arial" w:cs="Arial"/>
          <w:sz w:val="20"/>
        </w:rPr>
      </w:pPr>
      <w:r w:rsidRPr="003940F2">
        <w:rPr>
          <w:rFonts w:ascii="Arial" w:hAnsi="Arial" w:cs="Arial"/>
          <w:sz w:val="20"/>
        </w:rPr>
        <w:t>Article VC.4.1.7-3</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B1DC879" w14:textId="79238C7B" w:rsidR="006F376D" w:rsidRPr="003940F2" w:rsidRDefault="006F376D" w:rsidP="007C1A15">
      <w:pPr>
        <w:jc w:val="both"/>
        <w:rPr>
          <w:rFonts w:ascii="Arial" w:hAnsi="Arial" w:cs="Arial"/>
          <w:b/>
        </w:rPr>
      </w:pPr>
      <w:r w:rsidRPr="003940F2">
        <w:rPr>
          <w:rFonts w:ascii="Arial" w:hAnsi="Arial" w:cs="Arial"/>
        </w:rPr>
        <w:t xml:space="preserve">Tout habitant, propriétaire, locataire ou ayant droit est tenu de balayer ou faire balayer les trottoirs qui bordent son habitation. </w:t>
      </w:r>
    </w:p>
    <w:p w14:paraId="10A0727F" w14:textId="77777777" w:rsidR="006F376D" w:rsidRPr="003940F2" w:rsidRDefault="006F376D" w:rsidP="007C1A15">
      <w:pPr>
        <w:jc w:val="both"/>
        <w:rPr>
          <w:rFonts w:ascii="Arial" w:hAnsi="Arial" w:cs="Arial"/>
        </w:rPr>
      </w:pPr>
      <w:r w:rsidRPr="003940F2">
        <w:rPr>
          <w:rFonts w:ascii="Arial" w:hAnsi="Arial" w:cs="Arial"/>
        </w:rPr>
        <w:t xml:space="preserve">Les propriétaires riverains sont tenus de nettoyer et de déboucher les parties de fossés couvertes par ponceau ou par tout autre système d’accès. </w:t>
      </w:r>
    </w:p>
    <w:p w14:paraId="3D1A97FD" w14:textId="77777777" w:rsidR="006F376D" w:rsidRPr="003940F2" w:rsidRDefault="006F376D" w:rsidP="007C1A15">
      <w:pPr>
        <w:jc w:val="both"/>
        <w:rPr>
          <w:rFonts w:ascii="Arial" w:hAnsi="Arial" w:cs="Arial"/>
        </w:rPr>
      </w:pPr>
      <w:r w:rsidRPr="003940F2">
        <w:rPr>
          <w:rFonts w:ascii="Arial" w:hAnsi="Arial" w:cs="Arial"/>
        </w:rPr>
        <w:t>Toute construction de ces ouvrages est soumise à autorisation de l’autorité compétente.</w:t>
      </w:r>
    </w:p>
    <w:p w14:paraId="4045A93D" w14:textId="77777777" w:rsidR="006F376D" w:rsidRPr="003940F2" w:rsidRDefault="006F376D" w:rsidP="007C1A15">
      <w:pPr>
        <w:jc w:val="both"/>
        <w:rPr>
          <w:rFonts w:ascii="Arial" w:hAnsi="Arial" w:cs="Arial"/>
        </w:rPr>
      </w:pPr>
      <w:r w:rsidRPr="003940F2">
        <w:rPr>
          <w:rFonts w:ascii="Arial" w:hAnsi="Arial" w:cs="Arial"/>
        </w:rPr>
        <w:t>Les présentes dispositions s’appliquent également aux trottoirs et accotements privés qui, par destination, ont le caractère de voie publique ou permettent le passage de piétons et usagers de la voie publique.</w:t>
      </w:r>
    </w:p>
    <w:p w14:paraId="4B7A6B51" w14:textId="77777777" w:rsidR="006F376D" w:rsidRPr="003940F2" w:rsidRDefault="006F376D" w:rsidP="007C1A15">
      <w:pPr>
        <w:jc w:val="both"/>
        <w:rPr>
          <w:rFonts w:ascii="Arial" w:hAnsi="Arial" w:cs="Arial"/>
        </w:rPr>
      </w:pPr>
      <w:r w:rsidRPr="003940F2">
        <w:rPr>
          <w:rFonts w:ascii="Arial" w:hAnsi="Arial" w:cs="Arial"/>
        </w:rPr>
        <w:t xml:space="preserve">L’obligation de nettoyage incombe, en règle générale, pour chaque immeuble, au principal occupant.  Au cas où le propriétaire habite l’immeuble, c’est à lui qu’incombe l’obligation. Lorsque plusieurs personnes occupent l’immeuble, l’obligation incombe à l’occupant du rez-de-chaussée.  L’usufruitier est tenu aux mêmes conditions que le propriétaire. </w:t>
      </w:r>
    </w:p>
    <w:p w14:paraId="3273DA51" w14:textId="77777777" w:rsidR="006F376D" w:rsidRPr="003940F2" w:rsidRDefault="006F376D" w:rsidP="007C1A15">
      <w:pPr>
        <w:jc w:val="both"/>
        <w:rPr>
          <w:rFonts w:ascii="Arial" w:hAnsi="Arial" w:cs="Arial"/>
          <w:sz w:val="24"/>
          <w:szCs w:val="24"/>
        </w:rPr>
      </w:pPr>
      <w:r w:rsidRPr="003940F2">
        <w:rPr>
          <w:rFonts w:ascii="Arial" w:hAnsi="Arial" w:cs="Arial"/>
        </w:rPr>
        <w:t xml:space="preserve">Nul ne peut pousser des immondices et des boues ou autre objet devant la propriété de son voisin. </w:t>
      </w:r>
    </w:p>
    <w:p w14:paraId="218B31BD" w14:textId="63D14CAF" w:rsidR="006F376D" w:rsidRPr="003940F2" w:rsidRDefault="006F376D" w:rsidP="007C1A15">
      <w:pPr>
        <w:jc w:val="both"/>
        <w:rPr>
          <w:rFonts w:ascii="Arial" w:hAnsi="Arial" w:cs="Arial"/>
          <w:sz w:val="32"/>
          <w:szCs w:val="32"/>
        </w:rPr>
      </w:pPr>
    </w:p>
    <w:p w14:paraId="73FFF11B" w14:textId="024F8FCA" w:rsidR="006F376D" w:rsidRPr="003940F2" w:rsidRDefault="006F376D" w:rsidP="007C1A15">
      <w:pPr>
        <w:pStyle w:val="RGPASection"/>
        <w:rPr>
          <w:rFonts w:ascii="Arial" w:hAnsi="Arial" w:cs="Arial"/>
        </w:rPr>
      </w:pPr>
      <w:bookmarkStart w:id="707" w:name="_Toc503451234"/>
      <w:bookmarkStart w:id="708" w:name="_Toc503797755"/>
      <w:bookmarkStart w:id="709" w:name="_Toc504132653"/>
      <w:bookmarkStart w:id="710" w:name="_Toc504133038"/>
      <w:bookmarkStart w:id="711" w:name="_Toc504133655"/>
      <w:bookmarkStart w:id="712" w:name="_Toc163638045"/>
      <w:r w:rsidRPr="003940F2">
        <w:rPr>
          <w:rFonts w:ascii="Arial" w:hAnsi="Arial" w:cs="Arial"/>
        </w:rPr>
        <w:lastRenderedPageBreak/>
        <w:t>SECTION 8 - Des refus d’injonctions</w:t>
      </w:r>
      <w:bookmarkEnd w:id="707"/>
      <w:bookmarkEnd w:id="708"/>
      <w:bookmarkEnd w:id="709"/>
      <w:bookmarkEnd w:id="710"/>
      <w:bookmarkEnd w:id="711"/>
      <w:bookmarkEnd w:id="712"/>
    </w:p>
    <w:p w14:paraId="20A13727" w14:textId="77777777" w:rsidR="008A5370" w:rsidRPr="003940F2" w:rsidRDefault="008A5370" w:rsidP="007C1A15">
      <w:pPr>
        <w:pStyle w:val="RGPAArticle"/>
        <w:jc w:val="both"/>
        <w:rPr>
          <w:rFonts w:ascii="Arial" w:hAnsi="Arial" w:cs="Arial"/>
          <w:sz w:val="20"/>
        </w:rPr>
      </w:pPr>
    </w:p>
    <w:p w14:paraId="4CB49EC5" w14:textId="2E688E2C" w:rsidR="006F376D" w:rsidRPr="003940F2" w:rsidRDefault="006F376D" w:rsidP="007C1A15">
      <w:pPr>
        <w:pStyle w:val="RGPAArticle"/>
        <w:jc w:val="both"/>
        <w:rPr>
          <w:rFonts w:ascii="Arial" w:hAnsi="Arial" w:cs="Arial"/>
          <w:sz w:val="20"/>
        </w:rPr>
      </w:pPr>
      <w:r w:rsidRPr="003940F2">
        <w:rPr>
          <w:rFonts w:ascii="Arial" w:hAnsi="Arial" w:cs="Arial"/>
          <w:sz w:val="20"/>
        </w:rPr>
        <w:t>Article VC.4.1.8-1</w:t>
      </w:r>
      <w:r w:rsidR="007C6AEA" w:rsidRPr="003940F2">
        <w:rPr>
          <w:rFonts w:ascii="Arial" w:hAnsi="Arial" w:cs="Arial"/>
          <w:sz w:val="20"/>
        </w:rPr>
        <w:t xml:space="preserve"> : </w:t>
      </w:r>
      <w:r w:rsidR="004F1960" w:rsidRPr="003940F2">
        <w:rPr>
          <w:rFonts w:ascii="Arial" w:hAnsi="Arial" w:cs="Arial"/>
          <w:sz w:val="20"/>
          <w:lang w:val="fr-BE"/>
        </w:rPr>
        <w:t>50 à 2.000 euros</w:t>
      </w:r>
    </w:p>
    <w:p w14:paraId="483BC422" w14:textId="669691FB"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Sont punissables d'une amende ceux qui refusent d'obtempérer aux injonctions régulières données par</w:t>
      </w:r>
      <w:r w:rsidR="007C6AEA" w:rsidRPr="003940F2">
        <w:rPr>
          <w:rFonts w:ascii="Arial" w:hAnsi="Arial" w:cs="Arial"/>
          <w:sz w:val="20"/>
          <w:szCs w:val="20"/>
        </w:rPr>
        <w:t> :</w:t>
      </w:r>
      <w:r w:rsidRPr="003940F2">
        <w:rPr>
          <w:rFonts w:ascii="Arial" w:hAnsi="Arial" w:cs="Arial"/>
          <w:sz w:val="20"/>
          <w:szCs w:val="20"/>
        </w:rPr>
        <w:t xml:space="preserve"> les agents communaux, intercommunaux et d'associations de projet, dont les activités ou les intérêts sont liés à l'utilisation et à la gestion de la voirie ; les commissaires d'arrondissement ; commissaires voyers ; le fonctionnaire provincial ; dans le cadre de l'accomplissement des actes d'informations visés à l'article IV.VC.1.9-1</w:t>
      </w:r>
      <w:r w:rsidRPr="003940F2">
        <w:rPr>
          <w:rStyle w:val="link"/>
          <w:rFonts w:ascii="Arial" w:hAnsi="Arial" w:cs="Arial"/>
          <w:sz w:val="20"/>
          <w:szCs w:val="20"/>
        </w:rPr>
        <w:t>, 1°, 3° et 4°</w:t>
      </w:r>
      <w:r w:rsidRPr="003940F2">
        <w:rPr>
          <w:rFonts w:ascii="Arial" w:hAnsi="Arial" w:cs="Arial"/>
          <w:sz w:val="20"/>
          <w:szCs w:val="20"/>
        </w:rPr>
        <w:t>.</w:t>
      </w:r>
    </w:p>
    <w:p w14:paraId="61798782" w14:textId="77777777" w:rsidR="007C6AEA" w:rsidRPr="003940F2" w:rsidRDefault="007C6AEA" w:rsidP="007C1A15">
      <w:pPr>
        <w:pStyle w:val="RGPASection"/>
        <w:rPr>
          <w:rFonts w:ascii="Arial" w:hAnsi="Arial" w:cs="Arial"/>
        </w:rPr>
      </w:pPr>
      <w:bookmarkStart w:id="713" w:name="_Toc503451235"/>
      <w:bookmarkStart w:id="714" w:name="_Toc503797756"/>
      <w:bookmarkStart w:id="715" w:name="_Toc504132654"/>
      <w:bookmarkStart w:id="716" w:name="_Toc504133039"/>
      <w:bookmarkStart w:id="717" w:name="_Toc504133656"/>
    </w:p>
    <w:p w14:paraId="2B6B4B64" w14:textId="0E507EDD" w:rsidR="006F376D" w:rsidRPr="003940F2" w:rsidRDefault="006F376D" w:rsidP="007C1A15">
      <w:pPr>
        <w:pStyle w:val="RGPASection"/>
        <w:rPr>
          <w:rFonts w:ascii="Arial" w:hAnsi="Arial" w:cs="Arial"/>
        </w:rPr>
      </w:pPr>
      <w:bookmarkStart w:id="718" w:name="_Toc163638046"/>
      <w:r w:rsidRPr="003940F2">
        <w:rPr>
          <w:rFonts w:ascii="Arial" w:hAnsi="Arial" w:cs="Arial"/>
        </w:rPr>
        <w:t>SECTION 9 - Des actes d'informations</w:t>
      </w:r>
      <w:bookmarkEnd w:id="713"/>
      <w:bookmarkEnd w:id="714"/>
      <w:bookmarkEnd w:id="715"/>
      <w:bookmarkEnd w:id="716"/>
      <w:bookmarkEnd w:id="717"/>
      <w:bookmarkEnd w:id="718"/>
    </w:p>
    <w:p w14:paraId="606C47C1" w14:textId="77777777" w:rsidR="008A5370" w:rsidRPr="003940F2" w:rsidRDefault="008A5370" w:rsidP="007C1A15">
      <w:pPr>
        <w:pStyle w:val="RGPAArticle"/>
        <w:jc w:val="both"/>
        <w:rPr>
          <w:rFonts w:ascii="Arial" w:hAnsi="Arial" w:cs="Arial"/>
          <w:sz w:val="20"/>
        </w:rPr>
      </w:pPr>
    </w:p>
    <w:p w14:paraId="55DF0355" w14:textId="6D73584E" w:rsidR="006F376D" w:rsidRPr="003940F2" w:rsidRDefault="006F376D" w:rsidP="007C1A15">
      <w:pPr>
        <w:pStyle w:val="RGPAArticle"/>
        <w:jc w:val="both"/>
        <w:rPr>
          <w:rFonts w:ascii="Arial" w:hAnsi="Arial" w:cs="Arial"/>
          <w:sz w:val="20"/>
        </w:rPr>
      </w:pPr>
      <w:r w:rsidRPr="003940F2">
        <w:rPr>
          <w:rFonts w:ascii="Arial" w:hAnsi="Arial" w:cs="Arial"/>
          <w:sz w:val="20"/>
        </w:rPr>
        <w:t>Article VC.4.1.9-1</w:t>
      </w:r>
      <w:r w:rsidR="007C6AEA" w:rsidRPr="003940F2">
        <w:rPr>
          <w:rFonts w:ascii="Arial" w:hAnsi="Arial" w:cs="Arial"/>
          <w:sz w:val="20"/>
        </w:rPr>
        <w:t xml:space="preserve"> : </w:t>
      </w:r>
      <w:r w:rsidR="004F1960" w:rsidRPr="003940F2">
        <w:rPr>
          <w:rFonts w:ascii="Arial" w:hAnsi="Arial" w:cs="Arial"/>
          <w:sz w:val="20"/>
          <w:lang w:val="fr-BE"/>
        </w:rPr>
        <w:t>50 à 2.000 euros</w:t>
      </w:r>
    </w:p>
    <w:p w14:paraId="678FA4E0" w14:textId="065A0F35"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Sont punissables d'une amende ceux qui entravent l'accomplissement des actes d'information suivant</w:t>
      </w:r>
      <w:r w:rsidR="007C6AEA" w:rsidRPr="003940F2">
        <w:rPr>
          <w:rFonts w:ascii="Arial" w:hAnsi="Arial" w:cs="Arial"/>
          <w:sz w:val="20"/>
          <w:szCs w:val="20"/>
        </w:rPr>
        <w:t>s</w:t>
      </w:r>
      <w:r w:rsidRPr="003940F2">
        <w:rPr>
          <w:rFonts w:ascii="Arial" w:hAnsi="Arial" w:cs="Arial"/>
          <w:sz w:val="20"/>
          <w:szCs w:val="20"/>
        </w:rPr>
        <w:t xml:space="preserve"> :</w:t>
      </w:r>
    </w:p>
    <w:p w14:paraId="28AB9743" w14:textId="77777777" w:rsidR="007C6AEA"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E</w:t>
      </w:r>
      <w:r w:rsidR="006F376D" w:rsidRPr="003940F2">
        <w:rPr>
          <w:rFonts w:ascii="Arial" w:hAnsi="Arial" w:cs="Arial"/>
          <w:sz w:val="20"/>
          <w:szCs w:val="20"/>
        </w:rPr>
        <w:t>njoindre à toute personne sur laquelle pèse des indices sérieux d'infraction visée aux articles précédents la présentation de sa carte d'identité ou de tout autre document permettant son identification ;</w:t>
      </w:r>
    </w:p>
    <w:p w14:paraId="2A309A59" w14:textId="77777777" w:rsidR="007C6AEA"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I</w:t>
      </w:r>
      <w:r w:rsidR="006F376D" w:rsidRPr="003940F2">
        <w:rPr>
          <w:rFonts w:ascii="Arial" w:hAnsi="Arial" w:cs="Arial"/>
          <w:sz w:val="20"/>
          <w:szCs w:val="20"/>
        </w:rPr>
        <w:t>nterroger toute personne sur tout fait dont la connaissance est utile à leur mission ;</w:t>
      </w:r>
    </w:p>
    <w:p w14:paraId="3191F1FF" w14:textId="77777777" w:rsidR="007C6AEA"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S</w:t>
      </w:r>
      <w:r w:rsidR="006F376D" w:rsidRPr="003940F2">
        <w:rPr>
          <w:rFonts w:ascii="Arial" w:hAnsi="Arial" w:cs="Arial"/>
          <w:sz w:val="20"/>
          <w:szCs w:val="20"/>
        </w:rPr>
        <w:t>e faire produire tout document, pièce ou titre utile à l'accomplissement de leur mission et en prendre copie photographique ou autre, ou l'emporter contre récépissé ;</w:t>
      </w:r>
    </w:p>
    <w:p w14:paraId="76D8CEAC" w14:textId="77777777" w:rsidR="007C6AEA"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rrêter les véhicules, contrôler leur chargement ;</w:t>
      </w:r>
    </w:p>
    <w:p w14:paraId="2CE01164" w14:textId="767D80BC" w:rsidR="006F376D"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R</w:t>
      </w:r>
      <w:r w:rsidR="006F376D" w:rsidRPr="003940F2">
        <w:rPr>
          <w:rFonts w:ascii="Arial" w:hAnsi="Arial" w:cs="Arial"/>
          <w:sz w:val="20"/>
          <w:szCs w:val="20"/>
        </w:rPr>
        <w:t>equérir l'assistance de la police fédérale, de la police locale ou d'autres services communaux, provinciaux ou régionaux.</w:t>
      </w:r>
    </w:p>
    <w:p w14:paraId="45DFF9A9" w14:textId="77777777" w:rsidR="007C6AEA" w:rsidRPr="003940F2" w:rsidRDefault="007C6AEA" w:rsidP="007C1A15">
      <w:pPr>
        <w:pStyle w:val="RGPAChapitre"/>
        <w:jc w:val="both"/>
        <w:rPr>
          <w:rFonts w:ascii="Arial" w:hAnsi="Arial" w:cs="Arial"/>
        </w:rPr>
      </w:pPr>
    </w:p>
    <w:p w14:paraId="2B07ECFD" w14:textId="47C0ADFF" w:rsidR="006F376D" w:rsidRPr="003940F2" w:rsidRDefault="006F376D" w:rsidP="007C1A15">
      <w:pPr>
        <w:pStyle w:val="RGPAChapitre"/>
        <w:jc w:val="both"/>
        <w:rPr>
          <w:rFonts w:ascii="Arial" w:hAnsi="Arial" w:cs="Arial"/>
        </w:rPr>
      </w:pPr>
      <w:bookmarkStart w:id="719" w:name="_Toc163638047"/>
      <w:r w:rsidRPr="003940F2">
        <w:rPr>
          <w:rFonts w:ascii="Arial" w:hAnsi="Arial" w:cs="Arial"/>
        </w:rPr>
        <w:t>Chapitre 2 - De la remise en état des lieux</w:t>
      </w:r>
      <w:bookmarkEnd w:id="719"/>
    </w:p>
    <w:p w14:paraId="4DBF7325" w14:textId="77777777" w:rsidR="008A5370" w:rsidRPr="003940F2" w:rsidRDefault="008A5370" w:rsidP="007C1A15">
      <w:pPr>
        <w:pStyle w:val="RGPAArticle"/>
        <w:jc w:val="both"/>
        <w:rPr>
          <w:rFonts w:ascii="Arial" w:hAnsi="Arial" w:cs="Arial"/>
        </w:rPr>
      </w:pPr>
    </w:p>
    <w:p w14:paraId="3C205900" w14:textId="3707B901" w:rsidR="006F376D" w:rsidRPr="003940F2" w:rsidRDefault="006F376D" w:rsidP="007C1A15">
      <w:pPr>
        <w:pStyle w:val="RGPAArticle"/>
        <w:jc w:val="both"/>
        <w:rPr>
          <w:rFonts w:ascii="Arial" w:hAnsi="Arial" w:cs="Arial"/>
          <w:sz w:val="20"/>
        </w:rPr>
      </w:pPr>
      <w:r w:rsidRPr="003940F2">
        <w:rPr>
          <w:rFonts w:ascii="Arial" w:hAnsi="Arial" w:cs="Arial"/>
          <w:sz w:val="20"/>
        </w:rPr>
        <w:t>Article VC.4.2.0-1</w:t>
      </w:r>
      <w:r w:rsidR="007C6AEA" w:rsidRPr="003940F2">
        <w:rPr>
          <w:rFonts w:ascii="Arial" w:hAnsi="Arial" w:cs="Arial"/>
          <w:sz w:val="20"/>
        </w:rPr>
        <w:t xml:space="preserve"> : </w:t>
      </w:r>
      <w:r w:rsidR="004F1960" w:rsidRPr="003940F2">
        <w:rPr>
          <w:rFonts w:ascii="Arial" w:hAnsi="Arial" w:cs="Arial"/>
          <w:sz w:val="20"/>
          <w:lang w:val="fr-BE"/>
        </w:rPr>
        <w:t>50 à 2.000 euros</w:t>
      </w:r>
    </w:p>
    <w:p w14:paraId="4003276C" w14:textId="1D5DB480"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Dans les cas d'infraction visés aux articles VC.4.1.1-1, VC.4.1.1-2, VC.4.1.5-1, VC.4.1.6-1, VC.4.1.6-2, VC.4.1.6-3, VC.4.1.6-4,  VC.4.1.6-5, VC.4.1.6-6, VC.4.1.6-7, VC.4.1.6-8, VC.4.1.6-9, VC.4.1.6-10, VC.4.1.6-11, VC.4.1.6-12, VC.4.1.7-1, VC.4.1.7-2, VC.4.1.7-3, VC.4.1.8-1 et VC.4.1.9-1</w:t>
      </w:r>
      <w:r w:rsidR="007C6AEA" w:rsidRPr="003940F2">
        <w:rPr>
          <w:rFonts w:ascii="Arial" w:hAnsi="Arial" w:cs="Arial"/>
          <w:sz w:val="20"/>
          <w:szCs w:val="20"/>
        </w:rPr>
        <w:t>,</w:t>
      </w:r>
      <w:r w:rsidRPr="003940F2">
        <w:rPr>
          <w:rFonts w:ascii="Arial" w:hAnsi="Arial" w:cs="Arial"/>
          <w:sz w:val="20"/>
          <w:szCs w:val="20"/>
        </w:rPr>
        <w:t xml:space="preserve"> l'autorité communale peut d'office remettre ou faire remettre la voirie communale en état ou procéder ou faire procéder aux actes et travaux mal ou non accomplis.</w:t>
      </w:r>
    </w:p>
    <w:p w14:paraId="540C2C94"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coût, y compris, le cas échéant, le coût de la gestion des déchets conformément à la réglementation en vigueur, en est récupéré à charge de l'auteur de l'infraction.</w:t>
      </w:r>
    </w:p>
    <w:p w14:paraId="3CC110BC" w14:textId="77777777" w:rsidR="007C6AEA" w:rsidRPr="003940F2" w:rsidRDefault="006F376D" w:rsidP="007C1A15">
      <w:pPr>
        <w:jc w:val="both"/>
        <w:rPr>
          <w:rFonts w:ascii="Arial" w:hAnsi="Arial" w:cs="Arial"/>
        </w:rPr>
      </w:pPr>
      <w:r w:rsidRPr="003940F2">
        <w:rPr>
          <w:rFonts w:ascii="Arial" w:hAnsi="Arial" w:cs="Arial"/>
          <w:lang w:eastAsia="fr-FR"/>
        </w:rPr>
        <w:t xml:space="preserve">Dans les cas d'infraction visés aux articles VC.4.1.2-1 , VC.4.1.2-8, VC.4.1.2-9, VC.4.1.2-10, VC.4.1.2-11, VC.4.1.3-1, VC.4.1.3-2, VC.4.1.4-1, VC.4.1.5-1, </w:t>
      </w:r>
      <w:r w:rsidRPr="003940F2">
        <w:rPr>
          <w:rFonts w:ascii="Arial" w:hAnsi="Arial" w:cs="Arial"/>
        </w:rPr>
        <w:t>l'autorité communale met en demeure l'auteur présumé de l'infraction de mettre fin aux actes constitutifs d'infraction et, si nécessaire, de remettre ou faire remettre la voirie en état. Cette mise en demeure est adressée par recommandé et précise le délai imparti au contrevenant pour s'exécuter.</w:t>
      </w:r>
    </w:p>
    <w:p w14:paraId="08F2C3C6" w14:textId="05EEFF34" w:rsidR="006F376D" w:rsidRPr="003940F2" w:rsidRDefault="006F376D" w:rsidP="007C1A15">
      <w:pPr>
        <w:jc w:val="both"/>
        <w:rPr>
          <w:rFonts w:ascii="Arial" w:hAnsi="Arial" w:cs="Arial"/>
          <w:lang w:eastAsia="fr-FR"/>
        </w:rPr>
      </w:pPr>
      <w:r w:rsidRPr="003940F2">
        <w:rPr>
          <w:rFonts w:ascii="Arial" w:hAnsi="Arial" w:cs="Arial"/>
        </w:rPr>
        <w:t>Si l'auteur présumé de l'infraction n'a pas remis ou fait remettre la voirie communale en état dans le délai imparti, l'autorité communale peut y procéder elle-même ou y faire procéder, le coût des travaux de remise en état étant, dans ce cas, récupéré à charge de l'auteur de l'infraction.</w:t>
      </w:r>
    </w:p>
    <w:p w14:paraId="644D3641"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Dans les cas d'infraction visés à l'alinéa 1</w:t>
      </w:r>
      <w:r w:rsidRPr="003940F2">
        <w:rPr>
          <w:rFonts w:ascii="Arial" w:hAnsi="Arial" w:cs="Arial"/>
          <w:sz w:val="20"/>
          <w:szCs w:val="20"/>
          <w:vertAlign w:val="superscript"/>
        </w:rPr>
        <w:t>er</w:t>
      </w:r>
      <w:r w:rsidRPr="003940F2">
        <w:rPr>
          <w:rFonts w:ascii="Arial" w:hAnsi="Arial" w:cs="Arial"/>
          <w:sz w:val="20"/>
          <w:szCs w:val="20"/>
        </w:rPr>
        <w:t>, l'autorité communale peut d'office remettre ou faire remettre la voirie en état, sans au préalable mettre en demeure l'auteur présumé de l'infraction à cet effet, si l'une des conditions suivantes est remplie :</w:t>
      </w:r>
    </w:p>
    <w:p w14:paraId="210DD27B" w14:textId="77777777" w:rsidR="00893EDF" w:rsidRPr="003940F2" w:rsidRDefault="00893EDF" w:rsidP="007C1A15">
      <w:pPr>
        <w:pStyle w:val="para"/>
        <w:numPr>
          <w:ilvl w:val="0"/>
          <w:numId w:val="82"/>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'urgence ou les nécessités du service public le justifient ;</w:t>
      </w:r>
    </w:p>
    <w:p w14:paraId="5EF5F47F" w14:textId="77777777" w:rsidR="00893EDF" w:rsidRPr="003940F2" w:rsidRDefault="00893EDF" w:rsidP="007C1A15">
      <w:pPr>
        <w:pStyle w:val="para"/>
        <w:numPr>
          <w:ilvl w:val="0"/>
          <w:numId w:val="82"/>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P</w:t>
      </w:r>
      <w:r w:rsidR="006F376D" w:rsidRPr="003940F2">
        <w:rPr>
          <w:rFonts w:ascii="Arial" w:hAnsi="Arial" w:cs="Arial"/>
          <w:sz w:val="20"/>
          <w:szCs w:val="20"/>
        </w:rPr>
        <w:t>our des raisons d'ordre technique, environnemental ou de sécurité, il est contre-indiqué de permettre au contrevenant de remettre ou faire remettre lui-même la voirie communale en état ;</w:t>
      </w:r>
    </w:p>
    <w:p w14:paraId="4F4FEB3A" w14:textId="1CB197F6" w:rsidR="006F376D" w:rsidRPr="003940F2" w:rsidRDefault="00893EDF" w:rsidP="007C1A15">
      <w:pPr>
        <w:pStyle w:val="para"/>
        <w:numPr>
          <w:ilvl w:val="0"/>
          <w:numId w:val="82"/>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'auteur présumé de l'infraction n'est pas et ne peut pas être aisément identifié.</w:t>
      </w:r>
    </w:p>
    <w:p w14:paraId="47FFEE54"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Gouvernement a la faculté d'arrêter les modalités de calcul du coût de la remise en état des lieux lorsque les travaux sont exécutés par le personnel communal.</w:t>
      </w:r>
    </w:p>
    <w:p w14:paraId="4066F9B0"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coût de la remise en état des lieux à récupérer à charge du contrevenant est majoré d'une somme forfaitaire pour frais de surveillance et de gestion administrative égale à dix pour cent du coût des travaux, avec un minimum de cinquante euros, que les travaux soient réalisés par le personnel des services communaux ou par une entreprise extérieure.</w:t>
      </w:r>
    </w:p>
    <w:p w14:paraId="4985A15D"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lastRenderedPageBreak/>
        <w:t>Si le contrevenant reste en défaut de payer le coût des travaux de remise en état des lieux ou les frais de surveillance et de gestion administrative qui lui sont réclamés, ceux-ci peuvent être recouvrés par voie de contrainte, selon des modalités à déterminer par le Gouvernement, malgré l'existence d'une action pénale sur laquelle il n'aurait pas encore été définitivement statué à raison des faits ayant justifié la remise en état des lieux.</w:t>
      </w:r>
    </w:p>
    <w:p w14:paraId="11926FEF" w14:textId="77777777" w:rsidR="00893EDF" w:rsidRPr="003940F2" w:rsidRDefault="00893EDF" w:rsidP="007C1A15">
      <w:pPr>
        <w:pStyle w:val="RGPATitre"/>
        <w:jc w:val="both"/>
        <w:rPr>
          <w:rFonts w:ascii="Arial" w:hAnsi="Arial" w:cs="Arial"/>
        </w:rPr>
      </w:pPr>
      <w:bookmarkStart w:id="720" w:name="_Toc504132656"/>
      <w:bookmarkStart w:id="721" w:name="_Toc504133041"/>
      <w:bookmarkStart w:id="722" w:name="_Toc504133658"/>
      <w:bookmarkEnd w:id="634"/>
      <w:bookmarkEnd w:id="635"/>
      <w:bookmarkEnd w:id="636"/>
      <w:bookmarkEnd w:id="637"/>
      <w:bookmarkEnd w:id="638"/>
      <w:bookmarkEnd w:id="639"/>
      <w:bookmarkEnd w:id="640"/>
      <w:bookmarkEnd w:id="641"/>
    </w:p>
    <w:p w14:paraId="7010A7B0" w14:textId="50B6D83D" w:rsidR="006F376D" w:rsidRPr="003940F2" w:rsidRDefault="006F376D" w:rsidP="007C1A15">
      <w:pPr>
        <w:pStyle w:val="RGPATitre"/>
        <w:jc w:val="both"/>
        <w:rPr>
          <w:rFonts w:ascii="Arial" w:hAnsi="Arial" w:cs="Arial"/>
        </w:rPr>
      </w:pPr>
      <w:bookmarkStart w:id="723" w:name="_Toc163638048"/>
      <w:r w:rsidRPr="003940F2">
        <w:rPr>
          <w:rFonts w:ascii="Arial" w:hAnsi="Arial" w:cs="Arial"/>
        </w:rPr>
        <w:t>TITRE V - De la mobilité</w:t>
      </w:r>
      <w:bookmarkEnd w:id="720"/>
      <w:bookmarkEnd w:id="721"/>
      <w:bookmarkEnd w:id="722"/>
      <w:bookmarkEnd w:id="723"/>
    </w:p>
    <w:p w14:paraId="623A8A23" w14:textId="77777777" w:rsidR="00FE56F0" w:rsidRPr="003940F2" w:rsidRDefault="00FE56F0" w:rsidP="007C1A15">
      <w:pPr>
        <w:pStyle w:val="RGPAChapitre"/>
        <w:jc w:val="both"/>
        <w:rPr>
          <w:rFonts w:ascii="Arial" w:hAnsi="Arial" w:cs="Arial"/>
        </w:rPr>
      </w:pPr>
      <w:bookmarkStart w:id="724" w:name="_Toc503451237"/>
      <w:bookmarkStart w:id="725" w:name="_Toc503797758"/>
      <w:bookmarkStart w:id="726" w:name="_Toc504132657"/>
      <w:bookmarkStart w:id="727" w:name="_Toc504133042"/>
      <w:bookmarkStart w:id="728" w:name="_Toc504133659"/>
    </w:p>
    <w:p w14:paraId="49FE0931" w14:textId="27FAF94B" w:rsidR="006F376D" w:rsidRPr="003940F2" w:rsidRDefault="006F376D" w:rsidP="007C1A15">
      <w:pPr>
        <w:pStyle w:val="RGPAChapitre"/>
        <w:jc w:val="both"/>
        <w:rPr>
          <w:rFonts w:ascii="Arial" w:hAnsi="Arial" w:cs="Arial"/>
        </w:rPr>
      </w:pPr>
      <w:bookmarkStart w:id="729" w:name="_Toc163638049"/>
      <w:r w:rsidRPr="003940F2">
        <w:rPr>
          <w:rFonts w:ascii="Arial" w:hAnsi="Arial" w:cs="Arial"/>
        </w:rPr>
        <w:t>Chapitre 1 - De l’arrêt et du stationnement</w:t>
      </w:r>
      <w:bookmarkEnd w:id="724"/>
      <w:bookmarkEnd w:id="725"/>
      <w:bookmarkEnd w:id="726"/>
      <w:bookmarkEnd w:id="727"/>
      <w:bookmarkEnd w:id="728"/>
      <w:bookmarkEnd w:id="729"/>
    </w:p>
    <w:p w14:paraId="31B37930" w14:textId="77777777" w:rsidR="006F376D" w:rsidRPr="003940F2" w:rsidRDefault="006F376D" w:rsidP="007C1A15">
      <w:pPr>
        <w:jc w:val="both"/>
        <w:rPr>
          <w:rFonts w:ascii="Arial" w:hAnsi="Arial" w:cs="Arial"/>
          <w:sz w:val="32"/>
          <w:szCs w:val="32"/>
          <w:lang w:val="fr-BE" w:eastAsia="fr-FR"/>
        </w:rPr>
      </w:pPr>
    </w:p>
    <w:p w14:paraId="4D3CFEDA" w14:textId="77777777" w:rsidR="006F376D" w:rsidRPr="003940F2" w:rsidRDefault="006F376D" w:rsidP="007C1A15">
      <w:pPr>
        <w:pStyle w:val="RGPASection"/>
        <w:rPr>
          <w:rFonts w:ascii="Arial" w:hAnsi="Arial" w:cs="Arial"/>
          <w:lang w:eastAsia="fr-FR"/>
        </w:rPr>
      </w:pPr>
      <w:bookmarkStart w:id="730" w:name="_Toc503451238"/>
      <w:bookmarkStart w:id="731" w:name="_Toc503797759"/>
      <w:bookmarkStart w:id="732" w:name="_Toc504132658"/>
      <w:bookmarkStart w:id="733" w:name="_Toc504133043"/>
      <w:bookmarkStart w:id="734" w:name="_Toc504133660"/>
      <w:bookmarkStart w:id="735" w:name="_Toc163638050"/>
      <w:r w:rsidRPr="003940F2">
        <w:rPr>
          <w:rFonts w:ascii="Arial" w:hAnsi="Arial" w:cs="Arial"/>
          <w:lang w:eastAsia="fr-FR"/>
        </w:rPr>
        <w:t>Section 1 - Infraction hors AR 09/03/2014</w:t>
      </w:r>
      <w:bookmarkEnd w:id="730"/>
      <w:bookmarkEnd w:id="731"/>
      <w:bookmarkEnd w:id="732"/>
      <w:bookmarkEnd w:id="733"/>
      <w:bookmarkEnd w:id="734"/>
      <w:bookmarkEnd w:id="735"/>
    </w:p>
    <w:p w14:paraId="3809D7EC" w14:textId="77777777" w:rsidR="006F376D" w:rsidRPr="003940F2" w:rsidRDefault="006F376D" w:rsidP="007C1A15">
      <w:pPr>
        <w:jc w:val="both"/>
        <w:rPr>
          <w:rFonts w:ascii="Arial" w:hAnsi="Arial" w:cs="Arial"/>
          <w:sz w:val="28"/>
          <w:szCs w:val="28"/>
          <w:lang w:eastAsia="fr-FR"/>
        </w:rPr>
      </w:pPr>
      <w:r w:rsidRPr="003940F2">
        <w:rPr>
          <w:rFonts w:ascii="Arial" w:hAnsi="Arial" w:cs="Arial"/>
          <w:sz w:val="28"/>
          <w:szCs w:val="28"/>
          <w:lang w:eastAsia="fr-FR"/>
        </w:rPr>
        <w:tab/>
      </w:r>
    </w:p>
    <w:p w14:paraId="6CAD53B2" w14:textId="77777777" w:rsidR="006F376D" w:rsidRPr="003940F2" w:rsidRDefault="006F376D" w:rsidP="007C1A15">
      <w:pPr>
        <w:pStyle w:val="RGPAS-Section"/>
        <w:rPr>
          <w:rFonts w:ascii="Arial" w:hAnsi="Arial" w:cs="Arial"/>
          <w:lang w:eastAsia="fr-FR"/>
        </w:rPr>
      </w:pPr>
      <w:bookmarkStart w:id="736" w:name="_Toc503451239"/>
      <w:bookmarkStart w:id="737" w:name="_Toc503797760"/>
      <w:bookmarkStart w:id="738" w:name="_Toc504132659"/>
      <w:bookmarkStart w:id="739" w:name="_Toc504133044"/>
      <w:bookmarkStart w:id="740" w:name="_Toc504133661"/>
      <w:bookmarkStart w:id="741" w:name="_Toc163638051"/>
      <w:r w:rsidRPr="003940F2">
        <w:rPr>
          <w:rFonts w:ascii="Arial" w:hAnsi="Arial" w:cs="Arial"/>
          <w:lang w:eastAsia="fr-FR"/>
        </w:rPr>
        <w:t>Sous-section 1 - Infraction dépénalisée dite zone bleue</w:t>
      </w:r>
      <w:bookmarkEnd w:id="736"/>
      <w:bookmarkEnd w:id="737"/>
      <w:bookmarkEnd w:id="738"/>
      <w:bookmarkEnd w:id="739"/>
      <w:bookmarkEnd w:id="740"/>
      <w:bookmarkEnd w:id="741"/>
    </w:p>
    <w:p w14:paraId="5070C122" w14:textId="77777777" w:rsidR="006F376D" w:rsidRPr="003940F2" w:rsidRDefault="006F376D" w:rsidP="007C1A15">
      <w:pPr>
        <w:pStyle w:val="RGPAArticle"/>
        <w:jc w:val="both"/>
        <w:rPr>
          <w:rFonts w:ascii="Arial" w:hAnsi="Arial" w:cs="Arial"/>
          <w:sz w:val="20"/>
        </w:rPr>
      </w:pPr>
    </w:p>
    <w:p w14:paraId="10AE1DBB" w14:textId="77777777" w:rsidR="006F376D" w:rsidRPr="003940F2" w:rsidRDefault="006F376D" w:rsidP="007C1A15">
      <w:pPr>
        <w:pStyle w:val="RGPAArticle"/>
        <w:jc w:val="both"/>
        <w:rPr>
          <w:rFonts w:ascii="Arial" w:hAnsi="Arial" w:cs="Arial"/>
          <w:sz w:val="20"/>
        </w:rPr>
      </w:pPr>
      <w:bookmarkStart w:id="742" w:name="_Hlk503447516"/>
      <w:r w:rsidRPr="003940F2">
        <w:rPr>
          <w:rFonts w:ascii="Arial" w:hAnsi="Arial" w:cs="Arial"/>
          <w:sz w:val="20"/>
        </w:rPr>
        <w:t xml:space="preserve">Article MO.5.1.1-1 </w:t>
      </w:r>
    </w:p>
    <w:bookmarkEnd w:id="742"/>
    <w:p w14:paraId="02B74363" w14:textId="77777777" w:rsidR="006F376D" w:rsidRPr="003940F2" w:rsidRDefault="006F376D" w:rsidP="007C1A15">
      <w:pPr>
        <w:jc w:val="both"/>
        <w:outlineLvl w:val="3"/>
        <w:rPr>
          <w:rFonts w:ascii="Arial" w:hAnsi="Arial" w:cs="Arial"/>
        </w:rPr>
      </w:pPr>
      <w:r w:rsidRPr="003940F2">
        <w:rPr>
          <w:rFonts w:ascii="Arial" w:hAnsi="Arial" w:cs="Arial"/>
        </w:rPr>
        <w:t>Le début et la fin de cette zone sont indiqués par un signal auquel la validité zonale a été conférée comme prévu à l'</w:t>
      </w:r>
      <w:hyperlink r:id="rId9" w:anchor="65.5" w:history="1">
        <w:r w:rsidRPr="003940F2">
          <w:rPr>
            <w:rStyle w:val="Lienhypertexte"/>
            <w:rFonts w:ascii="Arial" w:hAnsi="Arial" w:cs="Arial"/>
            <w:color w:val="auto"/>
          </w:rPr>
          <w:t>article 65.5</w:t>
        </w:r>
      </w:hyperlink>
      <w:r w:rsidRPr="003940F2">
        <w:rPr>
          <w:rFonts w:ascii="Arial" w:hAnsi="Arial" w:cs="Arial"/>
        </w:rPr>
        <w:t xml:space="preserve"> de l’Arrêté Royal du 01/12/1975 portant règlement général sur la police de la circulation routière et de l’usage de la voie publique et qui reproduit le signal E9a et le disque de stationnement. </w:t>
      </w:r>
    </w:p>
    <w:p w14:paraId="4BA0E622" w14:textId="195A92AF" w:rsidR="006F376D" w:rsidRPr="003940F2" w:rsidRDefault="006F376D" w:rsidP="007C1A15">
      <w:pPr>
        <w:jc w:val="both"/>
        <w:rPr>
          <w:rFonts w:ascii="Arial" w:hAnsi="Arial" w:cs="Arial"/>
        </w:rPr>
      </w:pPr>
      <w:r w:rsidRPr="003940F2">
        <w:rPr>
          <w:rFonts w:ascii="Arial" w:hAnsi="Arial" w:cs="Arial"/>
        </w:rPr>
        <w:t xml:space="preserve">Sauf si des modalités particulières sont indiquées sur la signalisation, l'usage du disque est obligatoire de </w:t>
      </w:r>
      <w:r w:rsidR="0099787F" w:rsidRPr="003940F2">
        <w:rPr>
          <w:rFonts w:ascii="Arial" w:hAnsi="Arial" w:cs="Arial"/>
        </w:rPr>
        <w:t>0</w:t>
      </w:r>
      <w:r w:rsidRPr="003940F2">
        <w:rPr>
          <w:rFonts w:ascii="Arial" w:hAnsi="Arial" w:cs="Arial"/>
        </w:rPr>
        <w:t>9</w:t>
      </w:r>
      <w:r w:rsidR="0099787F" w:rsidRPr="003940F2">
        <w:rPr>
          <w:rFonts w:ascii="Arial" w:hAnsi="Arial" w:cs="Arial"/>
        </w:rPr>
        <w:t>.00</w:t>
      </w:r>
      <w:r w:rsidRPr="003940F2">
        <w:rPr>
          <w:rFonts w:ascii="Arial" w:hAnsi="Arial" w:cs="Arial"/>
        </w:rPr>
        <w:t xml:space="preserve"> heures à 18</w:t>
      </w:r>
      <w:r w:rsidR="0099787F" w:rsidRPr="003940F2">
        <w:rPr>
          <w:rFonts w:ascii="Arial" w:hAnsi="Arial" w:cs="Arial"/>
        </w:rPr>
        <w:t>.00</w:t>
      </w:r>
      <w:r w:rsidRPr="003940F2">
        <w:rPr>
          <w:rFonts w:ascii="Arial" w:hAnsi="Arial" w:cs="Arial"/>
        </w:rPr>
        <w:t xml:space="preserve"> heures les jours ouvrables et pour une durée maximale de deux heures. </w:t>
      </w:r>
    </w:p>
    <w:p w14:paraId="76A996E5" w14:textId="77777777" w:rsidR="006F376D" w:rsidRPr="003940F2" w:rsidRDefault="006F376D" w:rsidP="007C1A15">
      <w:pPr>
        <w:jc w:val="both"/>
        <w:rPr>
          <w:rFonts w:ascii="Arial" w:hAnsi="Arial" w:cs="Arial"/>
        </w:rPr>
      </w:pPr>
      <w:r w:rsidRPr="003940F2">
        <w:rPr>
          <w:rFonts w:ascii="Arial" w:hAnsi="Arial" w:cs="Arial"/>
        </w:rPr>
        <w:t>Les dispositions ci-dessous ne sont pas applicables aux endroits pourvus d'un des signaux E9a à E9g, sauf si ceux-ci sont complétés par un panneau additionnel sur lequel est reproduit un disque de stationnement.</w:t>
      </w:r>
    </w:p>
    <w:p w14:paraId="630EB94A" w14:textId="77777777" w:rsidR="006F376D" w:rsidRPr="003940F2" w:rsidRDefault="006F376D" w:rsidP="007C1A15">
      <w:pPr>
        <w:jc w:val="both"/>
        <w:rPr>
          <w:rFonts w:ascii="Arial" w:hAnsi="Arial" w:cs="Arial"/>
        </w:rPr>
      </w:pPr>
      <w:r w:rsidRPr="003940F2">
        <w:rPr>
          <w:rFonts w:ascii="Arial" w:hAnsi="Arial" w:cs="Arial"/>
        </w:rPr>
        <w:t>Les dispositions ci-dessous ne sont également pas applicables lorsqu'une réglementation particulière de stationnement est prévue pour les personnes en possession d'une carte communale de stationnement et que cette carte est apposée sur la face interne du pare-brise ou, à défaut, sur la partie avant du véhicule.</w:t>
      </w:r>
    </w:p>
    <w:p w14:paraId="46E72D84" w14:textId="77777777" w:rsidR="006F376D" w:rsidRPr="003940F2" w:rsidRDefault="006F376D" w:rsidP="007C1A15">
      <w:pPr>
        <w:jc w:val="both"/>
        <w:rPr>
          <w:rFonts w:ascii="Arial" w:hAnsi="Arial" w:cs="Arial"/>
        </w:rPr>
      </w:pPr>
      <w:r w:rsidRPr="003940F2">
        <w:rPr>
          <w:rFonts w:ascii="Arial" w:hAnsi="Arial" w:cs="Arial"/>
        </w:rPr>
        <w:t>La carte communale de stationnement remplace le disque de stationnement.</w:t>
      </w:r>
    </w:p>
    <w:p w14:paraId="2DC9EE6E" w14:textId="77777777" w:rsidR="006F376D" w:rsidRPr="003940F2" w:rsidRDefault="006F376D" w:rsidP="007C1A15">
      <w:pPr>
        <w:jc w:val="both"/>
        <w:rPr>
          <w:rFonts w:ascii="Arial" w:hAnsi="Arial" w:cs="Arial"/>
        </w:rPr>
      </w:pPr>
      <w:r w:rsidRPr="003940F2">
        <w:rPr>
          <w:rFonts w:ascii="Arial" w:hAnsi="Arial" w:cs="Arial"/>
        </w:rPr>
        <w:t>En dehors d'une zone de stationnement à durée limitée, les dispositions ci-dessous sont également applicables à tout endroit pourvu d'un signal E5, E7 ou E9a à E9g, complété par un panneau additionnel sur lequel est reproduit un disque de stationnement</w:t>
      </w:r>
    </w:p>
    <w:p w14:paraId="36CCC4C2" w14:textId="77777777" w:rsidR="006F376D" w:rsidRPr="003940F2" w:rsidRDefault="006F376D" w:rsidP="007C1A15">
      <w:pPr>
        <w:jc w:val="both"/>
        <w:rPr>
          <w:rFonts w:ascii="Arial" w:hAnsi="Arial" w:cs="Arial"/>
        </w:rPr>
      </w:pPr>
      <w:r w:rsidRPr="003940F2">
        <w:rPr>
          <w:rFonts w:ascii="Arial" w:hAnsi="Arial" w:cs="Arial"/>
        </w:rPr>
        <w:t>Les limitations de la durée du stationnement ne sont pas applicables aux véhicules utilisés par des personnes handicapées lorsque la carte spéciale est apposée sur la face interne du pare- brise, ou à défaut, sur la partie avant du véhicule.</w:t>
      </w:r>
    </w:p>
    <w:p w14:paraId="68A5154D" w14:textId="77777777" w:rsidR="006F376D" w:rsidRPr="003940F2" w:rsidRDefault="006F376D" w:rsidP="007C1A15">
      <w:pPr>
        <w:jc w:val="both"/>
        <w:rPr>
          <w:rFonts w:ascii="Arial" w:hAnsi="Arial" w:cs="Arial"/>
        </w:rPr>
      </w:pPr>
      <w:r w:rsidRPr="003940F2">
        <w:rPr>
          <w:rFonts w:ascii="Arial" w:hAnsi="Arial" w:cs="Arial"/>
        </w:rPr>
        <w:t>Est assimilé à la carte spéciale, le document qui est délivré dans un pays étranger par l'autorité compétente de ce pays aux personnes handicapées utilisant des véhicules et qui comporte le symbole spécifique.</w:t>
      </w:r>
    </w:p>
    <w:p w14:paraId="202F081C" w14:textId="77777777" w:rsidR="006F376D" w:rsidRPr="003940F2" w:rsidRDefault="006F376D" w:rsidP="007C1A15">
      <w:pPr>
        <w:jc w:val="both"/>
        <w:rPr>
          <w:rFonts w:ascii="Arial" w:hAnsi="Arial" w:cs="Arial"/>
        </w:rPr>
      </w:pPr>
      <w:r w:rsidRPr="003940F2">
        <w:rPr>
          <w:rFonts w:ascii="Arial" w:hAnsi="Arial" w:cs="Arial"/>
        </w:rPr>
        <w:t>La carte spéciale remplace le disque de stationnement lorsque l'usage de celui-ci est imposé.</w:t>
      </w:r>
    </w:p>
    <w:p w14:paraId="755587BA" w14:textId="77777777" w:rsidR="0099787F" w:rsidRPr="003940F2" w:rsidRDefault="0099787F" w:rsidP="007C1A15">
      <w:pPr>
        <w:pStyle w:val="RGPAArticle"/>
        <w:jc w:val="both"/>
        <w:rPr>
          <w:rFonts w:ascii="Arial" w:hAnsi="Arial" w:cs="Arial"/>
          <w:sz w:val="20"/>
        </w:rPr>
      </w:pPr>
    </w:p>
    <w:p w14:paraId="6C971760" w14:textId="42BA04C3"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MO.5.1.1-2 </w:t>
      </w:r>
    </w:p>
    <w:p w14:paraId="7B689C95" w14:textId="77777777" w:rsidR="006F376D" w:rsidRPr="003940F2" w:rsidRDefault="006F376D" w:rsidP="007C1A15">
      <w:pPr>
        <w:jc w:val="both"/>
        <w:outlineLvl w:val="3"/>
        <w:rPr>
          <w:rFonts w:ascii="Arial" w:hAnsi="Arial" w:cs="Arial"/>
          <w:lang w:val="fr-BE"/>
        </w:rPr>
      </w:pPr>
      <w:r w:rsidRPr="003940F2">
        <w:rPr>
          <w:rFonts w:ascii="Arial" w:hAnsi="Arial" w:cs="Arial"/>
        </w:rPr>
        <w:t>Seront punis de l’amende administrative prévue à l’article PR.6.8.1-1</w:t>
      </w:r>
      <w:r w:rsidRPr="003940F2">
        <w:rPr>
          <w:rFonts w:ascii="Arial" w:hAnsi="Arial" w:cs="Arial"/>
          <w:lang w:val="fr-BE"/>
        </w:rPr>
        <w:t xml:space="preserve"> </w:t>
      </w:r>
      <w:r w:rsidRPr="003940F2">
        <w:rPr>
          <w:rFonts w:ascii="Arial" w:hAnsi="Arial" w:cs="Arial"/>
        </w:rPr>
        <w:t>ceux qui auront, les jours ouvrables ou les jours précisés par la signalisation, mis un véhicule automobile en stationnement dans une zone de stationnement à durée limitée, sans apposer sur la face interne du pare-brise, ou à défaut, sur la partie avant du véhicule, un disque de stationnement conforme au modèle déterminé par le Ministre des Communications.</w:t>
      </w:r>
    </w:p>
    <w:p w14:paraId="3F4C7B16" w14:textId="77777777" w:rsidR="0099787F" w:rsidRPr="003940F2" w:rsidRDefault="0099787F" w:rsidP="007C1A15">
      <w:pPr>
        <w:pStyle w:val="RGPAArticle"/>
        <w:jc w:val="both"/>
        <w:rPr>
          <w:rFonts w:ascii="Arial" w:hAnsi="Arial" w:cs="Arial"/>
          <w:sz w:val="20"/>
        </w:rPr>
      </w:pPr>
    </w:p>
    <w:p w14:paraId="774BF0BE" w14:textId="2B282CD4"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MO.5.1.1-3 </w:t>
      </w:r>
    </w:p>
    <w:p w14:paraId="375FA987" w14:textId="77777777" w:rsidR="006F376D" w:rsidRPr="003940F2" w:rsidRDefault="006F376D" w:rsidP="007C1A15">
      <w:pPr>
        <w:jc w:val="both"/>
        <w:rPr>
          <w:rFonts w:ascii="Arial" w:hAnsi="Arial" w:cs="Arial"/>
        </w:rPr>
      </w:pPr>
      <w:r w:rsidRPr="003940F2">
        <w:rPr>
          <w:rFonts w:ascii="Arial" w:hAnsi="Arial" w:cs="Arial"/>
        </w:rPr>
        <w:t>Seront punis de l’amende administrative prévue à l’article PR.6.8.1-1</w:t>
      </w:r>
      <w:r w:rsidRPr="003940F2">
        <w:rPr>
          <w:rFonts w:ascii="Arial" w:hAnsi="Arial" w:cs="Arial"/>
          <w:lang w:val="fr-BE"/>
        </w:rPr>
        <w:t xml:space="preserve"> </w:t>
      </w:r>
      <w:r w:rsidRPr="003940F2">
        <w:rPr>
          <w:rFonts w:ascii="Arial" w:hAnsi="Arial" w:cs="Arial"/>
        </w:rPr>
        <w:t>ceux qui n’auront pas positionné la flèche du disque de stationnement sur le trait qui suit celui du moment de son arrivée.</w:t>
      </w:r>
    </w:p>
    <w:p w14:paraId="45B635FC" w14:textId="77777777" w:rsidR="0099787F" w:rsidRPr="003940F2" w:rsidRDefault="0099787F" w:rsidP="007C1A15">
      <w:pPr>
        <w:pStyle w:val="RGPAArticle"/>
        <w:jc w:val="both"/>
        <w:rPr>
          <w:rFonts w:ascii="Arial" w:hAnsi="Arial" w:cs="Arial"/>
          <w:sz w:val="20"/>
        </w:rPr>
      </w:pPr>
    </w:p>
    <w:p w14:paraId="6BF7674C" w14:textId="61138A8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MO.5.1.1-4 </w:t>
      </w:r>
    </w:p>
    <w:p w14:paraId="0D42C4DA"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dont le véhicule n’aura pas quitté l'emplacement de stationnement au plus tard à l'expiration de la durée de stationnement autorisé.</w:t>
      </w:r>
    </w:p>
    <w:p w14:paraId="49BB87A2" w14:textId="77777777" w:rsidR="0099787F" w:rsidRPr="003940F2" w:rsidRDefault="0099787F" w:rsidP="007C1A15">
      <w:pPr>
        <w:pStyle w:val="RGPAArticle"/>
        <w:jc w:val="both"/>
        <w:rPr>
          <w:rFonts w:ascii="Arial" w:hAnsi="Arial" w:cs="Arial"/>
          <w:sz w:val="20"/>
        </w:rPr>
      </w:pPr>
    </w:p>
    <w:p w14:paraId="55868495" w14:textId="7A41CF52"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MO.5.1.1-5 </w:t>
      </w:r>
    </w:p>
    <w:p w14:paraId="24993A79" w14:textId="77777777" w:rsidR="006F376D" w:rsidRPr="003940F2" w:rsidRDefault="006F376D" w:rsidP="007C1A15">
      <w:pPr>
        <w:pStyle w:val="Titre4"/>
        <w:jc w:val="both"/>
        <w:rPr>
          <w:rFonts w:ascii="Arial" w:hAnsi="Arial" w:cs="Arial"/>
          <w:sz w:val="20"/>
          <w:lang w:val="fr-FR"/>
        </w:rPr>
      </w:pPr>
      <w:r w:rsidRPr="003940F2">
        <w:rPr>
          <w:rFonts w:ascii="Arial" w:hAnsi="Arial" w:cs="Arial"/>
          <w:sz w:val="20"/>
          <w:lang w:val="fr-FR"/>
        </w:rPr>
        <w:t>Les places de stationnement réservé signalées, ainsi que dans une zone résidentielle où la lettre "P" et les mots "carte de stationnement", "riverains" ou "voitures partagées" sont apposés, sont réservées aux véhicules sur lesquels est apposée respectivement la carte communale de stationnement, la carte de riverain ou la carte de stationnement pour voitures partagées à l'intérieur du pare-brise, ou, s'il n'y a pas de pare-brise, sur la partie avant du véhicule, de manière visible et lisible.</w:t>
      </w:r>
    </w:p>
    <w:p w14:paraId="2564EE7A" w14:textId="77777777" w:rsidR="006F376D" w:rsidRPr="003940F2" w:rsidRDefault="006F376D" w:rsidP="007C1A15">
      <w:pPr>
        <w:pStyle w:val="NormalWeb"/>
        <w:spacing w:before="0" w:after="0"/>
        <w:jc w:val="both"/>
        <w:rPr>
          <w:rFonts w:ascii="Arial" w:hAnsi="Arial" w:cs="Arial"/>
          <w:sz w:val="20"/>
          <w:lang w:val="fr-FR"/>
        </w:rPr>
      </w:pPr>
      <w:r w:rsidRPr="003940F2">
        <w:rPr>
          <w:rFonts w:ascii="Arial" w:hAnsi="Arial" w:cs="Arial"/>
          <w:sz w:val="20"/>
          <w:lang w:val="fr-FR"/>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lang w:val="fr-FR"/>
        </w:rPr>
        <w:t>ceux qui n’auront pas apposé lesdites cartes.</w:t>
      </w:r>
    </w:p>
    <w:p w14:paraId="07E4D2A7" w14:textId="77777777" w:rsidR="0099787F" w:rsidRPr="003940F2" w:rsidRDefault="0099787F" w:rsidP="007C1A15">
      <w:pPr>
        <w:pStyle w:val="RGPAS-Section"/>
        <w:rPr>
          <w:rFonts w:ascii="Arial" w:hAnsi="Arial" w:cs="Arial"/>
          <w:lang w:eastAsia="fr-FR"/>
        </w:rPr>
      </w:pPr>
      <w:bookmarkStart w:id="743" w:name="_Toc503451240"/>
      <w:bookmarkStart w:id="744" w:name="_Toc503797761"/>
      <w:bookmarkStart w:id="745" w:name="_Toc504132660"/>
      <w:bookmarkStart w:id="746" w:name="_Toc504133045"/>
      <w:bookmarkStart w:id="747" w:name="_Toc504133662"/>
    </w:p>
    <w:p w14:paraId="2C1D92D7" w14:textId="3A4F1BA8" w:rsidR="006F376D" w:rsidRPr="003940F2" w:rsidRDefault="006F376D" w:rsidP="007C1A15">
      <w:pPr>
        <w:pStyle w:val="RGPAS-Section"/>
        <w:rPr>
          <w:rFonts w:ascii="Arial" w:hAnsi="Arial" w:cs="Arial"/>
          <w:lang w:eastAsia="fr-FR"/>
        </w:rPr>
      </w:pPr>
      <w:bookmarkStart w:id="748" w:name="_Toc163638052"/>
      <w:r w:rsidRPr="003940F2">
        <w:rPr>
          <w:rFonts w:ascii="Arial" w:hAnsi="Arial" w:cs="Arial"/>
          <w:lang w:eastAsia="fr-FR"/>
        </w:rPr>
        <w:t>Sous-section 2 - infraction Dépénalisée Stationnement payant</w:t>
      </w:r>
      <w:bookmarkEnd w:id="743"/>
      <w:bookmarkEnd w:id="744"/>
      <w:bookmarkEnd w:id="745"/>
      <w:bookmarkEnd w:id="746"/>
      <w:bookmarkEnd w:id="747"/>
      <w:bookmarkEnd w:id="748"/>
    </w:p>
    <w:p w14:paraId="059717C1" w14:textId="77777777" w:rsidR="006F376D" w:rsidRPr="003940F2" w:rsidRDefault="006F376D" w:rsidP="007C1A15">
      <w:pPr>
        <w:pStyle w:val="RGPAArticle"/>
        <w:jc w:val="both"/>
        <w:rPr>
          <w:rFonts w:ascii="Arial" w:hAnsi="Arial" w:cs="Arial"/>
          <w:sz w:val="20"/>
          <w:lang w:val="fr-BE"/>
        </w:rPr>
      </w:pPr>
    </w:p>
    <w:p w14:paraId="1076EBD5"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MO.5.1.1-6</w:t>
      </w:r>
    </w:p>
    <w:p w14:paraId="3D41FE01"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Aux emplacements munis de parcomètres ou d'horodateurs, le stationnement est régi suivant les modalités et conditions mentionnées sur ces appareils. </w:t>
      </w:r>
    </w:p>
    <w:p w14:paraId="27BA4BF9"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Lorsque plus d'une motocyclette sont stationnées dans un emplacement de stationnement délimité destiné à une voiture, il ne doit être payé qu'une fois pour cet emplacement de stationnement.</w:t>
      </w:r>
    </w:p>
    <w:p w14:paraId="3101609B" w14:textId="77777777" w:rsidR="006F376D" w:rsidRPr="003940F2" w:rsidRDefault="006F376D" w:rsidP="007C1A15">
      <w:pPr>
        <w:pStyle w:val="RGPAArticle"/>
        <w:jc w:val="both"/>
        <w:rPr>
          <w:rFonts w:ascii="Arial" w:hAnsi="Arial" w:cs="Arial"/>
          <w:sz w:val="20"/>
        </w:rPr>
      </w:pPr>
    </w:p>
    <w:p w14:paraId="1CE3E949" w14:textId="3CD55560"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MO.5.1.1-7 </w:t>
      </w:r>
    </w:p>
    <w:p w14:paraId="6E795A3A" w14:textId="77777777" w:rsidR="006F376D" w:rsidRPr="003940F2" w:rsidRDefault="006F376D" w:rsidP="007C1A15">
      <w:pPr>
        <w:pStyle w:val="RGPAlibell"/>
        <w:jc w:val="both"/>
        <w:rPr>
          <w:rFonts w:ascii="Arial" w:hAnsi="Arial" w:cs="Arial"/>
          <w:sz w:val="20"/>
          <w:lang w:val="fr-BE"/>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respecté les modalités et conditions mentionnées sur les appareils.</w:t>
      </w:r>
    </w:p>
    <w:p w14:paraId="227742F1" w14:textId="5F3907C2"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MO.5.1.1-8</w:t>
      </w:r>
      <w:r w:rsidRPr="003940F2">
        <w:rPr>
          <w:rFonts w:ascii="Arial" w:hAnsi="Arial" w:cs="Arial"/>
          <w:sz w:val="20"/>
          <w:lang w:val="fr-BE"/>
        </w:rPr>
        <w:t xml:space="preserve"> </w:t>
      </w:r>
    </w:p>
    <w:p w14:paraId="544FEF37"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employé le disque de stationnement lorsque le parcomètre ou l'horodateur est hors d'usage.</w:t>
      </w:r>
    </w:p>
    <w:p w14:paraId="1998FEC1" w14:textId="77777777" w:rsidR="006F376D" w:rsidRPr="003940F2" w:rsidRDefault="006F376D" w:rsidP="007C1A15">
      <w:pPr>
        <w:pStyle w:val="RGPAArticle"/>
        <w:jc w:val="both"/>
        <w:rPr>
          <w:rFonts w:ascii="Arial" w:hAnsi="Arial" w:cs="Arial"/>
          <w:sz w:val="20"/>
        </w:rPr>
      </w:pPr>
    </w:p>
    <w:p w14:paraId="1D71E990" w14:textId="7AD23D0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MO.5.1.1-9</w:t>
      </w:r>
      <w:r w:rsidRPr="003940F2">
        <w:rPr>
          <w:rFonts w:ascii="Arial" w:hAnsi="Arial" w:cs="Arial"/>
          <w:b w:val="0"/>
          <w:sz w:val="20"/>
          <w:lang w:val="fr-BE"/>
        </w:rPr>
        <w:t xml:space="preserve"> </w:t>
      </w:r>
    </w:p>
    <w:p w14:paraId="3619FCAD"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utilisé la carte de stationnement payant aux emplacements signalés par les signaux E5, E7 ou E9a à E9h, complétés par un panneau additionnel portant la mention "payant".</w:t>
      </w:r>
    </w:p>
    <w:p w14:paraId="1DFF37A4" w14:textId="77777777" w:rsidR="006F376D" w:rsidRPr="003940F2" w:rsidRDefault="006F376D" w:rsidP="007C1A15">
      <w:pPr>
        <w:pStyle w:val="RGPAArticle"/>
        <w:jc w:val="both"/>
        <w:rPr>
          <w:rFonts w:ascii="Arial" w:hAnsi="Arial" w:cs="Arial"/>
          <w:sz w:val="20"/>
        </w:rPr>
      </w:pPr>
    </w:p>
    <w:p w14:paraId="63064A4B" w14:textId="1CFEFCC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MO.5.1.1-10</w:t>
      </w:r>
    </w:p>
    <w:p w14:paraId="035D1689"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apposé de manière suffisamment visible la carte de stationnement payant.</w:t>
      </w:r>
    </w:p>
    <w:p w14:paraId="25363FD7" w14:textId="77777777" w:rsidR="006F376D" w:rsidRPr="003940F2" w:rsidRDefault="006F376D" w:rsidP="007C1A15">
      <w:pPr>
        <w:pStyle w:val="RGPAArticle"/>
        <w:jc w:val="both"/>
        <w:rPr>
          <w:rFonts w:ascii="Arial" w:hAnsi="Arial" w:cs="Arial"/>
          <w:sz w:val="20"/>
        </w:rPr>
      </w:pPr>
    </w:p>
    <w:p w14:paraId="2D3BEC2E" w14:textId="7D33B2F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MO.5.1.1-11</w:t>
      </w:r>
      <w:r w:rsidRPr="003940F2">
        <w:rPr>
          <w:rFonts w:ascii="Arial" w:hAnsi="Arial" w:cs="Arial"/>
          <w:b w:val="0"/>
          <w:sz w:val="20"/>
          <w:lang w:val="fr-BE"/>
        </w:rPr>
        <w:t xml:space="preserve"> </w:t>
      </w:r>
    </w:p>
    <w:p w14:paraId="6EE068B7"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Aux emplacements munis de parcomètres ou d'horodateurs, l'usage du parcomètre ou de l'horodateur peut être remplacé par l'emploi d'une carte de stationnement payant.</w:t>
      </w:r>
    </w:p>
    <w:p w14:paraId="321E23AD" w14:textId="77777777" w:rsidR="006F376D" w:rsidRPr="003940F2" w:rsidRDefault="006F376D" w:rsidP="007C1A15">
      <w:pPr>
        <w:jc w:val="both"/>
        <w:rPr>
          <w:rFonts w:ascii="Arial" w:hAnsi="Arial" w:cs="Arial"/>
        </w:rPr>
      </w:pPr>
      <w:r w:rsidRPr="003940F2">
        <w:rPr>
          <w:rFonts w:ascii="Arial" w:hAnsi="Arial" w:cs="Arial"/>
        </w:rPr>
        <w:t>La durée de stationnement autorisée ne peut toutefois pas être supérieure à la durée maximale de stationnement autorisée par le parcomètre ou l'horodateur.</w:t>
      </w:r>
    </w:p>
    <w:p w14:paraId="494B6C9A"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à défaut de respecter les modalités et conditions des appareils, n’auront pas apposé la carte de stationnement payant.</w:t>
      </w:r>
    </w:p>
    <w:p w14:paraId="6D6B4E42" w14:textId="77777777" w:rsidR="003609EE" w:rsidRPr="003940F2" w:rsidRDefault="003609EE" w:rsidP="007C1A15">
      <w:pPr>
        <w:pStyle w:val="RGPAArticle"/>
        <w:jc w:val="both"/>
        <w:rPr>
          <w:rFonts w:ascii="Arial" w:hAnsi="Arial" w:cs="Arial"/>
          <w:sz w:val="20"/>
        </w:rPr>
      </w:pPr>
    </w:p>
    <w:p w14:paraId="1D7EDCFE" w14:textId="0D54130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MO.5.1.1-12</w:t>
      </w:r>
      <w:r w:rsidRPr="003940F2">
        <w:rPr>
          <w:rFonts w:ascii="Arial" w:hAnsi="Arial" w:cs="Arial"/>
          <w:sz w:val="20"/>
          <w:lang w:val="fr-BE"/>
        </w:rPr>
        <w:t xml:space="preserve"> </w:t>
      </w:r>
    </w:p>
    <w:p w14:paraId="26F0C1E2"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en cas d’apposition de la carte de stationnement payant, dépassé la durée maximale de stationnement autorisée par le parcomètre ou l'horodateur.</w:t>
      </w:r>
    </w:p>
    <w:p w14:paraId="7D4ACB1F" w14:textId="77777777" w:rsidR="006F376D" w:rsidRPr="003940F2" w:rsidRDefault="006F376D" w:rsidP="007C1A15">
      <w:pPr>
        <w:pStyle w:val="RGPAArticle"/>
        <w:jc w:val="both"/>
        <w:rPr>
          <w:rFonts w:ascii="Arial" w:hAnsi="Arial" w:cs="Arial"/>
          <w:sz w:val="20"/>
        </w:rPr>
      </w:pPr>
    </w:p>
    <w:p w14:paraId="395F642A" w14:textId="45DEB1F0"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MO.5.1.1-13</w:t>
      </w:r>
      <w:r w:rsidRPr="003940F2">
        <w:rPr>
          <w:rFonts w:ascii="Arial" w:hAnsi="Arial" w:cs="Arial"/>
          <w:sz w:val="20"/>
          <w:lang w:val="fr-BE"/>
        </w:rPr>
        <w:t xml:space="preserve"> </w:t>
      </w:r>
    </w:p>
    <w:p w14:paraId="1B927B7F"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lorsqu'une réglementation particulière de stationnement est prévue pour les personnes qui sont en possession d'une carte communale de stationnement, apposé ladite carte sur la face interne du pare-brise ou, à défaut, sur la partie avant du véhicule.</w:t>
      </w:r>
    </w:p>
    <w:p w14:paraId="5D98819D" w14:textId="77777777" w:rsidR="006F376D" w:rsidRPr="003940F2" w:rsidRDefault="006F376D" w:rsidP="007C1A15">
      <w:pPr>
        <w:pStyle w:val="RGPAS-Section"/>
        <w:rPr>
          <w:rFonts w:ascii="Arial" w:hAnsi="Arial" w:cs="Arial"/>
          <w:lang w:eastAsia="fr-FR"/>
        </w:rPr>
      </w:pPr>
      <w:bookmarkStart w:id="749" w:name="_Toc503451241"/>
    </w:p>
    <w:p w14:paraId="3EB15301" w14:textId="77777777" w:rsidR="006F376D" w:rsidRPr="003940F2" w:rsidRDefault="006F376D" w:rsidP="007C1A15">
      <w:pPr>
        <w:pStyle w:val="RGPAS-Section"/>
        <w:rPr>
          <w:rFonts w:ascii="Arial" w:hAnsi="Arial" w:cs="Arial"/>
          <w:lang w:eastAsia="fr-FR"/>
        </w:rPr>
      </w:pPr>
      <w:bookmarkStart w:id="750" w:name="_Toc503797762"/>
      <w:bookmarkStart w:id="751" w:name="_Toc504132661"/>
      <w:bookmarkStart w:id="752" w:name="_Toc504133046"/>
      <w:bookmarkStart w:id="753" w:name="_Toc504133663"/>
      <w:bookmarkStart w:id="754" w:name="_Toc163638053"/>
      <w:r w:rsidRPr="003940F2">
        <w:rPr>
          <w:rFonts w:ascii="Arial" w:hAnsi="Arial" w:cs="Arial"/>
          <w:lang w:eastAsia="fr-FR"/>
        </w:rPr>
        <w:t>Sous-section 3 - infraction mixte</w:t>
      </w:r>
      <w:bookmarkEnd w:id="749"/>
      <w:bookmarkEnd w:id="750"/>
      <w:bookmarkEnd w:id="751"/>
      <w:bookmarkEnd w:id="752"/>
      <w:bookmarkEnd w:id="753"/>
      <w:bookmarkEnd w:id="754"/>
    </w:p>
    <w:p w14:paraId="33CA2794" w14:textId="77777777" w:rsidR="006F376D" w:rsidRPr="003940F2" w:rsidRDefault="006F376D" w:rsidP="007C1A15">
      <w:pPr>
        <w:jc w:val="both"/>
        <w:rPr>
          <w:rFonts w:ascii="Arial" w:hAnsi="Arial" w:cs="Arial"/>
        </w:rPr>
      </w:pPr>
    </w:p>
    <w:p w14:paraId="6D5D26EA" w14:textId="0B5D0BD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MO.5.1.1-14</w:t>
      </w:r>
      <w:r w:rsidRPr="003940F2">
        <w:rPr>
          <w:rFonts w:ascii="Arial" w:hAnsi="Arial" w:cs="Arial"/>
          <w:sz w:val="20"/>
          <w:lang w:val="fr-BE"/>
        </w:rPr>
        <w:t xml:space="preserve"> </w:t>
      </w:r>
    </w:p>
    <w:p w14:paraId="29AACA28" w14:textId="77777777" w:rsidR="006F376D" w:rsidRPr="003940F2" w:rsidRDefault="006F376D" w:rsidP="007C1A15">
      <w:pPr>
        <w:jc w:val="both"/>
        <w:rPr>
          <w:rFonts w:ascii="Arial" w:hAnsi="Arial" w:cs="Arial"/>
        </w:rPr>
      </w:pPr>
      <w:r w:rsidRPr="003940F2">
        <w:rPr>
          <w:rFonts w:ascii="Arial" w:hAnsi="Arial" w:cs="Arial"/>
        </w:rPr>
        <w:t>Seront punis de l’amende administrative prévue à l’article PR.6.8.1-1 ceux qui auront mis en stationnement leur véhicule sur la voie publique en vue de l’exposer à la vente ou à la location.</w:t>
      </w:r>
    </w:p>
    <w:p w14:paraId="181A30C8" w14:textId="77777777" w:rsidR="006F376D" w:rsidRPr="003940F2" w:rsidRDefault="006F376D" w:rsidP="007C1A15">
      <w:pPr>
        <w:jc w:val="both"/>
        <w:rPr>
          <w:rFonts w:ascii="Arial" w:hAnsi="Arial" w:cs="Arial"/>
          <w:lang w:eastAsia="fr-FR"/>
        </w:rPr>
      </w:pPr>
    </w:p>
    <w:p w14:paraId="3FCE30BD" w14:textId="0B9B43A5"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MO.5.1.1-15</w:t>
      </w:r>
      <w:r w:rsidRPr="003940F2">
        <w:rPr>
          <w:rFonts w:ascii="Arial" w:hAnsi="Arial" w:cs="Arial"/>
          <w:b w:val="0"/>
          <w:sz w:val="20"/>
          <w:lang w:val="fr-BE"/>
        </w:rPr>
        <w:t xml:space="preserve"> </w:t>
      </w:r>
    </w:p>
    <w:p w14:paraId="64309275" w14:textId="4832E8B9"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mis leur véhicule en stationnement du premier au quinzième jour du mois sur la chaussée du côté des immeubles portant des numéros impairs et du côté des immeubles portant des numéros pairs du seizième au dernier jour du mois.</w:t>
      </w:r>
    </w:p>
    <w:p w14:paraId="366F7D81" w14:textId="77777777" w:rsidR="006F376D" w:rsidRPr="003940F2" w:rsidRDefault="006F376D" w:rsidP="007C1A15">
      <w:pPr>
        <w:pStyle w:val="NormalWeb"/>
        <w:spacing w:before="0" w:after="0"/>
        <w:jc w:val="both"/>
        <w:rPr>
          <w:rFonts w:ascii="Arial" w:hAnsi="Arial" w:cs="Arial"/>
          <w:sz w:val="20"/>
          <w:lang w:val="fr-FR"/>
        </w:rPr>
      </w:pPr>
      <w:r w:rsidRPr="003940F2">
        <w:rPr>
          <w:rFonts w:ascii="Arial" w:hAnsi="Arial" w:cs="Arial"/>
          <w:sz w:val="20"/>
          <w:lang w:val="fr-FR"/>
        </w:rPr>
        <w:t xml:space="preserve">L'absence de numérotation d'un côté de la chaussée équivaut à une numérotation impaire si les immeubles de l'autre côté portent des numéros pairs et inversement. </w:t>
      </w:r>
    </w:p>
    <w:p w14:paraId="0E798997" w14:textId="77777777" w:rsidR="002420A4" w:rsidRPr="003940F2" w:rsidRDefault="002420A4" w:rsidP="007C1A15">
      <w:pPr>
        <w:pStyle w:val="RGPAArticle"/>
        <w:jc w:val="both"/>
        <w:rPr>
          <w:rFonts w:ascii="Arial" w:hAnsi="Arial" w:cs="Arial"/>
          <w:sz w:val="20"/>
        </w:rPr>
      </w:pPr>
    </w:p>
    <w:p w14:paraId="6E2E8006" w14:textId="2FDEB95A"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MO.5.1.1-16</w:t>
      </w:r>
      <w:r w:rsidRPr="003940F2">
        <w:rPr>
          <w:rFonts w:ascii="Arial" w:hAnsi="Arial" w:cs="Arial"/>
          <w:sz w:val="20"/>
          <w:lang w:val="fr-BE"/>
        </w:rPr>
        <w:t xml:space="preserve"> </w:t>
      </w:r>
    </w:p>
    <w:p w14:paraId="08F24EEF" w14:textId="0BD29F1B" w:rsidR="006F376D" w:rsidRPr="003940F2" w:rsidRDefault="006F376D" w:rsidP="007C1A15">
      <w:pPr>
        <w:jc w:val="both"/>
        <w:rPr>
          <w:rFonts w:ascii="Arial" w:hAnsi="Arial" w:cs="Arial"/>
        </w:rPr>
      </w:pPr>
      <w:r w:rsidRPr="003940F2">
        <w:rPr>
          <w:rFonts w:ascii="Arial" w:hAnsi="Arial" w:cs="Arial"/>
        </w:rPr>
        <w:t>Seront punis de l’amende administrative prévue à l’article PR.6.8.1-1 ceux qui n’auront pas changé leur véhicule de côté de stationnement le dernier jour de chaque période entre 19.30 heures et 20</w:t>
      </w:r>
      <w:r w:rsidR="003609EE" w:rsidRPr="003940F2">
        <w:rPr>
          <w:rFonts w:ascii="Arial" w:hAnsi="Arial" w:cs="Arial"/>
        </w:rPr>
        <w:t>.00</w:t>
      </w:r>
      <w:r w:rsidRPr="003940F2">
        <w:rPr>
          <w:rFonts w:ascii="Arial" w:hAnsi="Arial" w:cs="Arial"/>
        </w:rPr>
        <w:t xml:space="preserve"> heures</w:t>
      </w:r>
      <w:r w:rsidR="003609EE" w:rsidRPr="003940F2">
        <w:rPr>
          <w:rFonts w:ascii="Arial" w:hAnsi="Arial" w:cs="Arial"/>
        </w:rPr>
        <w:t>.</w:t>
      </w:r>
    </w:p>
    <w:p w14:paraId="52CAD7E7" w14:textId="77777777" w:rsidR="006F376D" w:rsidRPr="003940F2" w:rsidRDefault="006F376D" w:rsidP="007C1A15">
      <w:pPr>
        <w:jc w:val="both"/>
        <w:rPr>
          <w:rFonts w:ascii="Arial" w:hAnsi="Arial" w:cs="Arial"/>
          <w:b/>
          <w:sz w:val="32"/>
          <w:szCs w:val="32"/>
          <w:lang w:val="fr-BE"/>
        </w:rPr>
      </w:pPr>
    </w:p>
    <w:p w14:paraId="4AC991C8" w14:textId="40C92877" w:rsidR="006F376D" w:rsidRPr="003940F2" w:rsidRDefault="006F376D" w:rsidP="007C1A15">
      <w:pPr>
        <w:pStyle w:val="RGPASection"/>
        <w:rPr>
          <w:rFonts w:ascii="Arial" w:hAnsi="Arial" w:cs="Arial"/>
          <w:lang w:eastAsia="fr-FR"/>
        </w:rPr>
      </w:pPr>
      <w:bookmarkStart w:id="755" w:name="_Toc503451242"/>
      <w:bookmarkStart w:id="756" w:name="_Toc503797763"/>
      <w:bookmarkStart w:id="757" w:name="_Toc504132662"/>
      <w:bookmarkStart w:id="758" w:name="_Toc504133047"/>
      <w:bookmarkStart w:id="759" w:name="_Toc504133664"/>
      <w:bookmarkStart w:id="760" w:name="_Toc163638054"/>
      <w:r w:rsidRPr="003940F2">
        <w:rPr>
          <w:rFonts w:ascii="Arial" w:hAnsi="Arial" w:cs="Arial"/>
          <w:lang w:eastAsia="fr-FR"/>
        </w:rPr>
        <w:t>Section 2 - Infraction mixte AR 09/03/2014</w:t>
      </w:r>
      <w:bookmarkEnd w:id="755"/>
      <w:bookmarkEnd w:id="756"/>
      <w:bookmarkEnd w:id="757"/>
      <w:bookmarkEnd w:id="758"/>
      <w:bookmarkEnd w:id="759"/>
      <w:bookmarkEnd w:id="760"/>
    </w:p>
    <w:p w14:paraId="31EA8FD5" w14:textId="77777777" w:rsidR="006F376D" w:rsidRPr="003940F2" w:rsidRDefault="006F376D" w:rsidP="007C1A15">
      <w:pPr>
        <w:jc w:val="both"/>
        <w:rPr>
          <w:rFonts w:ascii="Arial" w:hAnsi="Arial" w:cs="Arial"/>
          <w:lang w:eastAsia="fr-FR"/>
        </w:rPr>
      </w:pPr>
    </w:p>
    <w:p w14:paraId="0E9CA09E" w14:textId="77777777" w:rsidR="006F376D" w:rsidRPr="003940F2" w:rsidRDefault="006F376D" w:rsidP="007C1A15">
      <w:pPr>
        <w:pStyle w:val="RGPAArticle"/>
        <w:jc w:val="both"/>
        <w:rPr>
          <w:rFonts w:ascii="Arial" w:hAnsi="Arial" w:cs="Arial"/>
          <w:sz w:val="20"/>
        </w:rPr>
      </w:pPr>
      <w:bookmarkStart w:id="761" w:name="_Hlk503448127"/>
      <w:r w:rsidRPr="003940F2">
        <w:rPr>
          <w:rFonts w:ascii="Arial" w:hAnsi="Arial" w:cs="Arial"/>
          <w:sz w:val="20"/>
        </w:rPr>
        <w:t xml:space="preserve">Article MO.5.1.2-1 </w:t>
      </w:r>
    </w:p>
    <w:bookmarkEnd w:id="761"/>
    <w:p w14:paraId="29CA96C1" w14:textId="77777777" w:rsidR="006F376D" w:rsidRPr="003940F2" w:rsidRDefault="006F376D" w:rsidP="007C1A15">
      <w:pPr>
        <w:jc w:val="both"/>
        <w:rPr>
          <w:rFonts w:ascii="Arial" w:hAnsi="Arial" w:cs="Arial"/>
          <w:lang w:val="fr-BE"/>
        </w:rPr>
      </w:pPr>
      <w:r w:rsidRPr="003940F2">
        <w:rPr>
          <w:rFonts w:ascii="Arial" w:hAnsi="Arial" w:cs="Arial"/>
          <w:lang w:val="fr-BE"/>
        </w:rPr>
        <w:t>Conformément à la Loi du 24 juin 2013 relative aux sanctions administratives communales et à l’arrêté délibéré en Conseil des ministres sur la base des règlements généraux visés à l’article 1</w:t>
      </w:r>
      <w:r w:rsidRPr="003940F2">
        <w:rPr>
          <w:rFonts w:ascii="Arial" w:hAnsi="Arial" w:cs="Arial"/>
          <w:vertAlign w:val="superscript"/>
          <w:lang w:val="fr-BE"/>
        </w:rPr>
        <w:t>er</w:t>
      </w:r>
      <w:r w:rsidRPr="003940F2">
        <w:rPr>
          <w:rFonts w:ascii="Arial" w:hAnsi="Arial" w:cs="Arial"/>
          <w:lang w:val="fr-BE"/>
        </w:rPr>
        <w:t>, alinéa 1</w:t>
      </w:r>
      <w:r w:rsidRPr="003940F2">
        <w:rPr>
          <w:rFonts w:ascii="Arial" w:hAnsi="Arial" w:cs="Arial"/>
          <w:vertAlign w:val="superscript"/>
          <w:lang w:val="fr-BE"/>
        </w:rPr>
        <w:t>er</w:t>
      </w:r>
      <w:r w:rsidRPr="003940F2">
        <w:rPr>
          <w:rFonts w:ascii="Arial" w:hAnsi="Arial" w:cs="Arial"/>
          <w:lang w:val="fr-BE"/>
        </w:rPr>
        <w:t xml:space="preserve"> de la loi du 16 mars 1968 relative à la police de la circulation routière, les infractions relatives à l’arrêt et au stationnement seront punies d’une amende administrative.</w:t>
      </w:r>
    </w:p>
    <w:p w14:paraId="5C063D48" w14:textId="77777777" w:rsidR="006F376D" w:rsidRPr="003940F2" w:rsidRDefault="006F376D" w:rsidP="007C1A15">
      <w:pPr>
        <w:pStyle w:val="NormalWeb"/>
        <w:spacing w:before="0" w:after="0"/>
        <w:jc w:val="both"/>
        <w:rPr>
          <w:rFonts w:ascii="Arial" w:hAnsi="Arial" w:cs="Arial"/>
          <w:sz w:val="20"/>
          <w:lang w:val="fr-BE"/>
        </w:rPr>
      </w:pPr>
      <w:r w:rsidRPr="003940F2">
        <w:rPr>
          <w:rFonts w:ascii="Arial" w:hAnsi="Arial" w:cs="Arial"/>
          <w:sz w:val="20"/>
          <w:lang w:val="fr-BE"/>
        </w:rPr>
        <w:t>La commune peut remplacer l'utilisation de la carte communale de stationnement par un système de contrôle électronique basé sur le numéro d'immatriculation du véhicule. Dans ce cas, le règlement de stationnement particulier en matière de stationnement à durée limitée, de stationnement payant ou des emplacements de stationnement réservés est contrôlé sur la base de la plaque d'immatriculation du véhicule et aucune carte ne doit être apposée sur le pare-brise.</w:t>
      </w:r>
    </w:p>
    <w:p w14:paraId="7669E4D2" w14:textId="77777777" w:rsidR="006F376D" w:rsidRPr="003940F2" w:rsidRDefault="006F376D" w:rsidP="007C1A15">
      <w:pPr>
        <w:pStyle w:val="NormalWeb"/>
        <w:spacing w:before="0" w:after="0"/>
        <w:jc w:val="both"/>
        <w:rPr>
          <w:rFonts w:ascii="Arial" w:hAnsi="Arial" w:cs="Arial"/>
          <w:sz w:val="20"/>
          <w:lang w:val="fr-BE"/>
        </w:rPr>
      </w:pPr>
      <w:r w:rsidRPr="003940F2">
        <w:rPr>
          <w:rFonts w:ascii="Arial" w:hAnsi="Arial" w:cs="Arial"/>
          <w:sz w:val="20"/>
          <w:lang w:val="fr-BE"/>
        </w:rPr>
        <w:t>En cas d'infraction aux dispositions aux articles suivants, il peut être fait usage d'un sabot destiné à immobiliser le véhicule.</w:t>
      </w:r>
    </w:p>
    <w:p w14:paraId="6A6F3D65" w14:textId="77777777" w:rsidR="00E156C6" w:rsidRPr="003940F2" w:rsidRDefault="00E156C6" w:rsidP="007C1A15">
      <w:pPr>
        <w:pStyle w:val="RGPAS-Section"/>
        <w:rPr>
          <w:rFonts w:ascii="Arial" w:hAnsi="Arial" w:cs="Arial"/>
        </w:rPr>
      </w:pPr>
      <w:bookmarkStart w:id="762" w:name="_Toc503451243"/>
      <w:bookmarkStart w:id="763" w:name="_Toc503797764"/>
      <w:bookmarkStart w:id="764" w:name="_Toc504132663"/>
      <w:bookmarkStart w:id="765" w:name="_Toc504133048"/>
      <w:bookmarkStart w:id="766" w:name="_Toc504133665"/>
    </w:p>
    <w:p w14:paraId="577C3B2F" w14:textId="339B5DEE" w:rsidR="006F376D" w:rsidRPr="003940F2" w:rsidRDefault="006F376D" w:rsidP="007C1A15">
      <w:pPr>
        <w:pStyle w:val="RGPAS-Section"/>
        <w:rPr>
          <w:rFonts w:ascii="Arial" w:hAnsi="Arial" w:cs="Arial"/>
        </w:rPr>
      </w:pPr>
      <w:bookmarkStart w:id="767" w:name="_Toc163638055"/>
      <w:r w:rsidRPr="003940F2">
        <w:rPr>
          <w:rFonts w:ascii="Arial" w:hAnsi="Arial" w:cs="Arial"/>
        </w:rPr>
        <w:t>Sous-section 1 - Infraction de première catégorie</w:t>
      </w:r>
      <w:bookmarkEnd w:id="762"/>
      <w:bookmarkEnd w:id="763"/>
      <w:bookmarkEnd w:id="764"/>
      <w:bookmarkEnd w:id="765"/>
      <w:bookmarkEnd w:id="766"/>
      <w:bookmarkEnd w:id="767"/>
    </w:p>
    <w:p w14:paraId="53F74D52" w14:textId="77777777" w:rsidR="006F376D" w:rsidRPr="003940F2" w:rsidRDefault="006F376D" w:rsidP="007C1A15">
      <w:pPr>
        <w:jc w:val="both"/>
        <w:rPr>
          <w:rFonts w:ascii="Arial" w:hAnsi="Arial" w:cs="Arial"/>
          <w:b/>
          <w:sz w:val="24"/>
          <w:lang w:val="fr-BE"/>
        </w:rPr>
      </w:pPr>
    </w:p>
    <w:p w14:paraId="515E150F" w14:textId="77777777" w:rsidR="006F376D" w:rsidRPr="003940F2" w:rsidRDefault="006F376D" w:rsidP="007C1A15">
      <w:pPr>
        <w:pStyle w:val="RGPADivision"/>
        <w:jc w:val="both"/>
        <w:rPr>
          <w:rFonts w:ascii="Arial" w:hAnsi="Arial" w:cs="Arial"/>
          <w:color w:val="auto"/>
        </w:rPr>
      </w:pPr>
      <w:bookmarkStart w:id="768" w:name="_Toc504133049"/>
      <w:bookmarkStart w:id="769" w:name="_Toc504133666"/>
      <w:r w:rsidRPr="003940F2">
        <w:rPr>
          <w:rFonts w:ascii="Arial" w:hAnsi="Arial" w:cs="Arial"/>
          <w:color w:val="auto"/>
        </w:rPr>
        <w:t>Division 1 - En général</w:t>
      </w:r>
      <w:bookmarkEnd w:id="768"/>
      <w:bookmarkEnd w:id="769"/>
    </w:p>
    <w:p w14:paraId="215ACB39" w14:textId="77777777" w:rsidR="006F376D" w:rsidRPr="003940F2" w:rsidRDefault="006F376D" w:rsidP="007C1A15">
      <w:pPr>
        <w:jc w:val="both"/>
        <w:rPr>
          <w:rFonts w:ascii="Arial" w:hAnsi="Arial" w:cs="Arial"/>
          <w:b/>
          <w:lang w:val="fr-BE"/>
        </w:rPr>
      </w:pPr>
    </w:p>
    <w:p w14:paraId="33331D54" w14:textId="002234C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MO.5.1.2-2</w:t>
      </w:r>
      <w:r w:rsidRPr="003940F2">
        <w:rPr>
          <w:rFonts w:ascii="Arial" w:hAnsi="Arial" w:cs="Arial"/>
          <w:b w:val="0"/>
          <w:sz w:val="20"/>
          <w:lang w:val="fr-BE"/>
        </w:rPr>
        <w:t xml:space="preserve"> </w:t>
      </w:r>
    </w:p>
    <w:p w14:paraId="4AF8EE44"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à l’arrêt ou en stationnement leur véhicule dans les zones piétonnes.</w:t>
      </w:r>
    </w:p>
    <w:p w14:paraId="4AD97CDF" w14:textId="77777777" w:rsidR="006F376D" w:rsidRPr="003940F2" w:rsidRDefault="006F376D" w:rsidP="007C1A15">
      <w:pPr>
        <w:jc w:val="both"/>
        <w:rPr>
          <w:rFonts w:ascii="Arial" w:hAnsi="Arial" w:cs="Arial"/>
          <w:b/>
        </w:rPr>
      </w:pPr>
    </w:p>
    <w:p w14:paraId="14984C82" w14:textId="3B4E6338"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MO.5.1.2-3 </w:t>
      </w:r>
    </w:p>
    <w:p w14:paraId="31BBD45F"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en agglomération n’auront pas mis à l’arrêt ou en stationnement leur véhicule hors de la chaussée sur l’accotement de plein pied.</w:t>
      </w:r>
    </w:p>
    <w:p w14:paraId="0DCEFC62" w14:textId="77777777" w:rsidR="006F376D" w:rsidRPr="003940F2" w:rsidRDefault="006F376D" w:rsidP="007C1A15">
      <w:pPr>
        <w:jc w:val="both"/>
        <w:rPr>
          <w:rFonts w:ascii="Arial" w:hAnsi="Arial" w:cs="Arial"/>
          <w:b/>
        </w:rPr>
      </w:pPr>
    </w:p>
    <w:p w14:paraId="58B4F419" w14:textId="4941416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MO.5.1.2-4</w:t>
      </w:r>
      <w:r w:rsidRPr="003940F2">
        <w:rPr>
          <w:rFonts w:ascii="Arial" w:hAnsi="Arial" w:cs="Arial"/>
          <w:sz w:val="20"/>
          <w:lang w:val="fr-BE"/>
        </w:rPr>
        <w:t xml:space="preserve"> </w:t>
      </w:r>
    </w:p>
    <w:p w14:paraId="31053B46"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Seront punis de l’amende administrative prévue à l’article PR.6.8.1-1 ceux qui s’il s'agit d'un accotement que les piétons doivent emprunter, n’auront pas laissé une bande praticable d'au moins un mètre cinquante de largeur, à leur disposition du côté extérieur de la voie publique.</w:t>
      </w:r>
    </w:p>
    <w:p w14:paraId="30BFBE41" w14:textId="77777777" w:rsidR="006F376D" w:rsidRPr="003940F2" w:rsidRDefault="006F376D" w:rsidP="007C1A15">
      <w:pPr>
        <w:pStyle w:val="RGPAArticle"/>
        <w:jc w:val="both"/>
        <w:rPr>
          <w:rFonts w:ascii="Arial" w:hAnsi="Arial" w:cs="Arial"/>
          <w:sz w:val="20"/>
        </w:rPr>
      </w:pPr>
    </w:p>
    <w:p w14:paraId="46F28493" w14:textId="6776B70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MO.5.1.2-5</w:t>
      </w:r>
      <w:r w:rsidRPr="003940F2">
        <w:rPr>
          <w:rFonts w:ascii="Arial" w:hAnsi="Arial" w:cs="Arial"/>
          <w:sz w:val="20"/>
          <w:lang w:val="fr-BE"/>
        </w:rPr>
        <w:t xml:space="preserve"> </w:t>
      </w:r>
    </w:p>
    <w:p w14:paraId="60D4E7BF" w14:textId="77777777" w:rsidR="006F376D" w:rsidRPr="003940F2" w:rsidRDefault="006F376D" w:rsidP="007C1A15">
      <w:pPr>
        <w:pStyle w:val="RGPAlibell"/>
        <w:jc w:val="both"/>
        <w:rPr>
          <w:rFonts w:ascii="Arial" w:hAnsi="Arial" w:cs="Arial"/>
          <w:i/>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mis à l’arrêt ou en stationnement leur véhicule partiellement sur l'accotement et partiellement sur la chaussée si l'accotement n'est pas suffisamment large</w:t>
      </w:r>
      <w:r w:rsidRPr="003940F2">
        <w:rPr>
          <w:rFonts w:ascii="Arial" w:hAnsi="Arial" w:cs="Arial"/>
          <w:i/>
          <w:sz w:val="20"/>
        </w:rPr>
        <w:t>.</w:t>
      </w:r>
    </w:p>
    <w:p w14:paraId="62CB7D40" w14:textId="77777777" w:rsidR="006F376D" w:rsidRPr="003940F2" w:rsidRDefault="006F376D" w:rsidP="007C1A15">
      <w:pPr>
        <w:jc w:val="both"/>
        <w:rPr>
          <w:rFonts w:ascii="Arial" w:hAnsi="Arial" w:cs="Arial"/>
          <w:b/>
          <w:lang w:val="fr-BE"/>
        </w:rPr>
      </w:pPr>
    </w:p>
    <w:p w14:paraId="3390EB8C" w14:textId="2D4A4B91" w:rsidR="006F376D" w:rsidRPr="003940F2" w:rsidRDefault="006F376D" w:rsidP="007C1A15">
      <w:pPr>
        <w:pStyle w:val="RGPAArticle"/>
        <w:jc w:val="both"/>
        <w:rPr>
          <w:rFonts w:ascii="Arial" w:hAnsi="Arial" w:cs="Arial"/>
          <w:sz w:val="20"/>
          <w:lang w:val="fr-BE"/>
        </w:rPr>
      </w:pPr>
      <w:r w:rsidRPr="003940F2">
        <w:rPr>
          <w:rFonts w:ascii="Arial" w:hAnsi="Arial" w:cs="Arial"/>
          <w:sz w:val="20"/>
        </w:rPr>
        <w:lastRenderedPageBreak/>
        <w:t>Article MO.5.1.2-6</w:t>
      </w:r>
      <w:r w:rsidRPr="003940F2">
        <w:rPr>
          <w:rFonts w:ascii="Arial" w:hAnsi="Arial" w:cs="Arial"/>
          <w:sz w:val="20"/>
          <w:lang w:val="fr-BE"/>
        </w:rPr>
        <w:t xml:space="preserve"> </w:t>
      </w:r>
    </w:p>
    <w:p w14:paraId="59A937E5" w14:textId="52DC8401" w:rsidR="006F376D" w:rsidRPr="003940F2" w:rsidRDefault="006F376D" w:rsidP="007C1A15">
      <w:pPr>
        <w:jc w:val="both"/>
        <w:rPr>
          <w:rFonts w:ascii="Arial" w:hAnsi="Arial" w:cs="Arial"/>
          <w:lang w:val="fr-BE"/>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à défaut d'accotement praticable, n’auront pas mis à l’arrêt ou en stationnement leur véhicule sur la chaussée</w:t>
      </w:r>
      <w:r w:rsidR="00E156C6" w:rsidRPr="003940F2">
        <w:rPr>
          <w:rFonts w:ascii="Arial" w:hAnsi="Arial" w:cs="Arial"/>
        </w:rPr>
        <w:t>.</w:t>
      </w:r>
      <w:r w:rsidRPr="003940F2">
        <w:rPr>
          <w:rFonts w:ascii="Arial" w:hAnsi="Arial" w:cs="Arial"/>
          <w:lang w:val="fr-BE"/>
        </w:rPr>
        <w:t xml:space="preserve"> </w:t>
      </w:r>
    </w:p>
    <w:p w14:paraId="4BD22475" w14:textId="77777777" w:rsidR="006F376D" w:rsidRPr="003940F2" w:rsidRDefault="006F376D" w:rsidP="007C1A15">
      <w:pPr>
        <w:jc w:val="both"/>
        <w:rPr>
          <w:rFonts w:ascii="Arial" w:hAnsi="Arial" w:cs="Arial"/>
          <w:b/>
          <w:lang w:val="fr-BE"/>
        </w:rPr>
      </w:pPr>
    </w:p>
    <w:p w14:paraId="57CD754B" w14:textId="34BE5A6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MO.5.1.2-7</w:t>
      </w:r>
      <w:r w:rsidRPr="003940F2">
        <w:rPr>
          <w:rFonts w:ascii="Arial" w:hAnsi="Arial" w:cs="Arial"/>
          <w:sz w:val="20"/>
          <w:lang w:val="fr-BE"/>
        </w:rPr>
        <w:t xml:space="preserve"> </w:t>
      </w:r>
    </w:p>
    <w:p w14:paraId="0019A175"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hors agglomération n’auront pas mis à l’arrêt ou en stationnement leur véhicule hors de la chaussée sur l’accotement.</w:t>
      </w:r>
    </w:p>
    <w:p w14:paraId="7253A57F" w14:textId="77777777" w:rsidR="006F376D" w:rsidRPr="003940F2" w:rsidRDefault="006F376D" w:rsidP="007C1A15">
      <w:pPr>
        <w:jc w:val="both"/>
        <w:rPr>
          <w:rFonts w:ascii="Arial" w:hAnsi="Arial" w:cs="Arial"/>
          <w:b/>
          <w:lang w:val="fr-BE"/>
        </w:rPr>
      </w:pPr>
    </w:p>
    <w:p w14:paraId="0E00E87C" w14:textId="059E5991"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MO.5.1.2-8</w:t>
      </w:r>
      <w:r w:rsidRPr="003940F2">
        <w:rPr>
          <w:rFonts w:ascii="Arial" w:hAnsi="Arial" w:cs="Arial"/>
          <w:sz w:val="20"/>
          <w:lang w:val="fr-BE"/>
        </w:rPr>
        <w:t xml:space="preserve"> </w:t>
      </w:r>
    </w:p>
    <w:p w14:paraId="53E39B29"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s’il s'agit d'un accotement que les piétons doivent emprunter, n’auront pas laissé une bande praticable d'au moins un mètre cinquante de largeur, à leur disposition du côté extérieur de la voie publique.</w:t>
      </w:r>
    </w:p>
    <w:p w14:paraId="5DC463FC" w14:textId="77777777" w:rsidR="006F376D" w:rsidRPr="003940F2" w:rsidRDefault="006F376D" w:rsidP="007C1A15">
      <w:pPr>
        <w:jc w:val="both"/>
        <w:rPr>
          <w:rFonts w:ascii="Arial" w:hAnsi="Arial" w:cs="Arial"/>
          <w:b/>
          <w:lang w:val="fr-BE"/>
        </w:rPr>
      </w:pPr>
    </w:p>
    <w:p w14:paraId="523CB08F" w14:textId="26DEBBBC"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MO.5.1.2-9</w:t>
      </w:r>
      <w:r w:rsidRPr="003940F2">
        <w:rPr>
          <w:rFonts w:ascii="Arial" w:hAnsi="Arial" w:cs="Arial"/>
          <w:sz w:val="20"/>
          <w:lang w:val="fr-BE"/>
        </w:rPr>
        <w:t xml:space="preserve"> </w:t>
      </w:r>
    </w:p>
    <w:p w14:paraId="7D4E3B02"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mis à l’arrêt ou en stationnement leur véhicule partiellement sur l'accotement et partiellement sur la chaussée si l'accotement n'est pas suffisamment large.</w:t>
      </w:r>
    </w:p>
    <w:p w14:paraId="3D3AAC7F" w14:textId="77777777" w:rsidR="006F376D" w:rsidRPr="003940F2" w:rsidRDefault="006F376D" w:rsidP="007C1A15">
      <w:pPr>
        <w:pStyle w:val="RGPAArticle"/>
        <w:jc w:val="both"/>
        <w:rPr>
          <w:rFonts w:ascii="Arial" w:hAnsi="Arial" w:cs="Arial"/>
          <w:sz w:val="20"/>
        </w:rPr>
      </w:pPr>
    </w:p>
    <w:p w14:paraId="0EF845DA" w14:textId="49D4EDA5"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MO.5.1.2-10</w:t>
      </w:r>
      <w:r w:rsidRPr="003940F2">
        <w:rPr>
          <w:rFonts w:ascii="Arial" w:hAnsi="Arial" w:cs="Arial"/>
          <w:b w:val="0"/>
          <w:sz w:val="20"/>
          <w:lang w:val="fr-BE"/>
        </w:rPr>
        <w:t xml:space="preserve"> </w:t>
      </w:r>
    </w:p>
    <w:p w14:paraId="659C7B22"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à défaut d'accotement praticable, n’auront pas mis à l’arrêt ou en stationnement leur véhicule sur la chaussée.</w:t>
      </w:r>
    </w:p>
    <w:p w14:paraId="3F2CB75F" w14:textId="77777777" w:rsidR="006F376D" w:rsidRPr="003940F2" w:rsidRDefault="006F376D" w:rsidP="007C1A15">
      <w:pPr>
        <w:jc w:val="both"/>
        <w:rPr>
          <w:rFonts w:ascii="Arial" w:hAnsi="Arial" w:cs="Arial"/>
          <w:b/>
        </w:rPr>
      </w:pPr>
    </w:p>
    <w:p w14:paraId="31838032" w14:textId="08AD9E5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MO.5.1.2-11</w:t>
      </w:r>
      <w:r w:rsidRPr="003940F2">
        <w:rPr>
          <w:rFonts w:ascii="Arial" w:hAnsi="Arial" w:cs="Arial"/>
          <w:b w:val="0"/>
          <w:sz w:val="20"/>
          <w:lang w:val="fr-BE"/>
        </w:rPr>
        <w:t xml:space="preserve"> </w:t>
      </w:r>
    </w:p>
    <w:p w14:paraId="1CD9B8FC"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mis à l’arrêt ou en stationnement leur véhicule à droite par rapport au sens de marche sauf si la voirie est à sens unique.</w:t>
      </w:r>
    </w:p>
    <w:p w14:paraId="679A6593" w14:textId="77777777" w:rsidR="006F376D" w:rsidRPr="003940F2" w:rsidRDefault="006F376D" w:rsidP="007C1A15">
      <w:pPr>
        <w:jc w:val="both"/>
        <w:rPr>
          <w:rFonts w:ascii="Arial" w:hAnsi="Arial" w:cs="Arial"/>
          <w:b/>
          <w:lang w:val="fr-BE"/>
        </w:rPr>
      </w:pPr>
    </w:p>
    <w:p w14:paraId="2937A3ED" w14:textId="079F7F4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MO.5.1.2-12</w:t>
      </w:r>
      <w:r w:rsidRPr="003940F2">
        <w:rPr>
          <w:rFonts w:ascii="Arial" w:hAnsi="Arial" w:cs="Arial"/>
          <w:b w:val="0"/>
          <w:sz w:val="20"/>
          <w:lang w:val="fr-BE"/>
        </w:rPr>
        <w:t xml:space="preserve"> </w:t>
      </w:r>
    </w:p>
    <w:p w14:paraId="569887AC" w14:textId="6DE1AACA"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mis à l’arrêt ou en stationnement leur véhicule totalement ou partiellement sur la chaussée à la plus grande distance possible de l’axe de la chaussée</w:t>
      </w:r>
      <w:r w:rsidR="00FB2BB8" w:rsidRPr="003940F2">
        <w:rPr>
          <w:rFonts w:ascii="Arial" w:hAnsi="Arial" w:cs="Arial"/>
        </w:rPr>
        <w:t>.</w:t>
      </w:r>
      <w:r w:rsidRPr="003940F2">
        <w:rPr>
          <w:rFonts w:ascii="Arial" w:hAnsi="Arial" w:cs="Arial"/>
        </w:rPr>
        <w:t> </w:t>
      </w:r>
    </w:p>
    <w:p w14:paraId="3499C3C0" w14:textId="77777777" w:rsidR="006F376D" w:rsidRPr="003940F2" w:rsidRDefault="006F376D" w:rsidP="007C1A15">
      <w:pPr>
        <w:jc w:val="both"/>
        <w:rPr>
          <w:rFonts w:ascii="Arial" w:hAnsi="Arial" w:cs="Arial"/>
          <w:b/>
          <w:lang w:val="fr-BE"/>
        </w:rPr>
      </w:pPr>
    </w:p>
    <w:p w14:paraId="09F776AB" w14:textId="0CE3090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MO.5.1.2-13</w:t>
      </w:r>
      <w:r w:rsidRPr="003940F2">
        <w:rPr>
          <w:rFonts w:ascii="Arial" w:hAnsi="Arial" w:cs="Arial"/>
          <w:b w:val="0"/>
          <w:sz w:val="20"/>
          <w:lang w:val="fr-BE"/>
        </w:rPr>
        <w:t xml:space="preserve"> </w:t>
      </w:r>
    </w:p>
    <w:p w14:paraId="75903065" w14:textId="0561E832"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mis à l’arrêt ou en stationnement leur véhicule parallèlement au bord de la chaussée sauf si aménagement particulier des lieux</w:t>
      </w:r>
      <w:r w:rsidR="00FB2BB8" w:rsidRPr="003940F2">
        <w:rPr>
          <w:rFonts w:ascii="Arial" w:hAnsi="Arial" w:cs="Arial"/>
        </w:rPr>
        <w:t>.</w:t>
      </w:r>
      <w:r w:rsidRPr="003940F2">
        <w:rPr>
          <w:rFonts w:ascii="Arial" w:hAnsi="Arial" w:cs="Arial"/>
        </w:rPr>
        <w:t> </w:t>
      </w:r>
    </w:p>
    <w:p w14:paraId="379D8E53" w14:textId="77777777" w:rsidR="006F376D" w:rsidRPr="003940F2" w:rsidRDefault="006F376D" w:rsidP="007C1A15">
      <w:pPr>
        <w:jc w:val="both"/>
        <w:rPr>
          <w:rFonts w:ascii="Arial" w:hAnsi="Arial" w:cs="Arial"/>
          <w:b/>
          <w:lang w:val="fr-BE"/>
        </w:rPr>
      </w:pPr>
    </w:p>
    <w:p w14:paraId="3269D4E7" w14:textId="7CDD645E"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MO.5.1.2-14</w:t>
      </w:r>
      <w:r w:rsidRPr="003940F2">
        <w:rPr>
          <w:rFonts w:ascii="Arial" w:hAnsi="Arial" w:cs="Arial"/>
          <w:b w:val="0"/>
          <w:sz w:val="20"/>
          <w:lang w:val="fr-BE"/>
        </w:rPr>
        <w:t xml:space="preserve"> </w:t>
      </w:r>
    </w:p>
    <w:p w14:paraId="21197816"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PR.6.8.1-1</w:t>
      </w:r>
      <w:r w:rsidRPr="003940F2">
        <w:rPr>
          <w:rFonts w:ascii="Arial" w:hAnsi="Arial" w:cs="Arial"/>
          <w:sz w:val="20"/>
        </w:rPr>
        <w:t xml:space="preserve"> ceux qui n’auront pas mis à l’arrêt ou en stationnement leur véhicule lieux en une seule file.</w:t>
      </w:r>
    </w:p>
    <w:p w14:paraId="6920B97C" w14:textId="77777777" w:rsidR="006F376D" w:rsidRPr="003940F2" w:rsidRDefault="006F376D" w:rsidP="007C1A15">
      <w:pPr>
        <w:pStyle w:val="RGPAArticle"/>
        <w:jc w:val="both"/>
        <w:rPr>
          <w:rFonts w:ascii="Arial" w:hAnsi="Arial" w:cs="Arial"/>
          <w:sz w:val="20"/>
        </w:rPr>
      </w:pPr>
    </w:p>
    <w:p w14:paraId="2778AD8E" w14:textId="546077C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MO.5.1.2-15</w:t>
      </w:r>
      <w:r w:rsidRPr="003940F2">
        <w:rPr>
          <w:rFonts w:ascii="Arial" w:hAnsi="Arial" w:cs="Arial"/>
          <w:b w:val="0"/>
          <w:sz w:val="20"/>
          <w:lang w:val="fr-BE"/>
        </w:rPr>
        <w:t xml:space="preserve"> </w:t>
      </w:r>
    </w:p>
    <w:p w14:paraId="5BA6DC74"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mis à l’arrêt ou en stationnement leur véhicule à tout endroit où il est manifestement susceptible de constituer un danger pour les autres usagers de la route ou de les gêner sans nécessité.</w:t>
      </w:r>
    </w:p>
    <w:p w14:paraId="69BF4C92" w14:textId="77777777" w:rsidR="00FB2BB8" w:rsidRPr="003940F2" w:rsidRDefault="00FB2BB8" w:rsidP="007C1A15">
      <w:pPr>
        <w:pStyle w:val="RGPAArticle"/>
        <w:jc w:val="both"/>
        <w:rPr>
          <w:rFonts w:ascii="Arial" w:hAnsi="Arial" w:cs="Arial"/>
          <w:sz w:val="20"/>
        </w:rPr>
      </w:pPr>
    </w:p>
    <w:p w14:paraId="3D1F3131" w14:textId="0910EF77"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MO.5.1.2-16</w:t>
      </w:r>
      <w:r w:rsidRPr="003940F2">
        <w:rPr>
          <w:rFonts w:ascii="Arial" w:hAnsi="Arial" w:cs="Arial"/>
          <w:b w:val="0"/>
          <w:sz w:val="20"/>
          <w:lang w:val="fr-BE"/>
        </w:rPr>
        <w:t xml:space="preserve"> </w:t>
      </w:r>
    </w:p>
    <w:p w14:paraId="70AEF69F"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 xml:space="preserve">ceux qui auront mis à l’arrêt ou en stationnement leur véhicule sur les passages pour piétons, sur les passages pour cyclistes et conducteurs de cyclomoteurs à deux roues et sur la chaussée à moins de </w:t>
      </w:r>
      <w:smartTag w:uri="urn:schemas-microsoft-com:office:smarttags" w:element="metricconverter">
        <w:smartTagPr>
          <w:attr w:name="ProductID" w:val="5 m￨tres"/>
        </w:smartTagPr>
        <w:r w:rsidRPr="003940F2">
          <w:rPr>
            <w:rFonts w:ascii="Arial" w:hAnsi="Arial" w:cs="Arial"/>
            <w:sz w:val="20"/>
          </w:rPr>
          <w:t>5 mètres</w:t>
        </w:r>
      </w:smartTag>
      <w:r w:rsidRPr="003940F2">
        <w:rPr>
          <w:rFonts w:ascii="Arial" w:hAnsi="Arial" w:cs="Arial"/>
          <w:sz w:val="20"/>
        </w:rPr>
        <w:t xml:space="preserve"> en deçà et plus de </w:t>
      </w:r>
      <w:smartTag w:uri="urn:schemas-microsoft-com:office:smarttags" w:element="metricconverter">
        <w:smartTagPr>
          <w:attr w:name="ProductID" w:val="3 m￨tres"/>
        </w:smartTagPr>
        <w:r w:rsidRPr="003940F2">
          <w:rPr>
            <w:rFonts w:ascii="Arial" w:hAnsi="Arial" w:cs="Arial"/>
            <w:sz w:val="20"/>
          </w:rPr>
          <w:t>3 mètres</w:t>
        </w:r>
      </w:smartTag>
      <w:r w:rsidRPr="003940F2">
        <w:rPr>
          <w:rFonts w:ascii="Arial" w:hAnsi="Arial" w:cs="Arial"/>
          <w:sz w:val="20"/>
        </w:rPr>
        <w:t xml:space="preserve"> de ces passages.</w:t>
      </w:r>
    </w:p>
    <w:p w14:paraId="1D8A9FB8" w14:textId="77777777" w:rsidR="002420A4" w:rsidRPr="003940F2" w:rsidRDefault="002420A4" w:rsidP="007C1A15">
      <w:pPr>
        <w:pStyle w:val="RGPAArticle"/>
        <w:jc w:val="both"/>
        <w:rPr>
          <w:rFonts w:ascii="Arial" w:hAnsi="Arial" w:cs="Arial"/>
          <w:sz w:val="20"/>
        </w:rPr>
      </w:pPr>
    </w:p>
    <w:p w14:paraId="1A274D6B" w14:textId="63DC8296"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MO.5.1.2-17</w:t>
      </w:r>
      <w:r w:rsidRPr="003940F2">
        <w:rPr>
          <w:rFonts w:ascii="Arial" w:hAnsi="Arial" w:cs="Arial"/>
          <w:b w:val="0"/>
          <w:sz w:val="20"/>
          <w:lang w:val="fr-BE"/>
        </w:rPr>
        <w:t xml:space="preserve"> </w:t>
      </w:r>
    </w:p>
    <w:p w14:paraId="70D1AEFA" w14:textId="6AE95A8C"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PR.6.8.1-1</w:t>
      </w:r>
      <w:r w:rsidRPr="003940F2">
        <w:rPr>
          <w:rFonts w:ascii="Arial" w:hAnsi="Arial" w:cs="Arial"/>
          <w:sz w:val="20"/>
        </w:rPr>
        <w:t xml:space="preserve"> ceux qui auront mis à l’arrêt ou en stationnement leur véhicule aux abords des carrefours, à moins de </w:t>
      </w:r>
      <w:smartTag w:uri="urn:schemas-microsoft-com:office:smarttags" w:element="metricconverter">
        <w:smartTagPr>
          <w:attr w:name="ProductID" w:val="5 m￨tres"/>
        </w:smartTagPr>
        <w:r w:rsidRPr="003940F2">
          <w:rPr>
            <w:rFonts w:ascii="Arial" w:hAnsi="Arial" w:cs="Arial"/>
            <w:sz w:val="20"/>
          </w:rPr>
          <w:t>5 mètres</w:t>
        </w:r>
      </w:smartTag>
      <w:r w:rsidRPr="003940F2">
        <w:rPr>
          <w:rFonts w:ascii="Arial" w:hAnsi="Arial" w:cs="Arial"/>
          <w:sz w:val="20"/>
        </w:rPr>
        <w:t xml:space="preserve"> du prolongement du bord le plus rapproché de la chaussée transversale, sauf réglementation locale</w:t>
      </w:r>
      <w:r w:rsidR="00FB2BB8" w:rsidRPr="003940F2">
        <w:rPr>
          <w:rFonts w:ascii="Arial" w:hAnsi="Arial" w:cs="Arial"/>
          <w:sz w:val="20"/>
        </w:rPr>
        <w:t>.</w:t>
      </w:r>
    </w:p>
    <w:p w14:paraId="3732AB00" w14:textId="77777777" w:rsidR="006F376D" w:rsidRPr="003940F2" w:rsidRDefault="006F376D" w:rsidP="007C1A15">
      <w:pPr>
        <w:jc w:val="both"/>
        <w:rPr>
          <w:rFonts w:ascii="Arial" w:hAnsi="Arial" w:cs="Arial"/>
          <w:b/>
          <w:lang w:val="fr-BE"/>
        </w:rPr>
      </w:pPr>
    </w:p>
    <w:p w14:paraId="2DD6F458" w14:textId="5A3C876F"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MO.5.1.2-18</w:t>
      </w:r>
      <w:r w:rsidRPr="003940F2">
        <w:rPr>
          <w:rFonts w:ascii="Arial" w:hAnsi="Arial" w:cs="Arial"/>
          <w:b w:val="0"/>
          <w:sz w:val="20"/>
          <w:lang w:val="fr-BE"/>
        </w:rPr>
        <w:t xml:space="preserve"> </w:t>
      </w:r>
    </w:p>
    <w:p w14:paraId="2A68A98A" w14:textId="1543A113" w:rsidR="006F376D" w:rsidRPr="003940F2" w:rsidRDefault="006F376D" w:rsidP="007C1A15">
      <w:pPr>
        <w:pStyle w:val="RGPAlibell"/>
        <w:jc w:val="both"/>
        <w:rPr>
          <w:rFonts w:ascii="Arial" w:hAnsi="Arial" w:cs="Arial"/>
          <w:sz w:val="20"/>
        </w:rPr>
      </w:pPr>
      <w:r w:rsidRPr="003940F2">
        <w:rPr>
          <w:rFonts w:ascii="Arial" w:hAnsi="Arial" w:cs="Arial"/>
          <w:sz w:val="20"/>
        </w:rPr>
        <w:lastRenderedPageBreak/>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 xml:space="preserve">ceux qui auront mis à l’arrêt ou en stationnement leur véhicule à moins de </w:t>
      </w:r>
      <w:smartTag w:uri="urn:schemas-microsoft-com:office:smarttags" w:element="metricconverter">
        <w:smartTagPr>
          <w:attr w:name="ProductID" w:val="20 m￨tres"/>
        </w:smartTagPr>
        <w:r w:rsidRPr="003940F2">
          <w:rPr>
            <w:rFonts w:ascii="Arial" w:hAnsi="Arial" w:cs="Arial"/>
            <w:sz w:val="20"/>
          </w:rPr>
          <w:t>20 mètres</w:t>
        </w:r>
      </w:smartTag>
      <w:r w:rsidRPr="003940F2">
        <w:rPr>
          <w:rFonts w:ascii="Arial" w:hAnsi="Arial" w:cs="Arial"/>
          <w:sz w:val="20"/>
        </w:rPr>
        <w:t xml:space="preserve"> en deçà des signaux lumineux de circulation placés aux carrefours, sauf réglementation locale</w:t>
      </w:r>
      <w:r w:rsidR="00FB2BB8" w:rsidRPr="003940F2">
        <w:rPr>
          <w:rFonts w:ascii="Arial" w:hAnsi="Arial" w:cs="Arial"/>
          <w:sz w:val="20"/>
        </w:rPr>
        <w:t>.</w:t>
      </w:r>
    </w:p>
    <w:p w14:paraId="0C3CD73F" w14:textId="77777777" w:rsidR="006F376D" w:rsidRPr="003940F2" w:rsidRDefault="006F376D" w:rsidP="007C1A15">
      <w:pPr>
        <w:jc w:val="both"/>
        <w:rPr>
          <w:rFonts w:ascii="Arial" w:hAnsi="Arial" w:cs="Arial"/>
          <w:b/>
          <w:lang w:val="fr-BE"/>
        </w:rPr>
      </w:pPr>
    </w:p>
    <w:p w14:paraId="151A43A3" w14:textId="5F248FB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MO.5.1.2-19</w:t>
      </w:r>
      <w:r w:rsidRPr="003940F2">
        <w:rPr>
          <w:rFonts w:ascii="Arial" w:hAnsi="Arial" w:cs="Arial"/>
          <w:b w:val="0"/>
          <w:sz w:val="20"/>
          <w:lang w:val="fr-BE"/>
        </w:rPr>
        <w:t xml:space="preserve"> </w:t>
      </w:r>
    </w:p>
    <w:p w14:paraId="2BA17D16"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 xml:space="preserve">ceux qui auront mis à l’arrêt ou en stationnement leur véhicule à moins de </w:t>
      </w:r>
      <w:smartTag w:uri="urn:schemas-microsoft-com:office:smarttags" w:element="metricconverter">
        <w:smartTagPr>
          <w:attr w:name="ProductID" w:val="20 m￨tres"/>
        </w:smartTagPr>
        <w:r w:rsidRPr="003940F2">
          <w:rPr>
            <w:rFonts w:ascii="Arial" w:hAnsi="Arial" w:cs="Arial"/>
          </w:rPr>
          <w:t>20 mètres</w:t>
        </w:r>
      </w:smartTag>
      <w:r w:rsidRPr="003940F2">
        <w:rPr>
          <w:rFonts w:ascii="Arial" w:hAnsi="Arial" w:cs="Arial"/>
        </w:rPr>
        <w:t xml:space="preserve"> en deçà des signaux lumineux de circulation placés en dehors des carrefours excepté si la hauteur du véhicule, chargement compris ne dépasse pas </w:t>
      </w:r>
      <w:smartTag w:uri="urn:schemas-microsoft-com:office:smarttags" w:element="metricconverter">
        <w:smartTagPr>
          <w:attr w:name="ProductID" w:val="1,65 m￨tre"/>
        </w:smartTagPr>
        <w:r w:rsidRPr="003940F2">
          <w:rPr>
            <w:rFonts w:ascii="Arial" w:hAnsi="Arial" w:cs="Arial"/>
          </w:rPr>
          <w:t>1,65 mètre</w:t>
        </w:r>
      </w:smartTag>
      <w:r w:rsidRPr="003940F2">
        <w:rPr>
          <w:rFonts w:ascii="Arial" w:hAnsi="Arial" w:cs="Arial"/>
        </w:rPr>
        <w:t xml:space="preserve">, lorsque le bord inférieur de ces signaux se trouve à </w:t>
      </w:r>
      <w:smartTag w:uri="urn:schemas-microsoft-com:office:smarttags" w:element="metricconverter">
        <w:smartTagPr>
          <w:attr w:name="ProductID" w:val="2 m￨tres"/>
        </w:smartTagPr>
        <w:r w:rsidRPr="003940F2">
          <w:rPr>
            <w:rFonts w:ascii="Arial" w:hAnsi="Arial" w:cs="Arial"/>
          </w:rPr>
          <w:t>2 mètres</w:t>
        </w:r>
      </w:smartTag>
      <w:r w:rsidRPr="003940F2">
        <w:rPr>
          <w:rFonts w:ascii="Arial" w:hAnsi="Arial" w:cs="Arial"/>
        </w:rPr>
        <w:t xml:space="preserve"> au moins au-dessus de la chaussée.</w:t>
      </w:r>
    </w:p>
    <w:p w14:paraId="6D4889A9" w14:textId="77777777" w:rsidR="006F376D" w:rsidRPr="003940F2" w:rsidRDefault="006F376D" w:rsidP="007C1A15">
      <w:pPr>
        <w:jc w:val="both"/>
        <w:rPr>
          <w:rFonts w:ascii="Arial" w:hAnsi="Arial" w:cs="Arial"/>
        </w:rPr>
      </w:pPr>
    </w:p>
    <w:p w14:paraId="12D5FBFA" w14:textId="18A9D930"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MO.5.1.2-20</w:t>
      </w:r>
      <w:r w:rsidRPr="003940F2">
        <w:rPr>
          <w:rFonts w:ascii="Arial" w:hAnsi="Arial" w:cs="Arial"/>
          <w:b w:val="0"/>
          <w:sz w:val="20"/>
          <w:lang w:val="fr-BE"/>
        </w:rPr>
        <w:t xml:space="preserve"> </w:t>
      </w:r>
    </w:p>
    <w:p w14:paraId="363068BB"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 xml:space="preserve">ceux qui auront mis à l’arrêt ou en stationnement leur véhicule à moins de </w:t>
      </w:r>
      <w:smartTag w:uri="urn:schemas-microsoft-com:office:smarttags" w:element="metricconverter">
        <w:smartTagPr>
          <w:attr w:name="ProductID" w:val="20 m￨tres"/>
        </w:smartTagPr>
        <w:r w:rsidRPr="003940F2">
          <w:rPr>
            <w:rFonts w:ascii="Arial" w:hAnsi="Arial" w:cs="Arial"/>
          </w:rPr>
          <w:t>20 mètres</w:t>
        </w:r>
      </w:smartTag>
      <w:r w:rsidRPr="003940F2">
        <w:rPr>
          <w:rFonts w:ascii="Arial" w:hAnsi="Arial" w:cs="Arial"/>
        </w:rPr>
        <w:t xml:space="preserve"> en deçà des signaux routiers excepté si la hauteur du véhicule, chargement compris ne dépasse pas </w:t>
      </w:r>
      <w:smartTag w:uri="urn:schemas-microsoft-com:office:smarttags" w:element="metricconverter">
        <w:smartTagPr>
          <w:attr w:name="ProductID" w:val="1,65 m￨tre"/>
        </w:smartTagPr>
        <w:r w:rsidRPr="003940F2">
          <w:rPr>
            <w:rFonts w:ascii="Arial" w:hAnsi="Arial" w:cs="Arial"/>
          </w:rPr>
          <w:t>1,65 mètre</w:t>
        </w:r>
      </w:smartTag>
      <w:r w:rsidRPr="003940F2">
        <w:rPr>
          <w:rFonts w:ascii="Arial" w:hAnsi="Arial" w:cs="Arial"/>
        </w:rPr>
        <w:t xml:space="preserve">, lorsque le bord inférieur de ces signaux se trouve à </w:t>
      </w:r>
      <w:smartTag w:uri="urn:schemas-microsoft-com:office:smarttags" w:element="metricconverter">
        <w:smartTagPr>
          <w:attr w:name="ProductID" w:val="2 m￨tres"/>
        </w:smartTagPr>
        <w:r w:rsidRPr="003940F2">
          <w:rPr>
            <w:rFonts w:ascii="Arial" w:hAnsi="Arial" w:cs="Arial"/>
          </w:rPr>
          <w:t>2 mètres</w:t>
        </w:r>
      </w:smartTag>
      <w:r w:rsidRPr="003940F2">
        <w:rPr>
          <w:rFonts w:ascii="Arial" w:hAnsi="Arial" w:cs="Arial"/>
        </w:rPr>
        <w:t xml:space="preserve"> au moins au-dessus de la chaussée.</w:t>
      </w:r>
    </w:p>
    <w:p w14:paraId="7A2EAFA3" w14:textId="77777777" w:rsidR="006F376D" w:rsidRPr="003940F2" w:rsidRDefault="006F376D" w:rsidP="007C1A15">
      <w:pPr>
        <w:jc w:val="both"/>
        <w:rPr>
          <w:rFonts w:ascii="Arial" w:hAnsi="Arial" w:cs="Arial"/>
          <w:i/>
        </w:rPr>
      </w:pPr>
    </w:p>
    <w:p w14:paraId="6C14FB05" w14:textId="46FDD66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MO.5.1.2-21</w:t>
      </w:r>
      <w:r w:rsidRPr="003940F2">
        <w:rPr>
          <w:rFonts w:ascii="Arial" w:hAnsi="Arial" w:cs="Arial"/>
          <w:b w:val="0"/>
          <w:sz w:val="20"/>
          <w:lang w:val="fr-BE"/>
        </w:rPr>
        <w:t xml:space="preserve"> </w:t>
      </w:r>
    </w:p>
    <w:p w14:paraId="7BEEE3ED" w14:textId="5E872540"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 xml:space="preserve">ceux qui auront mis en stationnement leur véhicule à moins de </w:t>
      </w:r>
      <w:smartTag w:uri="urn:schemas-microsoft-com:office:smarttags" w:element="metricconverter">
        <w:smartTagPr>
          <w:attr w:name="ProductID" w:val="1 m￨tre"/>
        </w:smartTagPr>
        <w:r w:rsidRPr="003940F2">
          <w:rPr>
            <w:rFonts w:ascii="Arial" w:hAnsi="Arial" w:cs="Arial"/>
          </w:rPr>
          <w:t>1 mètre</w:t>
        </w:r>
      </w:smartTag>
      <w:r w:rsidRPr="003940F2">
        <w:rPr>
          <w:rFonts w:ascii="Arial" w:hAnsi="Arial" w:cs="Arial"/>
        </w:rPr>
        <w:t xml:space="preserve"> tant devant que derrière un autre véhicule à l'arrêt ou en stationnement et à tout endroit où le véhicule empêcherait l'accès à un autre véhicule ou son dégagement</w:t>
      </w:r>
      <w:r w:rsidR="00FB2BB8" w:rsidRPr="003940F2">
        <w:rPr>
          <w:rFonts w:ascii="Arial" w:hAnsi="Arial" w:cs="Arial"/>
        </w:rPr>
        <w:t>.</w:t>
      </w:r>
    </w:p>
    <w:p w14:paraId="16AAF7B5" w14:textId="77777777" w:rsidR="006F376D" w:rsidRPr="003940F2" w:rsidRDefault="006F376D" w:rsidP="007C1A15">
      <w:pPr>
        <w:jc w:val="both"/>
        <w:rPr>
          <w:rFonts w:ascii="Arial" w:hAnsi="Arial" w:cs="Arial"/>
        </w:rPr>
      </w:pPr>
    </w:p>
    <w:p w14:paraId="37ED90EE" w14:textId="1316668A"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 xml:space="preserve">Article MO.5.1.2-22 </w:t>
      </w:r>
    </w:p>
    <w:p w14:paraId="2FDDBA73"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PR.6.8.1-1</w:t>
      </w:r>
      <w:r w:rsidRPr="003940F2">
        <w:rPr>
          <w:rFonts w:ascii="Arial" w:hAnsi="Arial" w:cs="Arial"/>
        </w:rPr>
        <w:t xml:space="preserve"> ceux qui auront mis en stationnement leur véhicule à moins de </w:t>
      </w:r>
      <w:smartTag w:uri="urn:schemas-microsoft-com:office:smarttags" w:element="metricconverter">
        <w:smartTagPr>
          <w:attr w:name="ProductID" w:val="15 m￨tres"/>
        </w:smartTagPr>
        <w:r w:rsidRPr="003940F2">
          <w:rPr>
            <w:rFonts w:ascii="Arial" w:hAnsi="Arial" w:cs="Arial"/>
          </w:rPr>
          <w:t>15 mètres</w:t>
        </w:r>
      </w:smartTag>
      <w:r w:rsidRPr="003940F2">
        <w:rPr>
          <w:rFonts w:ascii="Arial" w:hAnsi="Arial" w:cs="Arial"/>
        </w:rPr>
        <w:t xml:space="preserve"> de part et d'autre d'un panneau indiquant un arrêt d'autobus, de trolleybus ou de tram.</w:t>
      </w:r>
    </w:p>
    <w:p w14:paraId="6846AC43" w14:textId="77777777" w:rsidR="006F376D" w:rsidRPr="003940F2" w:rsidRDefault="006F376D" w:rsidP="007C1A15">
      <w:pPr>
        <w:jc w:val="both"/>
        <w:rPr>
          <w:rFonts w:ascii="Arial" w:hAnsi="Arial" w:cs="Arial"/>
          <w:i/>
        </w:rPr>
      </w:pPr>
    </w:p>
    <w:p w14:paraId="7A4B620D" w14:textId="5D68760D"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MO.5.1.2-23</w:t>
      </w:r>
      <w:r w:rsidRPr="003940F2">
        <w:rPr>
          <w:rFonts w:ascii="Arial" w:hAnsi="Arial" w:cs="Arial"/>
          <w:b w:val="0"/>
          <w:sz w:val="20"/>
          <w:lang w:val="fr-BE"/>
        </w:rPr>
        <w:t xml:space="preserve"> </w:t>
      </w:r>
    </w:p>
    <w:p w14:paraId="38FD7327" w14:textId="01ACEFCE"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devant les accès carrossables des propriétés, à l'exception des véhicules dont le signe d'immatriculation est reproduit lisiblement à ces accès</w:t>
      </w:r>
      <w:r w:rsidR="00FB2BB8" w:rsidRPr="003940F2">
        <w:rPr>
          <w:rFonts w:ascii="Arial" w:hAnsi="Arial" w:cs="Arial"/>
        </w:rPr>
        <w:t>.</w:t>
      </w:r>
    </w:p>
    <w:p w14:paraId="6E375E54" w14:textId="77777777" w:rsidR="006F376D" w:rsidRPr="003940F2" w:rsidRDefault="006F376D" w:rsidP="007C1A15">
      <w:pPr>
        <w:jc w:val="both"/>
        <w:rPr>
          <w:rFonts w:ascii="Arial" w:hAnsi="Arial" w:cs="Arial"/>
          <w:i/>
        </w:rPr>
      </w:pPr>
    </w:p>
    <w:p w14:paraId="5D2AC170" w14:textId="6278665C"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MO.5.1.2-24</w:t>
      </w:r>
      <w:r w:rsidRPr="003940F2">
        <w:rPr>
          <w:rFonts w:ascii="Arial" w:hAnsi="Arial" w:cs="Arial"/>
          <w:b w:val="0"/>
          <w:sz w:val="20"/>
          <w:lang w:val="fr-BE"/>
        </w:rPr>
        <w:t xml:space="preserve"> </w:t>
      </w:r>
    </w:p>
    <w:p w14:paraId="4C4BC884"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à tout endroit où le véhicule empêcherait l'accès à des emplacements de stationnement établis hors de la chaussée.</w:t>
      </w:r>
    </w:p>
    <w:p w14:paraId="12586033" w14:textId="77777777" w:rsidR="006F376D" w:rsidRPr="003940F2" w:rsidRDefault="006F376D" w:rsidP="007C1A15">
      <w:pPr>
        <w:pStyle w:val="RGPAArticle"/>
        <w:jc w:val="both"/>
        <w:rPr>
          <w:rFonts w:ascii="Arial" w:hAnsi="Arial" w:cs="Arial"/>
          <w:sz w:val="20"/>
        </w:rPr>
      </w:pPr>
    </w:p>
    <w:p w14:paraId="636F3BBF" w14:textId="2445ECF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MO.5.1.2-25</w:t>
      </w:r>
      <w:r w:rsidRPr="003940F2">
        <w:rPr>
          <w:rFonts w:ascii="Arial" w:hAnsi="Arial" w:cs="Arial"/>
          <w:b w:val="0"/>
          <w:sz w:val="20"/>
          <w:lang w:val="fr-BE"/>
        </w:rPr>
        <w:t xml:space="preserve"> </w:t>
      </w:r>
    </w:p>
    <w:p w14:paraId="3D540992" w14:textId="3FFBBDED"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sur la chaussée d'une voie publique pourvue du signal B9 signalant qu’il s’agit d’une voirie prioritaire</w:t>
      </w:r>
      <w:r w:rsidR="00FB2BB8" w:rsidRPr="003940F2">
        <w:rPr>
          <w:rFonts w:ascii="Arial" w:hAnsi="Arial" w:cs="Arial"/>
        </w:rPr>
        <w:t>.</w:t>
      </w:r>
    </w:p>
    <w:p w14:paraId="1CEE0540" w14:textId="77777777" w:rsidR="002420A4" w:rsidRPr="003940F2" w:rsidRDefault="002420A4" w:rsidP="007C1A15">
      <w:pPr>
        <w:pStyle w:val="RGPAArticle"/>
        <w:jc w:val="both"/>
        <w:rPr>
          <w:rFonts w:ascii="Arial" w:hAnsi="Arial" w:cs="Arial"/>
          <w:sz w:val="20"/>
        </w:rPr>
      </w:pPr>
    </w:p>
    <w:p w14:paraId="04D4C5C3" w14:textId="6A1E068B" w:rsidR="006F376D" w:rsidRPr="003940F2" w:rsidRDefault="006F376D" w:rsidP="007C1A15">
      <w:pPr>
        <w:pStyle w:val="RGPAArticle"/>
        <w:jc w:val="both"/>
        <w:rPr>
          <w:rFonts w:ascii="Arial" w:hAnsi="Arial" w:cs="Arial"/>
          <w:b w:val="0"/>
          <w:sz w:val="20"/>
        </w:rPr>
      </w:pPr>
      <w:r w:rsidRPr="003940F2">
        <w:rPr>
          <w:rFonts w:ascii="Arial" w:hAnsi="Arial" w:cs="Arial"/>
          <w:sz w:val="20"/>
        </w:rPr>
        <w:t xml:space="preserve">Article MO.5.1.2-26 </w:t>
      </w:r>
    </w:p>
    <w:p w14:paraId="71B37EF6"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PR.6.8.1-1</w:t>
      </w:r>
      <w:r w:rsidRPr="003940F2">
        <w:rPr>
          <w:rFonts w:ascii="Arial" w:hAnsi="Arial" w:cs="Arial"/>
        </w:rPr>
        <w:t xml:space="preserve"> ceux qui auront mis en stationnement leur véhicule sur la chaussée lorsque celle-ci est divisée en bandes de circulation, sauf aux endroits pourvus du signal E9a ou E9b signalant la présence d’une aire de stationnement obligatoire.</w:t>
      </w:r>
    </w:p>
    <w:p w14:paraId="0E1A9B41" w14:textId="77777777" w:rsidR="006F376D" w:rsidRPr="003940F2" w:rsidRDefault="006F376D" w:rsidP="007C1A15">
      <w:pPr>
        <w:jc w:val="both"/>
        <w:rPr>
          <w:rFonts w:ascii="Arial" w:hAnsi="Arial" w:cs="Arial"/>
          <w:b/>
        </w:rPr>
      </w:pPr>
    </w:p>
    <w:p w14:paraId="2DC2D811" w14:textId="03078ACB" w:rsidR="006F376D" w:rsidRPr="003940F2" w:rsidRDefault="006F376D" w:rsidP="007C1A15">
      <w:pPr>
        <w:pStyle w:val="RGPAArticle"/>
        <w:jc w:val="both"/>
        <w:rPr>
          <w:rFonts w:ascii="Arial" w:hAnsi="Arial" w:cs="Arial"/>
          <w:b w:val="0"/>
          <w:sz w:val="20"/>
        </w:rPr>
      </w:pPr>
      <w:r w:rsidRPr="003940F2">
        <w:rPr>
          <w:rFonts w:ascii="Arial" w:hAnsi="Arial" w:cs="Arial"/>
          <w:sz w:val="20"/>
        </w:rPr>
        <w:t>Article MO.5.1.2-27</w:t>
      </w:r>
      <w:r w:rsidRPr="003940F2">
        <w:rPr>
          <w:rFonts w:ascii="Arial" w:hAnsi="Arial" w:cs="Arial"/>
          <w:b w:val="0"/>
          <w:sz w:val="20"/>
          <w:lang w:val="fr-BE"/>
        </w:rPr>
        <w:t xml:space="preserve"> </w:t>
      </w:r>
    </w:p>
    <w:p w14:paraId="26E7DAA5"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sur la chaussée, le long de la ligne discontinue de couleur jaune.</w:t>
      </w:r>
    </w:p>
    <w:p w14:paraId="27BBB6F2" w14:textId="77777777" w:rsidR="006F376D" w:rsidRPr="003940F2" w:rsidRDefault="006F376D" w:rsidP="007C1A15">
      <w:pPr>
        <w:jc w:val="both"/>
        <w:rPr>
          <w:rFonts w:ascii="Arial" w:hAnsi="Arial" w:cs="Arial"/>
          <w:b/>
        </w:rPr>
      </w:pPr>
    </w:p>
    <w:p w14:paraId="676634EF" w14:textId="53645261"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MO.5.1.2-28</w:t>
      </w:r>
      <w:r w:rsidRPr="003940F2">
        <w:rPr>
          <w:rFonts w:ascii="Arial" w:hAnsi="Arial" w:cs="Arial"/>
          <w:b w:val="0"/>
          <w:sz w:val="20"/>
          <w:lang w:val="fr-BE"/>
        </w:rPr>
        <w:t xml:space="preserve"> </w:t>
      </w:r>
    </w:p>
    <w:p w14:paraId="5709988D"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PR.6.8.1-1</w:t>
      </w:r>
      <w:r w:rsidRPr="003940F2">
        <w:rPr>
          <w:rFonts w:ascii="Arial" w:hAnsi="Arial" w:cs="Arial"/>
        </w:rPr>
        <w:t xml:space="preserve"> ceux qui auront mis en stationnement leur véhicule sur les chaussées à deux sens de circulation, du côté opposé à celui où un autre véhicule est déjà à l'arrêt ou en stationnement, lorsque le croisement de deux autres véhicules en serait rendu malaisé.</w:t>
      </w:r>
    </w:p>
    <w:p w14:paraId="262E505C" w14:textId="77777777" w:rsidR="006F376D" w:rsidRPr="003940F2" w:rsidRDefault="006F376D" w:rsidP="007C1A15">
      <w:pPr>
        <w:jc w:val="both"/>
        <w:rPr>
          <w:rFonts w:ascii="Arial" w:hAnsi="Arial" w:cs="Arial"/>
        </w:rPr>
      </w:pPr>
    </w:p>
    <w:p w14:paraId="59CDABEB" w14:textId="4AB93BC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MO.5.1.2-29</w:t>
      </w:r>
      <w:r w:rsidRPr="003940F2">
        <w:rPr>
          <w:rFonts w:ascii="Arial" w:hAnsi="Arial" w:cs="Arial"/>
          <w:b w:val="0"/>
          <w:sz w:val="20"/>
          <w:lang w:val="fr-BE"/>
        </w:rPr>
        <w:t xml:space="preserve"> </w:t>
      </w:r>
    </w:p>
    <w:p w14:paraId="42492FB0" w14:textId="5F50DAC9" w:rsidR="006F376D" w:rsidRPr="003940F2" w:rsidRDefault="006F376D" w:rsidP="007C1A15">
      <w:pPr>
        <w:jc w:val="both"/>
        <w:rPr>
          <w:rFonts w:ascii="Arial" w:hAnsi="Arial" w:cs="Arial"/>
        </w:rPr>
      </w:pPr>
      <w:r w:rsidRPr="003940F2">
        <w:rPr>
          <w:rFonts w:ascii="Arial" w:hAnsi="Arial" w:cs="Arial"/>
        </w:rPr>
        <w:lastRenderedPageBreak/>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sur la chaussée centrale d'une voie publique comportant trois chaussées</w:t>
      </w:r>
      <w:r w:rsidR="00904904" w:rsidRPr="003940F2">
        <w:rPr>
          <w:rFonts w:ascii="Arial" w:hAnsi="Arial" w:cs="Arial"/>
        </w:rPr>
        <w:t>.</w:t>
      </w:r>
    </w:p>
    <w:p w14:paraId="0CB73A33" w14:textId="77777777" w:rsidR="006F376D" w:rsidRPr="003940F2" w:rsidRDefault="006F376D" w:rsidP="007C1A15">
      <w:pPr>
        <w:jc w:val="both"/>
        <w:rPr>
          <w:rFonts w:ascii="Arial" w:hAnsi="Arial" w:cs="Arial"/>
          <w:lang w:val="fr-BE"/>
        </w:rPr>
      </w:pPr>
      <w:r w:rsidRPr="003940F2">
        <w:rPr>
          <w:rFonts w:ascii="Arial" w:hAnsi="Arial" w:cs="Arial"/>
          <w:b/>
          <w:lang w:val="fr-BE"/>
        </w:rPr>
        <w:t xml:space="preserve"> </w:t>
      </w:r>
    </w:p>
    <w:p w14:paraId="6C406009" w14:textId="2EC84072"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MO.5.1.2-30</w:t>
      </w:r>
      <w:r w:rsidRPr="003940F2">
        <w:rPr>
          <w:rFonts w:ascii="Arial" w:hAnsi="Arial" w:cs="Arial"/>
          <w:b w:val="0"/>
          <w:sz w:val="20"/>
          <w:lang w:val="fr-BE"/>
        </w:rPr>
        <w:t xml:space="preserve"> </w:t>
      </w:r>
    </w:p>
    <w:p w14:paraId="7CB12B3B" w14:textId="3BE63AAB" w:rsidR="006F376D" w:rsidRPr="003940F2" w:rsidRDefault="006F376D" w:rsidP="007C1A15">
      <w:pPr>
        <w:jc w:val="both"/>
        <w:rPr>
          <w:rFonts w:ascii="Arial" w:hAnsi="Arial" w:cs="Arial"/>
          <w:lang w:val="fr-BE"/>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en dehors des agglomérations, du côté gauche d'une chaussée d'une voie publique comportant deux chaussées ou sur le terre-plein séparant ces chaussées</w:t>
      </w:r>
      <w:r w:rsidR="00904904" w:rsidRPr="003940F2">
        <w:rPr>
          <w:rFonts w:ascii="Arial" w:hAnsi="Arial" w:cs="Arial"/>
        </w:rPr>
        <w:t>.</w:t>
      </w:r>
    </w:p>
    <w:p w14:paraId="33D48147" w14:textId="77777777" w:rsidR="006F376D" w:rsidRPr="003940F2" w:rsidRDefault="006F376D" w:rsidP="007C1A15">
      <w:pPr>
        <w:jc w:val="both"/>
        <w:rPr>
          <w:rFonts w:ascii="Arial" w:hAnsi="Arial" w:cs="Arial"/>
          <w:i/>
        </w:rPr>
      </w:pPr>
    </w:p>
    <w:p w14:paraId="7A704A98" w14:textId="3F36A798"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MO.5.1.2-31</w:t>
      </w:r>
      <w:r w:rsidRPr="003940F2">
        <w:rPr>
          <w:rFonts w:ascii="Arial" w:hAnsi="Arial" w:cs="Arial"/>
          <w:b w:val="0"/>
          <w:sz w:val="20"/>
          <w:lang w:val="fr-BE"/>
        </w:rPr>
        <w:t xml:space="preserve"> </w:t>
      </w:r>
    </w:p>
    <w:p w14:paraId="40EAA633" w14:textId="27DFB0E4"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sur la voie publique plus de vingt-quatre heures consécutives sur la voie publique des véhicules à moteur hors d'état de circuler et des remorques</w:t>
      </w:r>
      <w:r w:rsidR="00904904" w:rsidRPr="003940F2">
        <w:rPr>
          <w:rFonts w:ascii="Arial" w:hAnsi="Arial" w:cs="Arial"/>
        </w:rPr>
        <w:t>.</w:t>
      </w:r>
    </w:p>
    <w:p w14:paraId="33DAF58D" w14:textId="77777777" w:rsidR="00904904" w:rsidRPr="003940F2" w:rsidRDefault="00904904" w:rsidP="007C1A15">
      <w:pPr>
        <w:jc w:val="both"/>
        <w:rPr>
          <w:rFonts w:ascii="Arial" w:hAnsi="Arial" w:cs="Arial"/>
        </w:rPr>
      </w:pPr>
    </w:p>
    <w:p w14:paraId="0AE88560" w14:textId="535D212A"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MO.5.1.2-32</w:t>
      </w:r>
      <w:r w:rsidRPr="003940F2">
        <w:rPr>
          <w:rFonts w:ascii="Arial" w:hAnsi="Arial" w:cs="Arial"/>
          <w:b w:val="0"/>
          <w:sz w:val="20"/>
          <w:lang w:val="fr-BE"/>
        </w:rPr>
        <w:t xml:space="preserve"> </w:t>
      </w:r>
    </w:p>
    <w:p w14:paraId="155171FE" w14:textId="720AFA09"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sur la voie publique pendant plus de huit heures consécutives des véhicules automobiles et des remorques lorsque la masse maximale autorisée dépasse 7,5 tonnes, sauf aux endroits pourvus du signal E9a, E9c ou E9d</w:t>
      </w:r>
      <w:r w:rsidR="00904904" w:rsidRPr="003940F2">
        <w:rPr>
          <w:rFonts w:ascii="Arial" w:hAnsi="Arial" w:cs="Arial"/>
        </w:rPr>
        <w:t>.</w:t>
      </w:r>
    </w:p>
    <w:p w14:paraId="3B0F1A77" w14:textId="77777777" w:rsidR="00904904" w:rsidRPr="003940F2" w:rsidRDefault="00904904" w:rsidP="007C1A15">
      <w:pPr>
        <w:jc w:val="both"/>
        <w:rPr>
          <w:rFonts w:ascii="Arial" w:hAnsi="Arial" w:cs="Arial"/>
        </w:rPr>
      </w:pPr>
    </w:p>
    <w:p w14:paraId="3540E103" w14:textId="36CE3A99"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MO.5.1.2-33</w:t>
      </w:r>
      <w:r w:rsidRPr="003940F2">
        <w:rPr>
          <w:rFonts w:ascii="Arial" w:hAnsi="Arial" w:cs="Arial"/>
          <w:b w:val="0"/>
          <w:sz w:val="20"/>
          <w:lang w:val="fr-BE"/>
        </w:rPr>
        <w:t xml:space="preserve"> </w:t>
      </w:r>
    </w:p>
    <w:p w14:paraId="15050D3B" w14:textId="77777777" w:rsidR="006F376D" w:rsidRPr="003940F2" w:rsidRDefault="006F376D" w:rsidP="007C1A15">
      <w:pPr>
        <w:pStyle w:val="RGPAlibell"/>
        <w:jc w:val="both"/>
        <w:rPr>
          <w:rFonts w:ascii="Arial" w:hAnsi="Arial" w:cs="Arial"/>
          <w:i/>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mis en stationnement sur la voie publique pendant plus de trois heures consécutives des véhicules publicitaires</w:t>
      </w:r>
      <w:r w:rsidRPr="003940F2">
        <w:rPr>
          <w:rFonts w:ascii="Arial" w:hAnsi="Arial" w:cs="Arial"/>
          <w:i/>
          <w:sz w:val="20"/>
        </w:rPr>
        <w:t>.</w:t>
      </w:r>
    </w:p>
    <w:p w14:paraId="4E4D31CB" w14:textId="77777777" w:rsidR="00FE56F0" w:rsidRPr="003940F2" w:rsidRDefault="00FE56F0" w:rsidP="007C1A15">
      <w:pPr>
        <w:pStyle w:val="RGPAArticle"/>
        <w:jc w:val="both"/>
        <w:rPr>
          <w:rFonts w:ascii="Arial" w:hAnsi="Arial" w:cs="Arial"/>
          <w:sz w:val="20"/>
        </w:rPr>
      </w:pPr>
    </w:p>
    <w:p w14:paraId="7DD93B70" w14:textId="754E0CC7"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MO.5.1.2-34</w:t>
      </w:r>
      <w:r w:rsidRPr="003940F2">
        <w:rPr>
          <w:rFonts w:ascii="Arial" w:hAnsi="Arial" w:cs="Arial"/>
          <w:b w:val="0"/>
          <w:sz w:val="20"/>
          <w:lang w:val="fr-BE"/>
        </w:rPr>
        <w:t xml:space="preserve"> </w:t>
      </w:r>
    </w:p>
    <w:p w14:paraId="11CA41EF" w14:textId="11F1E838"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apposé la carte spéciale visée à l’article 27.4.3 de l’AR du 01/12/75 ou le document qui y est assimilé par l’article 27.4.1</w:t>
      </w:r>
      <w:r w:rsidR="00904904" w:rsidRPr="003940F2">
        <w:rPr>
          <w:rFonts w:ascii="Arial" w:hAnsi="Arial" w:cs="Arial"/>
        </w:rPr>
        <w:t xml:space="preserve"> </w:t>
      </w:r>
      <w:r w:rsidRPr="003940F2">
        <w:rPr>
          <w:rFonts w:ascii="Arial" w:hAnsi="Arial" w:cs="Arial"/>
        </w:rPr>
        <w:t>du même arrêté sur la face interne du pare-brise ou, à défaut, sur la partie avant du véhicule mis en stationnement aux emplacements de stationnement réservés aux véhicules utilisés par les personnes handicapées</w:t>
      </w:r>
      <w:r w:rsidR="00904904" w:rsidRPr="003940F2">
        <w:rPr>
          <w:rFonts w:ascii="Arial" w:hAnsi="Arial" w:cs="Arial"/>
        </w:rPr>
        <w:t>.</w:t>
      </w:r>
    </w:p>
    <w:p w14:paraId="5E4B00DC" w14:textId="77777777" w:rsidR="00904904" w:rsidRPr="003940F2" w:rsidRDefault="00904904" w:rsidP="007C1A15">
      <w:pPr>
        <w:jc w:val="both"/>
        <w:rPr>
          <w:rFonts w:ascii="Arial" w:hAnsi="Arial" w:cs="Arial"/>
        </w:rPr>
      </w:pPr>
    </w:p>
    <w:p w14:paraId="78D8101B" w14:textId="6FECE06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MO.5.1.2-35</w:t>
      </w:r>
    </w:p>
    <w:p w14:paraId="13EED81E"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respecté le signal C3 dans le cas où les infractions sont constatées au moyen d’appareils fonctionnant automatiquement.</w:t>
      </w:r>
    </w:p>
    <w:p w14:paraId="4CE5B790" w14:textId="77777777" w:rsidR="006F376D" w:rsidRPr="003940F2" w:rsidRDefault="006F376D" w:rsidP="007C1A15">
      <w:pPr>
        <w:jc w:val="both"/>
        <w:rPr>
          <w:rFonts w:ascii="Arial" w:hAnsi="Arial" w:cs="Arial"/>
          <w:b/>
          <w:lang w:val="fr-BE"/>
        </w:rPr>
      </w:pPr>
    </w:p>
    <w:p w14:paraId="23BFDFCA" w14:textId="6D694DC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MO.5.1.2-36</w:t>
      </w:r>
      <w:r w:rsidRPr="003940F2">
        <w:rPr>
          <w:rFonts w:ascii="Arial" w:hAnsi="Arial" w:cs="Arial"/>
          <w:b w:val="0"/>
          <w:sz w:val="20"/>
          <w:lang w:val="fr-BE"/>
        </w:rPr>
        <w:t xml:space="preserve"> </w:t>
      </w:r>
    </w:p>
    <w:p w14:paraId="12F8FF02" w14:textId="7E6CDF78"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mis en stationnement leur véhicule malgré la présence de signaux E1 et E3 relatif à l’arrêt et au stationnement</w:t>
      </w:r>
      <w:r w:rsidR="00904904" w:rsidRPr="003940F2">
        <w:rPr>
          <w:rFonts w:ascii="Arial" w:hAnsi="Arial" w:cs="Arial"/>
          <w:sz w:val="20"/>
        </w:rPr>
        <w:t>.</w:t>
      </w:r>
    </w:p>
    <w:p w14:paraId="755BB329" w14:textId="77777777" w:rsidR="006F376D" w:rsidRPr="003940F2" w:rsidRDefault="006F376D" w:rsidP="007C1A15">
      <w:pPr>
        <w:jc w:val="both"/>
        <w:rPr>
          <w:rFonts w:ascii="Arial" w:hAnsi="Arial" w:cs="Arial"/>
          <w:b/>
          <w:lang w:val="fr-BE"/>
        </w:rPr>
      </w:pPr>
    </w:p>
    <w:p w14:paraId="59F51804" w14:textId="7BD958B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MO.5.1.2-37</w:t>
      </w:r>
      <w:r w:rsidRPr="003940F2">
        <w:rPr>
          <w:rFonts w:ascii="Arial" w:hAnsi="Arial" w:cs="Arial"/>
          <w:b w:val="0"/>
          <w:sz w:val="20"/>
          <w:lang w:val="fr-BE"/>
        </w:rPr>
        <w:t xml:space="preserve"> </w:t>
      </w:r>
    </w:p>
    <w:p w14:paraId="2AA72F7D" w14:textId="31C5FFD9"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malgré la présence de signaux E5et E7 relatif à l’arrêt et au stationnement spécifique au système alterné</w:t>
      </w:r>
      <w:r w:rsidR="00904904" w:rsidRPr="003940F2">
        <w:rPr>
          <w:rFonts w:ascii="Arial" w:hAnsi="Arial" w:cs="Arial"/>
        </w:rPr>
        <w:t>.</w:t>
      </w:r>
    </w:p>
    <w:p w14:paraId="6AD5A6AC" w14:textId="77777777" w:rsidR="006F376D" w:rsidRPr="003940F2" w:rsidRDefault="006F376D" w:rsidP="007C1A15">
      <w:pPr>
        <w:jc w:val="both"/>
        <w:rPr>
          <w:rFonts w:ascii="Arial" w:hAnsi="Arial" w:cs="Arial"/>
          <w:b/>
          <w:lang w:val="fr-BE"/>
        </w:rPr>
      </w:pPr>
    </w:p>
    <w:p w14:paraId="216813A4" w14:textId="5C2CDF02"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MO.5.1.2-38</w:t>
      </w:r>
      <w:r w:rsidRPr="003940F2">
        <w:rPr>
          <w:rFonts w:ascii="Arial" w:hAnsi="Arial" w:cs="Arial"/>
          <w:b w:val="0"/>
          <w:sz w:val="20"/>
          <w:lang w:val="fr-BE"/>
        </w:rPr>
        <w:t xml:space="preserve"> </w:t>
      </w:r>
    </w:p>
    <w:p w14:paraId="30C6377F"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malgré la présence de signaux E9 relatif à l’arrêt et au stationnement spécifique au type de véhicule.</w:t>
      </w:r>
    </w:p>
    <w:p w14:paraId="3F4BD077" w14:textId="77777777" w:rsidR="006F376D" w:rsidRPr="003940F2" w:rsidRDefault="006F376D" w:rsidP="007C1A15">
      <w:pPr>
        <w:jc w:val="both"/>
        <w:rPr>
          <w:rFonts w:ascii="Arial" w:hAnsi="Arial" w:cs="Arial"/>
          <w:b/>
        </w:rPr>
      </w:pPr>
    </w:p>
    <w:p w14:paraId="5A892A17" w14:textId="47AFC03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MO.5.1.2-39</w:t>
      </w:r>
    </w:p>
    <w:p w14:paraId="5B208B6C" w14:textId="13F4E80C"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malgré la présence du signal E11</w:t>
      </w:r>
      <w:r w:rsidR="00904904" w:rsidRPr="003940F2">
        <w:rPr>
          <w:rFonts w:ascii="Arial" w:hAnsi="Arial" w:cs="Arial"/>
        </w:rPr>
        <w:t>.</w:t>
      </w:r>
    </w:p>
    <w:p w14:paraId="0A918AA0" w14:textId="77777777" w:rsidR="006F376D" w:rsidRPr="003940F2" w:rsidRDefault="006F376D" w:rsidP="007C1A15">
      <w:pPr>
        <w:jc w:val="both"/>
        <w:rPr>
          <w:rFonts w:ascii="Arial" w:hAnsi="Arial" w:cs="Arial"/>
          <w:b/>
          <w:lang w:val="fr-BE"/>
        </w:rPr>
      </w:pPr>
    </w:p>
    <w:p w14:paraId="0C7FCE2E" w14:textId="3C6D6B2D"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MO.5.1.2-40</w:t>
      </w:r>
      <w:r w:rsidRPr="003940F2">
        <w:rPr>
          <w:rFonts w:ascii="Arial" w:hAnsi="Arial" w:cs="Arial"/>
          <w:b w:val="0"/>
          <w:sz w:val="20"/>
          <w:lang w:val="fr-BE"/>
        </w:rPr>
        <w:t xml:space="preserve"> </w:t>
      </w:r>
    </w:p>
    <w:p w14:paraId="1E157B14" w14:textId="3576E163"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respecté le signal F103 dans le cas où les infractions sont constatées au moyen d’appareils fonctionnant automatiquement</w:t>
      </w:r>
      <w:r w:rsidR="00904904" w:rsidRPr="003940F2">
        <w:rPr>
          <w:rFonts w:ascii="Arial" w:hAnsi="Arial" w:cs="Arial"/>
          <w:sz w:val="20"/>
        </w:rPr>
        <w:t>.</w:t>
      </w:r>
    </w:p>
    <w:p w14:paraId="391F62DE" w14:textId="77777777" w:rsidR="006F376D" w:rsidRPr="003940F2" w:rsidRDefault="006F376D" w:rsidP="007C1A15">
      <w:pPr>
        <w:jc w:val="both"/>
        <w:rPr>
          <w:rFonts w:ascii="Arial" w:hAnsi="Arial" w:cs="Arial"/>
        </w:rPr>
      </w:pPr>
    </w:p>
    <w:p w14:paraId="0420A5C2" w14:textId="4CB5607C"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MO.5.1.2-41</w:t>
      </w:r>
      <w:r w:rsidRPr="003940F2">
        <w:rPr>
          <w:rFonts w:ascii="Arial" w:hAnsi="Arial" w:cs="Arial"/>
          <w:b w:val="0"/>
          <w:sz w:val="20"/>
          <w:lang w:val="fr-BE"/>
        </w:rPr>
        <w:t xml:space="preserve"> </w:t>
      </w:r>
    </w:p>
    <w:p w14:paraId="7383C569"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sur un ilot directionnel.</w:t>
      </w:r>
    </w:p>
    <w:p w14:paraId="1D7F1B12" w14:textId="77777777" w:rsidR="00B230BE" w:rsidRPr="003940F2" w:rsidRDefault="00B230BE" w:rsidP="007C1A15">
      <w:pPr>
        <w:pStyle w:val="RGPAArticle"/>
        <w:jc w:val="both"/>
        <w:rPr>
          <w:rFonts w:ascii="Arial" w:hAnsi="Arial" w:cs="Arial"/>
          <w:sz w:val="20"/>
        </w:rPr>
      </w:pPr>
    </w:p>
    <w:p w14:paraId="2139475B" w14:textId="113AF2BE"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MO.5.1.2-42</w:t>
      </w:r>
      <w:r w:rsidR="00FB3878" w:rsidRPr="003940F2">
        <w:rPr>
          <w:rFonts w:ascii="Arial" w:hAnsi="Arial" w:cs="Arial"/>
          <w:sz w:val="20"/>
        </w:rPr>
        <w:t xml:space="preserve"> </w:t>
      </w:r>
    </w:p>
    <w:p w14:paraId="2D732B6D"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hors des emplacements marqués au sol en blanc ou à cheval sur ceux-ci</w:t>
      </w:r>
    </w:p>
    <w:p w14:paraId="3655C55F" w14:textId="77777777" w:rsidR="006F376D" w:rsidRPr="003940F2" w:rsidRDefault="006F376D" w:rsidP="007C1A15">
      <w:pPr>
        <w:jc w:val="both"/>
        <w:rPr>
          <w:rFonts w:ascii="Arial" w:hAnsi="Arial" w:cs="Arial"/>
          <w:b/>
          <w:lang w:val="fr-BE"/>
        </w:rPr>
      </w:pPr>
    </w:p>
    <w:p w14:paraId="1381A003" w14:textId="3013221A"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 xml:space="preserve">Article MO.5.1.2-43 </w:t>
      </w:r>
    </w:p>
    <w:p w14:paraId="6EE4460A"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se seront arrêté ou auront mis en stationnement leur véhicule sur les marques en damiers composés de carrés blancs apposées sur le sol.</w:t>
      </w:r>
    </w:p>
    <w:p w14:paraId="465FDB41" w14:textId="77777777" w:rsidR="006F376D" w:rsidRPr="003940F2" w:rsidRDefault="006F376D" w:rsidP="007C1A15">
      <w:pPr>
        <w:jc w:val="both"/>
        <w:rPr>
          <w:rFonts w:ascii="Arial" w:hAnsi="Arial" w:cs="Arial"/>
          <w:b/>
          <w:sz w:val="24"/>
          <w:lang w:val="fr-BE"/>
        </w:rPr>
      </w:pPr>
    </w:p>
    <w:p w14:paraId="666B1C8F" w14:textId="77777777" w:rsidR="006F376D" w:rsidRPr="003940F2" w:rsidRDefault="006F376D" w:rsidP="007C1A15">
      <w:pPr>
        <w:pStyle w:val="RGPADivision"/>
        <w:jc w:val="both"/>
        <w:rPr>
          <w:rFonts w:ascii="Arial" w:hAnsi="Arial" w:cs="Arial"/>
          <w:color w:val="auto"/>
        </w:rPr>
      </w:pPr>
      <w:bookmarkStart w:id="770" w:name="_Toc504133050"/>
      <w:bookmarkStart w:id="771" w:name="_Toc504133667"/>
      <w:r w:rsidRPr="003940F2">
        <w:rPr>
          <w:rFonts w:ascii="Arial" w:hAnsi="Arial" w:cs="Arial"/>
          <w:color w:val="auto"/>
        </w:rPr>
        <w:t>Division 2 - Stationnement alterné semi-mensuel</w:t>
      </w:r>
      <w:bookmarkEnd w:id="770"/>
      <w:bookmarkEnd w:id="771"/>
    </w:p>
    <w:p w14:paraId="363392E2" w14:textId="77777777" w:rsidR="006F376D" w:rsidRPr="003940F2" w:rsidRDefault="006F376D" w:rsidP="007C1A15">
      <w:pPr>
        <w:jc w:val="both"/>
        <w:rPr>
          <w:rFonts w:ascii="Arial" w:hAnsi="Arial" w:cs="Arial"/>
          <w:b/>
          <w:lang w:val="fr-BE"/>
        </w:rPr>
      </w:pPr>
    </w:p>
    <w:p w14:paraId="7396C862" w14:textId="6910041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MO.5.1.2-44</w:t>
      </w:r>
      <w:r w:rsidRPr="003940F2">
        <w:rPr>
          <w:rFonts w:ascii="Arial" w:hAnsi="Arial" w:cs="Arial"/>
          <w:b w:val="0"/>
          <w:sz w:val="20"/>
          <w:lang w:val="fr-BE"/>
        </w:rPr>
        <w:t xml:space="preserve"> </w:t>
      </w:r>
    </w:p>
    <w:p w14:paraId="7A924119"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Le stationnement alterné semi-mensuel est obligatoire sur toutes les chaussées d'une agglomération lorsque le signal E11 est placé au-dessus des signaux marquant le commencement de cette agglomération. </w:t>
      </w:r>
    </w:p>
    <w:p w14:paraId="57D852B1" w14:textId="77777777" w:rsidR="006F376D" w:rsidRPr="003940F2" w:rsidRDefault="006F376D" w:rsidP="007C1A15">
      <w:pPr>
        <w:pStyle w:val="RGPAArticle"/>
        <w:jc w:val="both"/>
        <w:rPr>
          <w:rFonts w:ascii="Arial" w:hAnsi="Arial" w:cs="Arial"/>
          <w:sz w:val="20"/>
        </w:rPr>
      </w:pPr>
    </w:p>
    <w:p w14:paraId="20E93ED2" w14:textId="26795BC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MO.5.1.2-45</w:t>
      </w:r>
      <w:r w:rsidRPr="003940F2">
        <w:rPr>
          <w:rFonts w:ascii="Arial" w:hAnsi="Arial" w:cs="Arial"/>
          <w:b w:val="0"/>
          <w:sz w:val="20"/>
          <w:lang w:val="fr-BE"/>
        </w:rPr>
        <w:t xml:space="preserve"> </w:t>
      </w:r>
    </w:p>
    <w:p w14:paraId="2F1BD50F"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Le stationnement alterné semi-mensuel n'est pas applicable aux endroits où les véhicules sont mis en stationnement en dehors de la chaussée, soit de l'un soit des deux côtés de celle-ci, ainsi qu'aux endroits où une réglementation locale prévoit d'autres règles.</w:t>
      </w:r>
    </w:p>
    <w:p w14:paraId="59C960F6" w14:textId="77777777" w:rsidR="006F376D" w:rsidRPr="003940F2" w:rsidRDefault="006F376D" w:rsidP="007C1A15">
      <w:pPr>
        <w:jc w:val="both"/>
        <w:rPr>
          <w:rFonts w:ascii="Arial" w:hAnsi="Arial" w:cs="Arial"/>
          <w:b/>
          <w:sz w:val="24"/>
          <w:lang w:val="fr-BE"/>
        </w:rPr>
      </w:pPr>
    </w:p>
    <w:p w14:paraId="1D99A645" w14:textId="77777777" w:rsidR="006F376D" w:rsidRPr="003940F2" w:rsidRDefault="006F376D" w:rsidP="007C1A15">
      <w:pPr>
        <w:pStyle w:val="RGPADivision"/>
        <w:jc w:val="both"/>
        <w:rPr>
          <w:rFonts w:ascii="Arial" w:hAnsi="Arial" w:cs="Arial"/>
          <w:color w:val="auto"/>
        </w:rPr>
      </w:pPr>
      <w:bookmarkStart w:id="772" w:name="_Toc504133051"/>
      <w:bookmarkStart w:id="773" w:name="_Toc504133668"/>
      <w:r w:rsidRPr="003940F2">
        <w:rPr>
          <w:rFonts w:ascii="Arial" w:hAnsi="Arial" w:cs="Arial"/>
          <w:color w:val="auto"/>
        </w:rPr>
        <w:t>Division 3 - Stationnement à durée limitée (zone bleue)</w:t>
      </w:r>
      <w:bookmarkEnd w:id="772"/>
      <w:bookmarkEnd w:id="773"/>
    </w:p>
    <w:p w14:paraId="2A8C63EF" w14:textId="77777777" w:rsidR="006F376D" w:rsidRPr="003940F2" w:rsidRDefault="006F376D" w:rsidP="007C1A15">
      <w:pPr>
        <w:pStyle w:val="RGPAArticle"/>
        <w:jc w:val="both"/>
        <w:rPr>
          <w:rFonts w:ascii="Arial" w:hAnsi="Arial" w:cs="Arial"/>
          <w:sz w:val="20"/>
        </w:rPr>
      </w:pPr>
    </w:p>
    <w:p w14:paraId="66E28A82" w14:textId="18C33D2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MO.5.1.2-46</w:t>
      </w:r>
      <w:r w:rsidRPr="003940F2">
        <w:rPr>
          <w:rFonts w:ascii="Arial" w:hAnsi="Arial" w:cs="Arial"/>
          <w:b w:val="0"/>
          <w:sz w:val="20"/>
          <w:lang w:val="fr-BE"/>
        </w:rPr>
        <w:t xml:space="preserve"> </w:t>
      </w:r>
    </w:p>
    <w:p w14:paraId="6280F2B4" w14:textId="77777777" w:rsidR="00B230BE"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fait apparaître sur le disque des indications inexactes.</w:t>
      </w:r>
    </w:p>
    <w:p w14:paraId="1BE89065" w14:textId="303E5649" w:rsidR="006F376D" w:rsidRPr="003940F2" w:rsidRDefault="006F376D" w:rsidP="007C1A15">
      <w:pPr>
        <w:pStyle w:val="RGPAlibell"/>
        <w:jc w:val="both"/>
        <w:rPr>
          <w:rFonts w:ascii="Arial" w:hAnsi="Arial" w:cs="Arial"/>
          <w:sz w:val="20"/>
        </w:rPr>
      </w:pPr>
      <w:r w:rsidRPr="003940F2">
        <w:rPr>
          <w:rFonts w:ascii="Arial" w:hAnsi="Arial" w:cs="Arial"/>
          <w:sz w:val="20"/>
        </w:rPr>
        <w:t xml:space="preserve"> </w:t>
      </w:r>
    </w:p>
    <w:p w14:paraId="43F82D23" w14:textId="150D18A5"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MO.5.1.2-47</w:t>
      </w:r>
      <w:r w:rsidRPr="003940F2">
        <w:rPr>
          <w:rFonts w:ascii="Arial" w:hAnsi="Arial" w:cs="Arial"/>
          <w:b w:val="0"/>
          <w:sz w:val="20"/>
          <w:lang w:val="fr-BE"/>
        </w:rPr>
        <w:t xml:space="preserve"> </w:t>
      </w:r>
    </w:p>
    <w:p w14:paraId="22E86545"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modifié les indications du disque avant que le véhicule n'ait quitté l'emplacement.</w:t>
      </w:r>
    </w:p>
    <w:p w14:paraId="4881BB78" w14:textId="77777777" w:rsidR="006F376D" w:rsidRPr="003940F2" w:rsidRDefault="006F376D" w:rsidP="007C1A15">
      <w:pPr>
        <w:jc w:val="both"/>
        <w:rPr>
          <w:rFonts w:ascii="Arial" w:hAnsi="Arial" w:cs="Arial"/>
          <w:b/>
          <w:sz w:val="24"/>
          <w:lang w:val="fr-BE"/>
        </w:rPr>
      </w:pPr>
    </w:p>
    <w:p w14:paraId="3401B54C" w14:textId="77777777" w:rsidR="006F376D" w:rsidRPr="003940F2" w:rsidRDefault="006F376D" w:rsidP="007C1A15">
      <w:pPr>
        <w:pStyle w:val="RGPADivision"/>
        <w:jc w:val="both"/>
        <w:rPr>
          <w:rFonts w:ascii="Arial" w:hAnsi="Arial" w:cs="Arial"/>
          <w:color w:val="auto"/>
        </w:rPr>
      </w:pPr>
      <w:bookmarkStart w:id="774" w:name="_Toc504133052"/>
      <w:bookmarkStart w:id="775" w:name="_Toc504133669"/>
      <w:r w:rsidRPr="003940F2">
        <w:rPr>
          <w:rFonts w:ascii="Arial" w:hAnsi="Arial" w:cs="Arial"/>
          <w:color w:val="auto"/>
        </w:rPr>
        <w:t>Division 4 - Stationnement réservé</w:t>
      </w:r>
      <w:bookmarkEnd w:id="774"/>
      <w:bookmarkEnd w:id="775"/>
    </w:p>
    <w:p w14:paraId="4095021F" w14:textId="77777777" w:rsidR="006F376D" w:rsidRPr="003940F2" w:rsidRDefault="006F376D" w:rsidP="007C1A15">
      <w:pPr>
        <w:pStyle w:val="Titre4"/>
        <w:jc w:val="both"/>
        <w:rPr>
          <w:rFonts w:ascii="Arial" w:hAnsi="Arial" w:cs="Arial"/>
          <w:sz w:val="20"/>
          <w:lang w:val="fr-FR"/>
        </w:rPr>
      </w:pPr>
    </w:p>
    <w:p w14:paraId="2F7F2D1D" w14:textId="32773CDF"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 xml:space="preserve">Article MO.5.1.2-48 </w:t>
      </w:r>
    </w:p>
    <w:p w14:paraId="3CF280CF" w14:textId="05917C09" w:rsidR="006F376D" w:rsidRPr="003940F2" w:rsidRDefault="006F376D" w:rsidP="007C1A15">
      <w:pPr>
        <w:pStyle w:val="RGPAlibell"/>
        <w:jc w:val="both"/>
        <w:rPr>
          <w:rFonts w:ascii="Arial" w:hAnsi="Arial" w:cs="Arial"/>
          <w:sz w:val="20"/>
        </w:rPr>
      </w:pPr>
      <w:r w:rsidRPr="003940F2">
        <w:rPr>
          <w:rFonts w:ascii="Arial" w:hAnsi="Arial" w:cs="Arial"/>
          <w:sz w:val="20"/>
        </w:rPr>
        <w:t>Dans les zones résidentielles, seront punis de l’amende administrative prévue à l’article PR.6.8.1-1 ceux qui auront mis en stationnement leur véhicule hors des emplacements délimités par des marques routières ou revêtement de couleur différente et sur lesquels est reproduite la lettre P ainsi que hors des endroits où un signal l’autorise</w:t>
      </w:r>
      <w:r w:rsidR="002420A4" w:rsidRPr="003940F2">
        <w:rPr>
          <w:rFonts w:ascii="Arial" w:hAnsi="Arial" w:cs="Arial"/>
          <w:sz w:val="20"/>
        </w:rPr>
        <w:t>.</w:t>
      </w:r>
    </w:p>
    <w:p w14:paraId="3E4465C8" w14:textId="77777777" w:rsidR="006F376D" w:rsidRPr="003940F2" w:rsidRDefault="006F376D" w:rsidP="007C1A15">
      <w:pPr>
        <w:jc w:val="both"/>
        <w:rPr>
          <w:rFonts w:ascii="Arial" w:hAnsi="Arial" w:cs="Arial"/>
          <w:b/>
          <w:sz w:val="24"/>
          <w:lang w:val="fr-BE"/>
        </w:rPr>
      </w:pPr>
    </w:p>
    <w:p w14:paraId="610188AA" w14:textId="77777777" w:rsidR="006F376D" w:rsidRPr="003940F2" w:rsidRDefault="006F376D" w:rsidP="007C1A15">
      <w:pPr>
        <w:pStyle w:val="RGPADivision"/>
        <w:jc w:val="both"/>
        <w:rPr>
          <w:rFonts w:ascii="Arial" w:hAnsi="Arial" w:cs="Arial"/>
          <w:color w:val="auto"/>
        </w:rPr>
      </w:pPr>
      <w:bookmarkStart w:id="776" w:name="_Toc504133053"/>
      <w:bookmarkStart w:id="777" w:name="_Toc504133670"/>
      <w:r w:rsidRPr="003940F2">
        <w:rPr>
          <w:rFonts w:ascii="Arial" w:hAnsi="Arial" w:cs="Arial"/>
          <w:color w:val="auto"/>
        </w:rPr>
        <w:t>Division 5 - Deux roues et véhicule assimilé</w:t>
      </w:r>
      <w:bookmarkEnd w:id="776"/>
      <w:bookmarkEnd w:id="777"/>
    </w:p>
    <w:p w14:paraId="12E4C7E3" w14:textId="77777777" w:rsidR="006F376D" w:rsidRPr="003940F2" w:rsidRDefault="006F376D" w:rsidP="007C1A15">
      <w:pPr>
        <w:jc w:val="both"/>
        <w:rPr>
          <w:rFonts w:ascii="Arial" w:hAnsi="Arial" w:cs="Arial"/>
          <w:b/>
          <w:lang w:val="fr-BE"/>
        </w:rPr>
      </w:pPr>
    </w:p>
    <w:p w14:paraId="6DD5190B" w14:textId="23670311"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MO.5.1.2-49</w:t>
      </w:r>
      <w:r w:rsidRPr="003940F2">
        <w:rPr>
          <w:rFonts w:ascii="Arial" w:hAnsi="Arial" w:cs="Arial"/>
          <w:b w:val="0"/>
          <w:sz w:val="20"/>
          <w:lang w:val="fr-BE"/>
        </w:rPr>
        <w:t xml:space="preserve"> </w:t>
      </w:r>
    </w:p>
    <w:p w14:paraId="232EA313"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à l’arrêt ou en stationnement leur motocyclette sans side-car ou remorque perpendiculairement sur le côté de la chaussée alors qu'elle dépasse le marquage de stationnement indiqué.</w:t>
      </w:r>
    </w:p>
    <w:p w14:paraId="4F32CEEB" w14:textId="77777777" w:rsidR="006F376D" w:rsidRPr="003940F2" w:rsidRDefault="006F376D" w:rsidP="007C1A15">
      <w:pPr>
        <w:jc w:val="both"/>
        <w:rPr>
          <w:rFonts w:ascii="Arial" w:hAnsi="Arial" w:cs="Arial"/>
          <w:b/>
          <w:lang w:val="fr-BE"/>
        </w:rPr>
      </w:pPr>
    </w:p>
    <w:p w14:paraId="6B38DDFE" w14:textId="41ED64AA"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MO.5.1.2-50</w:t>
      </w:r>
      <w:r w:rsidRPr="003940F2">
        <w:rPr>
          <w:rFonts w:ascii="Arial" w:hAnsi="Arial" w:cs="Arial"/>
          <w:b w:val="0"/>
          <w:sz w:val="20"/>
          <w:lang w:val="fr-BE"/>
        </w:rPr>
        <w:t xml:space="preserve"> </w:t>
      </w:r>
    </w:p>
    <w:p w14:paraId="7FA94431"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mis à l’arrêt ou en stationnement leur bicyclette et leur cyclomoteur à deux roues en dehors de la chaussée et des zones de stationnement délimitée par une ligne blanche et de telle manière qu'ils ne gênent pas ou ne rendent pas dangereuse la circulation des autres usagers, sauf aux endroits signalés par le signal E9 spécifique à ce mode de transport.</w:t>
      </w:r>
    </w:p>
    <w:p w14:paraId="1BAA13CC" w14:textId="77777777" w:rsidR="006F376D" w:rsidRPr="003940F2" w:rsidRDefault="006F376D" w:rsidP="007C1A15">
      <w:pPr>
        <w:jc w:val="both"/>
        <w:rPr>
          <w:rFonts w:ascii="Arial" w:hAnsi="Arial" w:cs="Arial"/>
          <w:b/>
          <w:lang w:val="fr-BE"/>
        </w:rPr>
      </w:pPr>
    </w:p>
    <w:p w14:paraId="66C646A8" w14:textId="4B3B9E28"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MO.5.1.2-51</w:t>
      </w:r>
      <w:r w:rsidRPr="003940F2">
        <w:rPr>
          <w:rFonts w:ascii="Arial" w:hAnsi="Arial" w:cs="Arial"/>
          <w:b w:val="0"/>
          <w:sz w:val="20"/>
          <w:lang w:val="fr-BE"/>
        </w:rPr>
        <w:t xml:space="preserve"> </w:t>
      </w:r>
    </w:p>
    <w:p w14:paraId="5F919B28" w14:textId="07EBC879"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 xml:space="preserve">ceux qui n’auront pas mis à l’arrêt ou en </w:t>
      </w:r>
      <w:r w:rsidRPr="003940F2">
        <w:rPr>
          <w:rFonts w:ascii="Arial" w:hAnsi="Arial" w:cs="Arial"/>
          <w:sz w:val="20"/>
        </w:rPr>
        <w:lastRenderedPageBreak/>
        <w:t>stationnement leur motocyclette sur les trottoirs et, en agglomération, sur les accotements en saillie, de manière telle qu'elles ne gênent pas ou ne rendent pas dangereuse la circulation des autres usagers</w:t>
      </w:r>
      <w:r w:rsidR="00B230BE" w:rsidRPr="003940F2">
        <w:rPr>
          <w:rFonts w:ascii="Arial" w:hAnsi="Arial" w:cs="Arial"/>
          <w:sz w:val="20"/>
        </w:rPr>
        <w:t>.</w:t>
      </w:r>
    </w:p>
    <w:p w14:paraId="6FFA3E98" w14:textId="77777777" w:rsidR="006F376D" w:rsidRPr="003940F2" w:rsidRDefault="006F376D" w:rsidP="007C1A15">
      <w:pPr>
        <w:jc w:val="both"/>
        <w:rPr>
          <w:rFonts w:ascii="Arial" w:hAnsi="Arial" w:cs="Arial"/>
          <w:b/>
          <w:sz w:val="28"/>
          <w:szCs w:val="28"/>
          <w:lang w:val="fr-BE"/>
        </w:rPr>
      </w:pPr>
    </w:p>
    <w:p w14:paraId="6E405117" w14:textId="77777777" w:rsidR="006F376D" w:rsidRPr="003940F2" w:rsidRDefault="006F376D" w:rsidP="007C1A15">
      <w:pPr>
        <w:pStyle w:val="RGPAS-Section"/>
        <w:rPr>
          <w:rFonts w:ascii="Arial" w:hAnsi="Arial" w:cs="Arial"/>
        </w:rPr>
      </w:pPr>
      <w:bookmarkStart w:id="778" w:name="_Toc503451244"/>
      <w:bookmarkStart w:id="779" w:name="_Toc503797765"/>
      <w:bookmarkStart w:id="780" w:name="_Toc504132664"/>
      <w:bookmarkStart w:id="781" w:name="_Toc504133054"/>
      <w:bookmarkStart w:id="782" w:name="_Toc504133671"/>
      <w:bookmarkStart w:id="783" w:name="_Toc163638056"/>
      <w:r w:rsidRPr="003940F2">
        <w:rPr>
          <w:rFonts w:ascii="Arial" w:hAnsi="Arial" w:cs="Arial"/>
        </w:rPr>
        <w:t>Sous-section 2 - Infraction de deuxième catégorie</w:t>
      </w:r>
      <w:bookmarkEnd w:id="778"/>
      <w:bookmarkEnd w:id="779"/>
      <w:bookmarkEnd w:id="780"/>
      <w:bookmarkEnd w:id="781"/>
      <w:bookmarkEnd w:id="782"/>
      <w:bookmarkEnd w:id="783"/>
    </w:p>
    <w:p w14:paraId="3473D392" w14:textId="77777777" w:rsidR="006F376D" w:rsidRPr="003940F2" w:rsidRDefault="006F376D" w:rsidP="007C1A15">
      <w:pPr>
        <w:jc w:val="both"/>
        <w:rPr>
          <w:rFonts w:ascii="Arial" w:hAnsi="Arial" w:cs="Arial"/>
          <w:b/>
          <w:lang w:val="fr-BE"/>
        </w:rPr>
      </w:pPr>
    </w:p>
    <w:p w14:paraId="5A885763" w14:textId="492F3A8C"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MO.5.1.2-52</w:t>
      </w:r>
      <w:r w:rsidRPr="003940F2">
        <w:rPr>
          <w:rFonts w:ascii="Arial" w:hAnsi="Arial" w:cs="Arial"/>
          <w:b w:val="0"/>
          <w:sz w:val="20"/>
          <w:lang w:val="fr-BE"/>
        </w:rPr>
        <w:t xml:space="preserve"> </w:t>
      </w:r>
    </w:p>
    <w:p w14:paraId="3B8D5884" w14:textId="7B767EB4" w:rsidR="006F376D" w:rsidRPr="003940F2" w:rsidRDefault="006F376D" w:rsidP="007C1A15">
      <w:pPr>
        <w:jc w:val="both"/>
        <w:rPr>
          <w:rFonts w:ascii="Arial" w:hAnsi="Arial" w:cs="Arial"/>
          <w:b/>
          <w:lang w:val="fr-BE"/>
        </w:rPr>
      </w:pPr>
      <w:r w:rsidRPr="003940F2">
        <w:rPr>
          <w:rFonts w:ascii="Arial" w:hAnsi="Arial" w:cs="Arial"/>
          <w:lang w:val="fr-BE"/>
        </w:rPr>
        <w:t>Seront punis de l’amende administrative prévue à l’article PR.6.8.1-1, ceux qui se trouveront à l’arrêt ou en stationnement sur les routes automobiles, sauf sur les aires de stationnement indiquées par le signal E9a</w:t>
      </w:r>
      <w:r w:rsidR="00B230BE" w:rsidRPr="003940F2">
        <w:rPr>
          <w:rFonts w:ascii="Arial" w:hAnsi="Arial" w:cs="Arial"/>
          <w:lang w:val="fr-BE"/>
        </w:rPr>
        <w:t>.</w:t>
      </w:r>
    </w:p>
    <w:p w14:paraId="38899AD8" w14:textId="77777777" w:rsidR="006F376D" w:rsidRPr="003940F2" w:rsidRDefault="006F376D" w:rsidP="007C1A15">
      <w:pPr>
        <w:jc w:val="both"/>
        <w:rPr>
          <w:rFonts w:ascii="Arial" w:hAnsi="Arial" w:cs="Arial"/>
          <w:b/>
          <w:lang w:val="fr-BE"/>
        </w:rPr>
      </w:pPr>
    </w:p>
    <w:p w14:paraId="1206109C" w14:textId="33E5FAC8"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MO.5.1.2-53</w:t>
      </w:r>
      <w:r w:rsidRPr="003940F2">
        <w:rPr>
          <w:rFonts w:ascii="Arial" w:hAnsi="Arial" w:cs="Arial"/>
          <w:b w:val="0"/>
          <w:sz w:val="20"/>
          <w:lang w:val="fr-BE"/>
        </w:rPr>
        <w:t xml:space="preserve"> </w:t>
      </w:r>
    </w:p>
    <w:p w14:paraId="0DB7F6BC" w14:textId="0BE7BACD" w:rsidR="006F376D" w:rsidRPr="003940F2" w:rsidRDefault="006F376D" w:rsidP="007C1A15">
      <w:pPr>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sur les trottoirs et dans les agglomérations sur les accotements en saillie, sauf règlementation locale</w:t>
      </w:r>
      <w:r w:rsidR="00B230BE" w:rsidRPr="003940F2">
        <w:rPr>
          <w:rFonts w:ascii="Arial" w:hAnsi="Arial" w:cs="Arial"/>
          <w:lang w:val="fr-BE"/>
        </w:rPr>
        <w:t>.</w:t>
      </w:r>
    </w:p>
    <w:p w14:paraId="65813767" w14:textId="77777777" w:rsidR="006F376D" w:rsidRPr="003940F2" w:rsidRDefault="006F376D" w:rsidP="007C1A15">
      <w:pPr>
        <w:jc w:val="both"/>
        <w:rPr>
          <w:rFonts w:ascii="Arial" w:hAnsi="Arial" w:cs="Arial"/>
          <w:b/>
          <w:lang w:val="fr-BE"/>
        </w:rPr>
      </w:pPr>
    </w:p>
    <w:p w14:paraId="29375199" w14:textId="18D2900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MO.5.1.2-54</w:t>
      </w:r>
      <w:r w:rsidRPr="003940F2">
        <w:rPr>
          <w:rFonts w:ascii="Arial" w:hAnsi="Arial" w:cs="Arial"/>
          <w:b w:val="0"/>
          <w:sz w:val="20"/>
          <w:lang w:val="fr-BE"/>
        </w:rPr>
        <w:t xml:space="preserve"> </w:t>
      </w:r>
    </w:p>
    <w:p w14:paraId="4A4212A1" w14:textId="77777777" w:rsidR="006F376D" w:rsidRPr="003940F2" w:rsidRDefault="006F376D" w:rsidP="007C1A15">
      <w:pPr>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sur les pistes cyclables et à moins de trois mètres de l’endroit où les cyclistes ou cyclomoteurs à deux roues sont obligés de quitter la piste cyclable pour circuler sur la chaussée ou en sens inverse.</w:t>
      </w:r>
    </w:p>
    <w:p w14:paraId="63D17F3B" w14:textId="77777777" w:rsidR="006F376D" w:rsidRPr="003940F2" w:rsidRDefault="006F376D" w:rsidP="007C1A15">
      <w:pPr>
        <w:jc w:val="both"/>
        <w:rPr>
          <w:rFonts w:ascii="Arial" w:hAnsi="Arial" w:cs="Arial"/>
          <w:b/>
          <w:lang w:val="fr-BE"/>
        </w:rPr>
      </w:pPr>
    </w:p>
    <w:p w14:paraId="770AE4FB" w14:textId="60ECB11D"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 xml:space="preserve">Article MO.5.1.2-55 </w:t>
      </w:r>
    </w:p>
    <w:p w14:paraId="77FF5642" w14:textId="53F6043E" w:rsidR="006F376D" w:rsidRPr="003940F2" w:rsidRDefault="006F376D" w:rsidP="007C1A15">
      <w:pPr>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sur ou à moins de trois mètres des passages pour piétons ou cyclistes et cyclomoteurs à 2 roues</w:t>
      </w:r>
      <w:r w:rsidR="00B230BE" w:rsidRPr="003940F2">
        <w:rPr>
          <w:rFonts w:ascii="Arial" w:hAnsi="Arial" w:cs="Arial"/>
          <w:lang w:val="fr-BE"/>
        </w:rPr>
        <w:t>.</w:t>
      </w:r>
    </w:p>
    <w:p w14:paraId="44DD167C" w14:textId="77777777" w:rsidR="00B230BE" w:rsidRPr="003940F2" w:rsidRDefault="00B230BE" w:rsidP="007C1A15">
      <w:pPr>
        <w:jc w:val="both"/>
        <w:rPr>
          <w:rFonts w:ascii="Arial" w:hAnsi="Arial" w:cs="Arial"/>
          <w:lang w:val="fr-BE"/>
        </w:rPr>
      </w:pPr>
    </w:p>
    <w:p w14:paraId="199D2388" w14:textId="73538B6F"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MO.5.1.2-56</w:t>
      </w:r>
      <w:r w:rsidRPr="003940F2">
        <w:rPr>
          <w:rFonts w:ascii="Arial" w:hAnsi="Arial" w:cs="Arial"/>
          <w:b w:val="0"/>
          <w:sz w:val="20"/>
          <w:lang w:val="fr-BE"/>
        </w:rPr>
        <w:t xml:space="preserve"> </w:t>
      </w:r>
    </w:p>
    <w:p w14:paraId="3C68CE21"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Seront punis de l’amende administrative prévue à l’article PR.6.8.1-1, ceux qui se trouveront en stationnement où les piétons, bicyclettes ou cyclomoteurs à 2 roues doivent contourner un obstacle.</w:t>
      </w:r>
    </w:p>
    <w:p w14:paraId="6B9FE4A5" w14:textId="77777777" w:rsidR="00FE56F0" w:rsidRPr="003940F2" w:rsidRDefault="00FE56F0" w:rsidP="007C1A15">
      <w:pPr>
        <w:pStyle w:val="RGPAArticle"/>
        <w:jc w:val="both"/>
        <w:rPr>
          <w:rFonts w:ascii="Arial" w:hAnsi="Arial" w:cs="Arial"/>
          <w:sz w:val="20"/>
        </w:rPr>
      </w:pPr>
    </w:p>
    <w:p w14:paraId="1680E40B" w14:textId="70138EE5"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MO.5.1.2-57</w:t>
      </w:r>
      <w:r w:rsidRPr="003940F2">
        <w:rPr>
          <w:rFonts w:ascii="Arial" w:hAnsi="Arial" w:cs="Arial"/>
          <w:b w:val="0"/>
          <w:sz w:val="20"/>
          <w:lang w:val="fr-BE"/>
        </w:rPr>
        <w:t xml:space="preserve"> </w:t>
      </w:r>
    </w:p>
    <w:p w14:paraId="69B92D1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dans les passages inférieurs, dans les tunnels ou sur la chaussée sous les ponts sauf règlementation locale.</w:t>
      </w:r>
    </w:p>
    <w:p w14:paraId="0003ED48" w14:textId="77777777" w:rsidR="006F376D" w:rsidRPr="003940F2" w:rsidRDefault="006F376D" w:rsidP="007C1A15">
      <w:pPr>
        <w:jc w:val="both"/>
        <w:rPr>
          <w:rFonts w:ascii="Arial" w:hAnsi="Arial" w:cs="Arial"/>
          <w:b/>
          <w:lang w:val="fr-BE"/>
        </w:rPr>
      </w:pPr>
      <w:r w:rsidRPr="003940F2">
        <w:rPr>
          <w:rFonts w:ascii="Arial" w:hAnsi="Arial" w:cs="Arial"/>
          <w:b/>
          <w:lang w:val="fr-BE"/>
        </w:rPr>
        <w:t xml:space="preserve"> </w:t>
      </w:r>
    </w:p>
    <w:p w14:paraId="31B2846D" w14:textId="395DC8D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MO.5.1.2-58</w:t>
      </w:r>
      <w:r w:rsidRPr="003940F2">
        <w:rPr>
          <w:rFonts w:ascii="Arial" w:hAnsi="Arial" w:cs="Arial"/>
          <w:sz w:val="20"/>
          <w:lang w:val="fr-BE"/>
        </w:rPr>
        <w:t xml:space="preserve"> </w:t>
      </w:r>
    </w:p>
    <w:p w14:paraId="288F15F4" w14:textId="77777777" w:rsidR="006F376D" w:rsidRPr="003940F2" w:rsidRDefault="006F376D" w:rsidP="007C1A15">
      <w:pPr>
        <w:pStyle w:val="RGPAlibell"/>
        <w:jc w:val="both"/>
        <w:rPr>
          <w:rFonts w:ascii="Arial" w:hAnsi="Arial" w:cs="Arial"/>
          <w:sz w:val="20"/>
          <w:lang w:val="fr-BE"/>
        </w:rPr>
      </w:pPr>
      <w:r w:rsidRPr="003940F2">
        <w:rPr>
          <w:rFonts w:ascii="Arial" w:hAnsi="Arial" w:cs="Arial"/>
          <w:sz w:val="20"/>
          <w:lang w:val="fr-BE"/>
        </w:rPr>
        <w:t>Seront punis de l’amende administrative prévue à l’article PR.6.8.1-1, ceux qui se trouveront à l’arrêt ou en stationnement à proximité du sommet d’une côte ou dans un virage.</w:t>
      </w:r>
    </w:p>
    <w:p w14:paraId="1449F677" w14:textId="77777777" w:rsidR="006F376D" w:rsidRPr="003940F2" w:rsidRDefault="006F376D" w:rsidP="007C1A15">
      <w:pPr>
        <w:jc w:val="both"/>
        <w:rPr>
          <w:rFonts w:ascii="Arial" w:hAnsi="Arial" w:cs="Arial"/>
          <w:b/>
          <w:lang w:val="fr-BE"/>
        </w:rPr>
      </w:pPr>
    </w:p>
    <w:p w14:paraId="7480F3A1" w14:textId="617308F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MO.5.1.2-59</w:t>
      </w:r>
      <w:r w:rsidRPr="003940F2">
        <w:rPr>
          <w:rFonts w:ascii="Arial" w:hAnsi="Arial" w:cs="Arial"/>
          <w:b w:val="0"/>
          <w:sz w:val="20"/>
          <w:lang w:val="fr-BE"/>
        </w:rPr>
        <w:t xml:space="preserve"> </w:t>
      </w:r>
    </w:p>
    <w:p w14:paraId="120F591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Seront punis de l’amende administrative prévue à l’article PR.6.8.1-1, ceux dont le stationnement entrave le passage des véhicules sur rails.</w:t>
      </w:r>
    </w:p>
    <w:p w14:paraId="71DAAC3C" w14:textId="77777777" w:rsidR="006F376D" w:rsidRPr="003940F2" w:rsidRDefault="006F376D" w:rsidP="007C1A15">
      <w:pPr>
        <w:jc w:val="both"/>
        <w:rPr>
          <w:rFonts w:ascii="Arial" w:hAnsi="Arial" w:cs="Arial"/>
          <w:b/>
          <w:lang w:val="fr-BE"/>
        </w:rPr>
      </w:pPr>
    </w:p>
    <w:p w14:paraId="6D0E7FEB" w14:textId="152CC860"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MO.5.1.2-60</w:t>
      </w:r>
      <w:r w:rsidRPr="003940F2">
        <w:rPr>
          <w:rFonts w:ascii="Arial" w:hAnsi="Arial" w:cs="Arial"/>
          <w:b w:val="0"/>
          <w:sz w:val="20"/>
          <w:lang w:val="fr-BE"/>
        </w:rPr>
        <w:t xml:space="preserve"> </w:t>
      </w:r>
    </w:p>
    <w:p w14:paraId="604E399A" w14:textId="77777777" w:rsidR="006F376D" w:rsidRPr="003940F2" w:rsidRDefault="006F376D" w:rsidP="007C1A15">
      <w:pPr>
        <w:jc w:val="both"/>
        <w:rPr>
          <w:rFonts w:ascii="Arial" w:hAnsi="Arial" w:cs="Arial"/>
          <w:lang w:val="fr-BE"/>
        </w:rPr>
      </w:pPr>
      <w:r w:rsidRPr="003940F2">
        <w:rPr>
          <w:rFonts w:ascii="Arial" w:hAnsi="Arial" w:cs="Arial"/>
          <w:lang w:val="fr-BE"/>
        </w:rPr>
        <w:t>Seront punis de l’amende administrative prévue à l’article PR.6.8.1-1, ceux dont le stationnement ne laisse pas une largeur de passage libre de minimum trois mètres.</w:t>
      </w:r>
    </w:p>
    <w:p w14:paraId="3404C40E" w14:textId="77777777" w:rsidR="006F376D" w:rsidRPr="003940F2" w:rsidRDefault="006F376D" w:rsidP="007C1A15">
      <w:pPr>
        <w:jc w:val="both"/>
        <w:rPr>
          <w:rFonts w:ascii="Arial" w:hAnsi="Arial" w:cs="Arial"/>
          <w:b/>
          <w:lang w:val="fr-BE"/>
        </w:rPr>
      </w:pPr>
    </w:p>
    <w:p w14:paraId="35E21146" w14:textId="720FC50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MO.5.1.2-61</w:t>
      </w:r>
      <w:r w:rsidRPr="003940F2">
        <w:rPr>
          <w:rFonts w:ascii="Arial" w:hAnsi="Arial" w:cs="Arial"/>
          <w:b w:val="0"/>
          <w:sz w:val="20"/>
          <w:lang w:val="fr-BE"/>
        </w:rPr>
        <w:t xml:space="preserve"> </w:t>
      </w:r>
    </w:p>
    <w:p w14:paraId="3CBD6925" w14:textId="77777777" w:rsidR="006F376D" w:rsidRPr="003940F2" w:rsidRDefault="006F376D" w:rsidP="007C1A15">
      <w:pPr>
        <w:pStyle w:val="RGPAlibell"/>
        <w:jc w:val="both"/>
        <w:rPr>
          <w:rFonts w:ascii="Arial" w:hAnsi="Arial" w:cs="Arial"/>
          <w:sz w:val="20"/>
          <w:lang w:val="fr-BE"/>
        </w:rPr>
      </w:pPr>
      <w:r w:rsidRPr="003940F2">
        <w:rPr>
          <w:rFonts w:ascii="Arial" w:hAnsi="Arial" w:cs="Arial"/>
          <w:sz w:val="20"/>
          <w:lang w:val="fr-BE"/>
        </w:rPr>
        <w:t>Seront punis de l’amende administrative prévue à l’article PR.6.8.1-1, ceux dont le stationnement s’effectue sur les emplacements réservés aux personnes handicapées.</w:t>
      </w:r>
    </w:p>
    <w:p w14:paraId="49778B8E" w14:textId="77777777" w:rsidR="006F376D" w:rsidRPr="003940F2" w:rsidRDefault="006F376D" w:rsidP="007C1A15">
      <w:pPr>
        <w:widowControl/>
        <w:jc w:val="both"/>
        <w:rPr>
          <w:rFonts w:ascii="Arial" w:hAnsi="Arial" w:cs="Arial"/>
          <w:b/>
          <w:i/>
          <w:sz w:val="28"/>
          <w:lang w:val="fr-BE"/>
        </w:rPr>
      </w:pPr>
    </w:p>
    <w:p w14:paraId="0A319BA2" w14:textId="77777777" w:rsidR="006F376D" w:rsidRPr="003940F2" w:rsidRDefault="006F376D" w:rsidP="007C1A15">
      <w:pPr>
        <w:pStyle w:val="RGPAS-Section"/>
        <w:rPr>
          <w:rFonts w:ascii="Arial" w:hAnsi="Arial" w:cs="Arial"/>
        </w:rPr>
      </w:pPr>
      <w:bookmarkStart w:id="784" w:name="_Toc503451245"/>
      <w:bookmarkStart w:id="785" w:name="_Toc503797766"/>
      <w:bookmarkStart w:id="786" w:name="_Toc504132665"/>
      <w:bookmarkStart w:id="787" w:name="_Toc504133055"/>
      <w:bookmarkStart w:id="788" w:name="_Toc504133672"/>
      <w:bookmarkStart w:id="789" w:name="_Toc163638057"/>
      <w:r w:rsidRPr="003940F2">
        <w:rPr>
          <w:rFonts w:ascii="Arial" w:hAnsi="Arial" w:cs="Arial"/>
        </w:rPr>
        <w:t>Sous-section 3 - Infraction de quatrième catégorie</w:t>
      </w:r>
      <w:bookmarkEnd w:id="784"/>
      <w:bookmarkEnd w:id="785"/>
      <w:bookmarkEnd w:id="786"/>
      <w:bookmarkEnd w:id="787"/>
      <w:bookmarkEnd w:id="788"/>
      <w:bookmarkEnd w:id="789"/>
    </w:p>
    <w:p w14:paraId="2C2C4F8C" w14:textId="77777777" w:rsidR="006F376D" w:rsidRPr="003940F2" w:rsidRDefault="006F376D" w:rsidP="007C1A15">
      <w:pPr>
        <w:jc w:val="both"/>
        <w:rPr>
          <w:rFonts w:ascii="Arial" w:hAnsi="Arial" w:cs="Arial"/>
          <w:lang w:val="fr-BE"/>
        </w:rPr>
      </w:pPr>
    </w:p>
    <w:p w14:paraId="3AF48274" w14:textId="620628D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MO.5.1.2-62</w:t>
      </w:r>
      <w:r w:rsidRPr="003940F2">
        <w:rPr>
          <w:rFonts w:ascii="Arial" w:hAnsi="Arial" w:cs="Arial"/>
          <w:b w:val="0"/>
          <w:sz w:val="20"/>
          <w:lang w:val="fr-BE"/>
        </w:rPr>
        <w:t xml:space="preserve"> </w:t>
      </w:r>
    </w:p>
    <w:p w14:paraId="513D78C0" w14:textId="51FC1214" w:rsidR="006F376D" w:rsidRPr="003940F2" w:rsidRDefault="006F376D" w:rsidP="007C1A15">
      <w:pPr>
        <w:widowControl/>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sur les passages à niveaux</w:t>
      </w:r>
      <w:r w:rsidR="00B230BE" w:rsidRPr="003940F2">
        <w:rPr>
          <w:rFonts w:ascii="Arial" w:hAnsi="Arial" w:cs="Arial"/>
          <w:lang w:val="fr-BE"/>
        </w:rPr>
        <w:t>.</w:t>
      </w:r>
    </w:p>
    <w:p w14:paraId="3E4E4B12" w14:textId="77777777" w:rsidR="006F376D" w:rsidRPr="003940F2" w:rsidRDefault="006F376D" w:rsidP="007C1A15">
      <w:pPr>
        <w:widowControl/>
        <w:jc w:val="both"/>
        <w:rPr>
          <w:rFonts w:ascii="Arial" w:hAnsi="Arial" w:cs="Arial"/>
          <w:sz w:val="40"/>
          <w:szCs w:val="40"/>
          <w:lang w:val="fr-BE"/>
        </w:rPr>
      </w:pPr>
    </w:p>
    <w:p w14:paraId="6C753901" w14:textId="77777777" w:rsidR="006F376D" w:rsidRPr="003940F2" w:rsidRDefault="006F376D" w:rsidP="007C1A15">
      <w:pPr>
        <w:pStyle w:val="RGPAChapitre"/>
        <w:jc w:val="both"/>
        <w:rPr>
          <w:rFonts w:ascii="Arial" w:hAnsi="Arial" w:cs="Arial"/>
          <w:lang w:val="fr-BE"/>
        </w:rPr>
      </w:pPr>
      <w:bookmarkStart w:id="790" w:name="_Toc163638058"/>
      <w:r w:rsidRPr="003940F2">
        <w:rPr>
          <w:rFonts w:ascii="Arial" w:hAnsi="Arial" w:cs="Arial"/>
        </w:rPr>
        <w:t xml:space="preserve">Chapitre </w:t>
      </w:r>
      <w:r w:rsidRPr="003940F2">
        <w:rPr>
          <w:rFonts w:ascii="Arial" w:hAnsi="Arial" w:cs="Arial"/>
          <w:lang w:val="fr-BE"/>
        </w:rPr>
        <w:t>2</w:t>
      </w:r>
      <w:r w:rsidRPr="003940F2">
        <w:rPr>
          <w:rFonts w:ascii="Arial" w:hAnsi="Arial" w:cs="Arial"/>
        </w:rPr>
        <w:t xml:space="preserve"> - De </w:t>
      </w:r>
      <w:r w:rsidRPr="003940F2">
        <w:rPr>
          <w:rFonts w:ascii="Arial" w:hAnsi="Arial" w:cs="Arial"/>
          <w:lang w:val="fr-BE"/>
        </w:rPr>
        <w:t>la pollution liée à la circulation des véhicules</w:t>
      </w:r>
      <w:bookmarkEnd w:id="790"/>
    </w:p>
    <w:p w14:paraId="6818BE44" w14:textId="77777777" w:rsidR="006F376D" w:rsidRPr="003940F2" w:rsidRDefault="006F376D" w:rsidP="007C1A15">
      <w:pPr>
        <w:pStyle w:val="RGPAChapitre"/>
        <w:jc w:val="both"/>
        <w:rPr>
          <w:rFonts w:ascii="Arial" w:hAnsi="Arial" w:cs="Arial"/>
          <w:sz w:val="20"/>
          <w:lang w:val="fr-BE"/>
        </w:rPr>
      </w:pPr>
    </w:p>
    <w:p w14:paraId="18482DEB" w14:textId="2F8EF8EC"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-1</w:t>
      </w:r>
    </w:p>
    <w:p w14:paraId="24164379" w14:textId="77777777" w:rsidR="006F376D" w:rsidRPr="003940F2" w:rsidRDefault="006F376D" w:rsidP="007C1A15">
      <w:pPr>
        <w:jc w:val="both"/>
        <w:rPr>
          <w:rFonts w:ascii="Arial" w:hAnsi="Arial" w:cs="Arial"/>
          <w:b/>
        </w:rPr>
      </w:pPr>
      <w:r w:rsidRPr="003940F2">
        <w:rPr>
          <w:rFonts w:ascii="Arial" w:hAnsi="Arial" w:cs="Arial"/>
          <w:bCs/>
        </w:rPr>
        <w:t>Est passible d’une sanction administrative en vertu du présent règlement, celui qui commet une infraction visée à l’article 17 du décret du 17 janvier 2019 relatif à la lutte contre la pollution atmosphérique liée à la circulation des véhicules</w:t>
      </w:r>
      <w:r w:rsidRPr="003940F2">
        <w:rPr>
          <w:rFonts w:ascii="Arial" w:hAnsi="Arial" w:cs="Arial"/>
          <w:b/>
        </w:rPr>
        <w:t>.</w:t>
      </w:r>
    </w:p>
    <w:p w14:paraId="05274E28" w14:textId="77777777" w:rsidR="006F376D" w:rsidRPr="003940F2" w:rsidRDefault="006F376D" w:rsidP="007C1A15">
      <w:pPr>
        <w:jc w:val="both"/>
        <w:rPr>
          <w:rFonts w:ascii="Arial" w:hAnsi="Arial" w:cs="Arial"/>
          <w:b/>
        </w:rPr>
      </w:pPr>
    </w:p>
    <w:p w14:paraId="4FEDF5CC" w14:textId="0FD07016"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-2</w:t>
      </w:r>
    </w:p>
    <w:p w14:paraId="76FB85D2" w14:textId="77777777" w:rsidR="006F376D" w:rsidRPr="003940F2" w:rsidRDefault="006F376D" w:rsidP="007C1A15">
      <w:pPr>
        <w:jc w:val="both"/>
        <w:rPr>
          <w:rFonts w:ascii="Arial" w:hAnsi="Arial" w:cs="Arial"/>
          <w:bCs/>
        </w:rPr>
      </w:pPr>
      <w:r w:rsidRPr="003940F2">
        <w:rPr>
          <w:rFonts w:ascii="Arial" w:hAnsi="Arial" w:cs="Arial"/>
          <w:bCs/>
        </w:rPr>
        <w:t>Est passible d’une sanction administrative en vertu du présent règlement, celui qui circule avec un véhicule frappé d’interdiction de circulation en raison de l’Euronorme à laquelle il répond.</w:t>
      </w:r>
    </w:p>
    <w:p w14:paraId="2A49CD04" w14:textId="77777777" w:rsidR="006F376D" w:rsidRPr="003940F2" w:rsidRDefault="006F376D" w:rsidP="007C1A15">
      <w:pPr>
        <w:jc w:val="both"/>
        <w:rPr>
          <w:rFonts w:ascii="Arial" w:hAnsi="Arial" w:cs="Arial"/>
          <w:bCs/>
        </w:rPr>
      </w:pPr>
    </w:p>
    <w:p w14:paraId="6C4AD284" w14:textId="2EF4EB30"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-3</w:t>
      </w:r>
    </w:p>
    <w:p w14:paraId="0D7AF769" w14:textId="77777777" w:rsidR="006F376D" w:rsidRPr="003940F2" w:rsidRDefault="006F376D" w:rsidP="007C1A15">
      <w:pPr>
        <w:jc w:val="both"/>
        <w:rPr>
          <w:rFonts w:ascii="Arial" w:hAnsi="Arial" w:cs="Arial"/>
          <w:bCs/>
        </w:rPr>
      </w:pPr>
      <w:r w:rsidRPr="003940F2">
        <w:rPr>
          <w:rFonts w:ascii="Arial" w:hAnsi="Arial" w:cs="Arial"/>
          <w:bCs/>
        </w:rPr>
        <w:t>Est passible d’une sanction administrative en vertu du présent règlement, celui qui, en connaissance de cause, ne s’est pas enregistré conformément à l’article 13,§2 de décret, ou a fourni de fausses données pour l’enregistrement.</w:t>
      </w:r>
    </w:p>
    <w:p w14:paraId="41722886" w14:textId="77777777" w:rsidR="006F376D" w:rsidRPr="003940F2" w:rsidRDefault="006F376D" w:rsidP="007C1A15">
      <w:pPr>
        <w:jc w:val="both"/>
        <w:rPr>
          <w:rFonts w:ascii="Arial" w:hAnsi="Arial" w:cs="Arial"/>
          <w:bCs/>
        </w:rPr>
      </w:pPr>
    </w:p>
    <w:p w14:paraId="53896B0E" w14:textId="6CCD79FE"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-4</w:t>
      </w:r>
    </w:p>
    <w:p w14:paraId="59DCD1C6" w14:textId="77777777" w:rsidR="006F376D" w:rsidRPr="003940F2" w:rsidRDefault="006F376D" w:rsidP="007C1A15">
      <w:pPr>
        <w:jc w:val="both"/>
        <w:rPr>
          <w:rFonts w:ascii="Arial" w:hAnsi="Arial" w:cs="Arial"/>
          <w:bCs/>
        </w:rPr>
      </w:pPr>
      <w:r w:rsidRPr="003940F2">
        <w:rPr>
          <w:rFonts w:ascii="Arial" w:hAnsi="Arial" w:cs="Arial"/>
          <w:bCs/>
        </w:rPr>
        <w:t>Est passible d’une sanction administrative en vertu du présent règlement, celui qui accès à une zone de basses émissions en contravention à l’article 4 du décret.</w:t>
      </w:r>
    </w:p>
    <w:p w14:paraId="07688308" w14:textId="77777777" w:rsidR="006F376D" w:rsidRPr="003940F2" w:rsidRDefault="006F376D" w:rsidP="007C1A15">
      <w:pPr>
        <w:jc w:val="both"/>
        <w:rPr>
          <w:rFonts w:ascii="Arial" w:hAnsi="Arial" w:cs="Arial"/>
          <w:bCs/>
        </w:rPr>
      </w:pPr>
    </w:p>
    <w:p w14:paraId="373CDCD3" w14:textId="75CF20FF"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-5</w:t>
      </w:r>
    </w:p>
    <w:p w14:paraId="34F05D73" w14:textId="2796CDD0" w:rsidR="006F376D" w:rsidRPr="003940F2" w:rsidRDefault="006F376D" w:rsidP="007C1A15">
      <w:pPr>
        <w:jc w:val="both"/>
        <w:rPr>
          <w:rFonts w:ascii="Arial" w:hAnsi="Arial" w:cs="Arial"/>
          <w:bCs/>
        </w:rPr>
      </w:pPr>
      <w:r w:rsidRPr="003940F2">
        <w:rPr>
          <w:rFonts w:ascii="Arial" w:hAnsi="Arial" w:cs="Arial"/>
          <w:bCs/>
        </w:rPr>
        <w:t>Est passible d’une sanction administrative en vertu du présent règlement, celui qui contrevient à l’article 15 de décret en ne coupant pas directement le moteur d’un véhicule lorsque ce dernier est à l’arrêt à un endroit où il n’est pas interdit de mettre un véhicule à l’arrêt ou en stationnement en application de l’article 24 du code de la route.</w:t>
      </w:r>
    </w:p>
    <w:p w14:paraId="52EB9815" w14:textId="77777777" w:rsidR="006F376D" w:rsidRPr="003940F2" w:rsidRDefault="006F376D" w:rsidP="007C1A15">
      <w:pPr>
        <w:pStyle w:val="RGPAChapitre"/>
        <w:jc w:val="both"/>
        <w:rPr>
          <w:rFonts w:ascii="Arial" w:hAnsi="Arial" w:cs="Arial"/>
          <w:lang w:val="fr-BE"/>
        </w:rPr>
      </w:pPr>
      <w:bookmarkStart w:id="791" w:name="_Toc163638059"/>
      <w:r w:rsidRPr="003940F2">
        <w:rPr>
          <w:rFonts w:ascii="Arial" w:hAnsi="Arial" w:cs="Arial"/>
        </w:rPr>
        <w:t xml:space="preserve">Chapitre </w:t>
      </w:r>
      <w:r w:rsidRPr="003940F2">
        <w:rPr>
          <w:rFonts w:ascii="Arial" w:hAnsi="Arial" w:cs="Arial"/>
          <w:lang w:val="fr-BE"/>
        </w:rPr>
        <w:t>3</w:t>
      </w:r>
      <w:r w:rsidRPr="003940F2">
        <w:rPr>
          <w:rFonts w:ascii="Arial" w:hAnsi="Arial" w:cs="Arial"/>
        </w:rPr>
        <w:t xml:space="preserve"> - De </w:t>
      </w:r>
      <w:r w:rsidRPr="003940F2">
        <w:rPr>
          <w:rFonts w:ascii="Arial" w:hAnsi="Arial" w:cs="Arial"/>
          <w:lang w:val="fr-BE"/>
        </w:rPr>
        <w:t>qualité de l’air intérieur des véhicules</w:t>
      </w:r>
      <w:bookmarkEnd w:id="791"/>
    </w:p>
    <w:p w14:paraId="33362F01" w14:textId="77777777" w:rsidR="006F376D" w:rsidRPr="003940F2" w:rsidRDefault="006F376D" w:rsidP="007C1A15">
      <w:pPr>
        <w:pStyle w:val="RGPAChapitre"/>
        <w:jc w:val="both"/>
        <w:rPr>
          <w:rFonts w:ascii="Arial" w:hAnsi="Arial" w:cs="Arial"/>
          <w:sz w:val="24"/>
          <w:szCs w:val="24"/>
          <w:lang w:val="fr-BE"/>
        </w:rPr>
      </w:pPr>
    </w:p>
    <w:p w14:paraId="40B5F6E1" w14:textId="5E3488A5" w:rsidR="006F376D" w:rsidRPr="003940F2" w:rsidRDefault="006F376D" w:rsidP="006D009E">
      <w:pPr>
        <w:pStyle w:val="Article"/>
        <w:rPr>
          <w:rFonts w:ascii="Arial" w:hAnsi="Arial" w:cs="Arial"/>
          <w:sz w:val="20"/>
        </w:rPr>
      </w:pPr>
      <w:r w:rsidRPr="003940F2">
        <w:rPr>
          <w:rFonts w:ascii="Arial" w:hAnsi="Arial" w:cs="Arial"/>
          <w:sz w:val="20"/>
        </w:rPr>
        <w:t>Article MO.5.3.</w:t>
      </w:r>
      <w:r w:rsidR="00136227" w:rsidRPr="003940F2">
        <w:rPr>
          <w:rFonts w:ascii="Arial" w:hAnsi="Arial" w:cs="Arial"/>
          <w:sz w:val="20"/>
        </w:rPr>
        <w:t>1</w:t>
      </w:r>
      <w:r w:rsidRPr="003940F2">
        <w:rPr>
          <w:rFonts w:ascii="Arial" w:hAnsi="Arial" w:cs="Arial"/>
          <w:sz w:val="20"/>
        </w:rPr>
        <w:t>-1</w:t>
      </w:r>
    </w:p>
    <w:p w14:paraId="1FCCF473" w14:textId="77777777" w:rsidR="006F376D" w:rsidRPr="003940F2" w:rsidRDefault="006F376D" w:rsidP="006D009E">
      <w:pPr>
        <w:jc w:val="both"/>
        <w:rPr>
          <w:rFonts w:ascii="Arial" w:hAnsi="Arial" w:cs="Arial"/>
          <w:b/>
        </w:rPr>
      </w:pPr>
      <w:r w:rsidRPr="003940F2">
        <w:rPr>
          <w:rFonts w:ascii="Arial" w:hAnsi="Arial" w:cs="Arial"/>
        </w:rPr>
        <w:t>Est passible d’une sanction administrative en vertu du présent règlement, celui qui commet une infraction visée à l’article 6 du décret du 31 janvier 2019 relatif à la qualité de l’air intérieur des véhicules</w:t>
      </w:r>
      <w:r w:rsidRPr="003940F2">
        <w:rPr>
          <w:rFonts w:ascii="Arial" w:hAnsi="Arial" w:cs="Arial"/>
          <w:b/>
        </w:rPr>
        <w:t>.</w:t>
      </w:r>
    </w:p>
    <w:p w14:paraId="1E7ED03F" w14:textId="77777777" w:rsidR="00794047" w:rsidRPr="003940F2" w:rsidRDefault="00794047" w:rsidP="007C1A15">
      <w:pPr>
        <w:jc w:val="both"/>
        <w:rPr>
          <w:rFonts w:ascii="Arial" w:hAnsi="Arial" w:cs="Arial"/>
          <w:b/>
        </w:rPr>
      </w:pPr>
    </w:p>
    <w:p w14:paraId="14CAAA09" w14:textId="4654F648" w:rsidR="006F376D" w:rsidRPr="003940F2" w:rsidRDefault="006F376D" w:rsidP="006D009E">
      <w:pPr>
        <w:pStyle w:val="Article"/>
        <w:rPr>
          <w:rFonts w:ascii="Arial" w:hAnsi="Arial" w:cs="Arial"/>
          <w:sz w:val="20"/>
        </w:rPr>
      </w:pPr>
      <w:r w:rsidRPr="003940F2">
        <w:rPr>
          <w:rFonts w:ascii="Arial" w:hAnsi="Arial" w:cs="Arial"/>
          <w:sz w:val="20"/>
        </w:rPr>
        <w:t>Article MO.5.2.</w:t>
      </w:r>
      <w:r w:rsidR="00136227" w:rsidRPr="003940F2">
        <w:rPr>
          <w:rFonts w:ascii="Arial" w:hAnsi="Arial" w:cs="Arial"/>
          <w:sz w:val="20"/>
        </w:rPr>
        <w:t>1</w:t>
      </w:r>
      <w:r w:rsidRPr="003940F2">
        <w:rPr>
          <w:rFonts w:ascii="Arial" w:hAnsi="Arial" w:cs="Arial"/>
          <w:sz w:val="20"/>
        </w:rPr>
        <w:t>-2</w:t>
      </w:r>
    </w:p>
    <w:p w14:paraId="3DE9CEF8" w14:textId="77777777" w:rsidR="006F376D" w:rsidRPr="003940F2" w:rsidRDefault="006F376D" w:rsidP="006D009E">
      <w:pPr>
        <w:jc w:val="both"/>
        <w:rPr>
          <w:rFonts w:ascii="Arial" w:hAnsi="Arial" w:cs="Arial"/>
          <w:b/>
        </w:rPr>
      </w:pPr>
      <w:r w:rsidRPr="003940F2">
        <w:rPr>
          <w:rFonts w:ascii="Arial" w:hAnsi="Arial" w:cs="Arial"/>
        </w:rPr>
        <w:t>Est passible d’une sanction administrative en vertu du présent règlement, le conducteur ou le passager qui en présence d’un enfant mineur, fume à l’intérieur d’un véhicule.</w:t>
      </w:r>
    </w:p>
    <w:p w14:paraId="4DB5E6AC" w14:textId="77777777" w:rsidR="006F376D" w:rsidRPr="003940F2" w:rsidRDefault="006F376D" w:rsidP="007C1A15">
      <w:pPr>
        <w:jc w:val="both"/>
        <w:rPr>
          <w:rFonts w:ascii="Arial" w:hAnsi="Arial" w:cs="Arial"/>
          <w:bCs/>
          <w:sz w:val="52"/>
          <w:szCs w:val="52"/>
        </w:rPr>
      </w:pPr>
    </w:p>
    <w:p w14:paraId="565F2182" w14:textId="0D9D77F9" w:rsidR="006F376D" w:rsidRPr="003940F2" w:rsidRDefault="006F376D" w:rsidP="007C1A15">
      <w:pPr>
        <w:pStyle w:val="RGPATitre"/>
        <w:jc w:val="both"/>
        <w:rPr>
          <w:rFonts w:ascii="Arial" w:hAnsi="Arial" w:cs="Arial"/>
        </w:rPr>
      </w:pPr>
      <w:bookmarkStart w:id="792" w:name="_Toc504132666"/>
      <w:bookmarkStart w:id="793" w:name="_Toc504133056"/>
      <w:bookmarkStart w:id="794" w:name="_Toc504133673"/>
      <w:bookmarkStart w:id="795" w:name="_Toc163638060"/>
      <w:r w:rsidRPr="003940F2">
        <w:rPr>
          <w:rFonts w:ascii="Arial" w:hAnsi="Arial" w:cs="Arial"/>
        </w:rPr>
        <w:t>TITRE VI - De la procédure</w:t>
      </w:r>
      <w:bookmarkEnd w:id="792"/>
      <w:bookmarkEnd w:id="793"/>
      <w:bookmarkEnd w:id="794"/>
      <w:bookmarkEnd w:id="795"/>
    </w:p>
    <w:p w14:paraId="1A956DF1" w14:textId="77777777" w:rsidR="006F376D" w:rsidRPr="003940F2" w:rsidRDefault="006F376D" w:rsidP="007C1A15">
      <w:pPr>
        <w:jc w:val="both"/>
        <w:rPr>
          <w:rFonts w:ascii="Arial" w:hAnsi="Arial" w:cs="Arial"/>
          <w:bCs/>
          <w:sz w:val="40"/>
          <w:szCs w:val="40"/>
        </w:rPr>
      </w:pPr>
    </w:p>
    <w:p w14:paraId="71A777BC" w14:textId="77777777" w:rsidR="006F376D" w:rsidRPr="003940F2" w:rsidRDefault="006F376D" w:rsidP="007C1A15">
      <w:pPr>
        <w:pStyle w:val="RGPAChapitre"/>
        <w:jc w:val="both"/>
        <w:rPr>
          <w:rFonts w:ascii="Arial" w:hAnsi="Arial" w:cs="Arial"/>
        </w:rPr>
      </w:pPr>
      <w:bookmarkStart w:id="796" w:name="_Toc503451246"/>
      <w:bookmarkStart w:id="797" w:name="_Toc503797767"/>
      <w:bookmarkStart w:id="798" w:name="_Toc504132667"/>
      <w:bookmarkStart w:id="799" w:name="_Toc504133057"/>
      <w:bookmarkStart w:id="800" w:name="_Toc504133674"/>
      <w:bookmarkStart w:id="801" w:name="_Toc163638061"/>
      <w:r w:rsidRPr="003940F2">
        <w:rPr>
          <w:rFonts w:ascii="Arial" w:hAnsi="Arial" w:cs="Arial"/>
        </w:rPr>
        <w:t>Chapitre 1 - Mesures exécutoires de police administrative</w:t>
      </w:r>
      <w:bookmarkEnd w:id="796"/>
      <w:bookmarkEnd w:id="797"/>
      <w:bookmarkEnd w:id="798"/>
      <w:bookmarkEnd w:id="799"/>
      <w:bookmarkEnd w:id="800"/>
      <w:bookmarkEnd w:id="801"/>
    </w:p>
    <w:p w14:paraId="40A9688C" w14:textId="77777777" w:rsidR="006F376D" w:rsidRPr="003940F2" w:rsidRDefault="006F376D" w:rsidP="007C1A15">
      <w:pPr>
        <w:widowControl/>
        <w:jc w:val="both"/>
        <w:rPr>
          <w:rFonts w:ascii="Arial" w:hAnsi="Arial" w:cs="Arial"/>
          <w:b/>
        </w:rPr>
      </w:pPr>
    </w:p>
    <w:p w14:paraId="3E1CA970" w14:textId="77777777" w:rsidR="006F376D" w:rsidRPr="003940F2" w:rsidRDefault="006F376D" w:rsidP="007C1A15">
      <w:pPr>
        <w:pStyle w:val="RGPAArticle"/>
        <w:jc w:val="both"/>
        <w:rPr>
          <w:rFonts w:ascii="Arial" w:hAnsi="Arial" w:cs="Arial"/>
          <w:sz w:val="20"/>
        </w:rPr>
      </w:pPr>
      <w:bookmarkStart w:id="802" w:name="_Hlk503449596"/>
      <w:r w:rsidRPr="003940F2">
        <w:rPr>
          <w:rFonts w:ascii="Arial" w:hAnsi="Arial" w:cs="Arial"/>
          <w:sz w:val="20"/>
        </w:rPr>
        <w:t xml:space="preserve">Article PR.6.1.1-1 </w:t>
      </w:r>
    </w:p>
    <w:bookmarkEnd w:id="802"/>
    <w:p w14:paraId="6C9CFAB6" w14:textId="2EA266F2" w:rsidR="006F376D" w:rsidRPr="003940F2" w:rsidRDefault="006F376D" w:rsidP="007C1A15">
      <w:pPr>
        <w:widowControl/>
        <w:jc w:val="both"/>
        <w:rPr>
          <w:rFonts w:ascii="Arial" w:hAnsi="Arial" w:cs="Arial"/>
        </w:rPr>
      </w:pPr>
      <w:r w:rsidRPr="003940F2">
        <w:rPr>
          <w:rFonts w:ascii="Arial" w:hAnsi="Arial" w:cs="Arial"/>
          <w:bCs/>
        </w:rPr>
        <w:t>§1</w:t>
      </w:r>
      <w:r w:rsidR="00794047" w:rsidRPr="003940F2">
        <w:rPr>
          <w:rFonts w:ascii="Arial" w:hAnsi="Arial" w:cs="Arial"/>
          <w:bCs/>
        </w:rPr>
        <w:tab/>
      </w:r>
      <w:r w:rsidRPr="003940F2">
        <w:rPr>
          <w:rFonts w:ascii="Arial" w:hAnsi="Arial" w:cs="Arial"/>
        </w:rPr>
        <w:t xml:space="preserve">Le Bourgmestre peut prononcer, conformément à l’article 134 ter de la loi communale, dans le cas où tout retard causerait un préjudice grave et par décision motivée, la fermeture administrative, à titre temporaire, d’un établissement ou la suspension administrative provisoire d’une permission ou d’une autorisation qui avait été </w:t>
      </w:r>
      <w:r w:rsidRPr="003940F2">
        <w:rPr>
          <w:rFonts w:ascii="Arial" w:hAnsi="Arial" w:cs="Arial"/>
        </w:rPr>
        <w:lastRenderedPageBreak/>
        <w:t>accordée, lorsque les conditions d’exploitation de l’établissement ou la permission ne sont pas respectées et après que le contrevenant ait fait valoir ses moyens de défense.</w:t>
      </w:r>
    </w:p>
    <w:p w14:paraId="235E65A5" w14:textId="761DFF7E" w:rsidR="006F376D" w:rsidRPr="003940F2" w:rsidRDefault="006F376D" w:rsidP="007C1A15">
      <w:pPr>
        <w:widowControl/>
        <w:jc w:val="both"/>
        <w:rPr>
          <w:rFonts w:ascii="Arial" w:hAnsi="Arial" w:cs="Arial"/>
        </w:rPr>
      </w:pPr>
      <w:r w:rsidRPr="003940F2">
        <w:rPr>
          <w:rFonts w:ascii="Arial" w:hAnsi="Arial" w:cs="Arial"/>
          <w:bCs/>
        </w:rPr>
        <w:t>§2</w:t>
      </w:r>
      <w:r w:rsidR="00794047" w:rsidRPr="003940F2">
        <w:rPr>
          <w:rFonts w:ascii="Arial" w:hAnsi="Arial" w:cs="Arial"/>
          <w:b/>
        </w:rPr>
        <w:tab/>
      </w:r>
      <w:r w:rsidRPr="003940F2">
        <w:rPr>
          <w:rFonts w:ascii="Arial" w:hAnsi="Arial" w:cs="Arial"/>
        </w:rPr>
        <w:t>Si l’ordre public autour d’un établissement accessible au public est troublé par des comportements survenant dans cet établissement, le Bourgmestre peut décider, conformément à l’article 134 quater de la loi communale et par décision motivée, de fermer cet établissement pour la durée qu’il détermine et après que le contrevenant ait fait valoir ses moyens de défense.</w:t>
      </w:r>
    </w:p>
    <w:p w14:paraId="57C552B4" w14:textId="249643CE" w:rsidR="006F376D" w:rsidRPr="003940F2" w:rsidRDefault="006F376D" w:rsidP="007C1A15">
      <w:pPr>
        <w:widowControl/>
        <w:jc w:val="both"/>
        <w:rPr>
          <w:rFonts w:ascii="Arial" w:hAnsi="Arial" w:cs="Arial"/>
        </w:rPr>
      </w:pPr>
      <w:r w:rsidRPr="003940F2">
        <w:rPr>
          <w:rFonts w:ascii="Arial" w:hAnsi="Arial" w:cs="Arial"/>
          <w:bCs/>
        </w:rPr>
        <w:t>§3</w:t>
      </w:r>
      <w:r w:rsidR="00794047" w:rsidRPr="003940F2">
        <w:rPr>
          <w:rFonts w:ascii="Arial" w:hAnsi="Arial" w:cs="Arial"/>
          <w:b/>
        </w:rPr>
        <w:tab/>
      </w:r>
      <w:r w:rsidRPr="003940F2">
        <w:rPr>
          <w:rFonts w:ascii="Arial" w:hAnsi="Arial" w:cs="Arial"/>
        </w:rPr>
        <w:t>Les décisions aux §1 et §2 sont de nature provisoire et d’un délai maximum de trois mois, elles doivent être confirmées par le Collège communal à sa plus prochaine séance.</w:t>
      </w:r>
    </w:p>
    <w:p w14:paraId="4802B043" w14:textId="77777777" w:rsidR="006F376D" w:rsidRPr="003940F2" w:rsidRDefault="006F376D" w:rsidP="007C1A15">
      <w:pPr>
        <w:widowControl/>
        <w:jc w:val="both"/>
        <w:rPr>
          <w:rFonts w:ascii="Arial" w:hAnsi="Arial" w:cs="Arial"/>
          <w:b/>
        </w:rPr>
      </w:pPr>
    </w:p>
    <w:p w14:paraId="2A30D142"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PR.6.1.1-2 </w:t>
      </w:r>
    </w:p>
    <w:p w14:paraId="2DD89F6E"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Les interdictions ou obligations visées au présent règlement ne sont pas applicables aux services de sécurité officiels dans le cadre de leurs missions.</w:t>
      </w:r>
    </w:p>
    <w:p w14:paraId="6A68F941" w14:textId="77777777" w:rsidR="006F376D" w:rsidRPr="003940F2" w:rsidRDefault="006F376D" w:rsidP="007C1A15">
      <w:pPr>
        <w:widowControl/>
        <w:jc w:val="both"/>
        <w:rPr>
          <w:rFonts w:ascii="Arial" w:hAnsi="Arial" w:cs="Arial"/>
          <w:b/>
          <w:bCs/>
          <w:sz w:val="40"/>
          <w:szCs w:val="40"/>
        </w:rPr>
      </w:pPr>
    </w:p>
    <w:p w14:paraId="582F1897" w14:textId="77777777" w:rsidR="006F376D" w:rsidRPr="003940F2" w:rsidRDefault="006F376D" w:rsidP="007C1A15">
      <w:pPr>
        <w:pStyle w:val="RGPAChapitre"/>
        <w:jc w:val="both"/>
        <w:rPr>
          <w:rFonts w:ascii="Arial" w:hAnsi="Arial" w:cs="Arial"/>
        </w:rPr>
      </w:pPr>
      <w:bookmarkStart w:id="803" w:name="_Toc503451247"/>
      <w:bookmarkStart w:id="804" w:name="_Toc503797768"/>
      <w:bookmarkStart w:id="805" w:name="_Toc504132668"/>
      <w:bookmarkStart w:id="806" w:name="_Toc504133058"/>
      <w:bookmarkStart w:id="807" w:name="_Toc504133675"/>
      <w:bookmarkStart w:id="808" w:name="_Toc163638062"/>
      <w:r w:rsidRPr="003940F2">
        <w:rPr>
          <w:rFonts w:ascii="Arial" w:hAnsi="Arial" w:cs="Arial"/>
        </w:rPr>
        <w:t>Chapitre 2 - Type de sanctions administratives</w:t>
      </w:r>
      <w:bookmarkEnd w:id="803"/>
      <w:bookmarkEnd w:id="804"/>
      <w:bookmarkEnd w:id="805"/>
      <w:bookmarkEnd w:id="806"/>
      <w:bookmarkEnd w:id="807"/>
      <w:bookmarkEnd w:id="808"/>
    </w:p>
    <w:p w14:paraId="21CF3ADD" w14:textId="77777777" w:rsidR="006F376D" w:rsidRPr="003940F2" w:rsidRDefault="006F376D" w:rsidP="007C1A15">
      <w:pPr>
        <w:jc w:val="both"/>
        <w:rPr>
          <w:rFonts w:ascii="Arial" w:hAnsi="Arial" w:cs="Arial"/>
          <w:b/>
        </w:rPr>
      </w:pPr>
    </w:p>
    <w:p w14:paraId="2611FA3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PR.6.2.1-1 </w:t>
      </w:r>
    </w:p>
    <w:p w14:paraId="67086F2D" w14:textId="77777777" w:rsidR="006F376D" w:rsidRPr="003940F2" w:rsidRDefault="006F376D" w:rsidP="007C1A15">
      <w:pPr>
        <w:jc w:val="both"/>
        <w:rPr>
          <w:rFonts w:ascii="Arial" w:hAnsi="Arial" w:cs="Arial"/>
        </w:rPr>
      </w:pPr>
      <w:r w:rsidRPr="003940F2">
        <w:rPr>
          <w:rFonts w:ascii="Arial" w:hAnsi="Arial" w:cs="Arial"/>
        </w:rPr>
        <w:t>Les sanctions administratives sont de six types :</w:t>
      </w:r>
    </w:p>
    <w:p w14:paraId="4DEF1898" w14:textId="07E9460C" w:rsidR="006F376D" w:rsidRPr="003940F2" w:rsidRDefault="006F376D" w:rsidP="007C1A15">
      <w:pPr>
        <w:jc w:val="both"/>
        <w:rPr>
          <w:rFonts w:ascii="Arial" w:hAnsi="Arial" w:cs="Arial"/>
          <w:vanish/>
        </w:rPr>
      </w:pPr>
      <w:r w:rsidRPr="003940F2">
        <w:rPr>
          <w:rFonts w:ascii="Arial" w:hAnsi="Arial" w:cs="Arial"/>
          <w:u w:val="single"/>
          <w:lang w:val="fr-BE"/>
        </w:rPr>
        <w:t>Compétence du Fonctionnaire sanctionnateur</w:t>
      </w:r>
      <w:r w:rsidR="00794047" w:rsidRPr="003940F2">
        <w:rPr>
          <w:rFonts w:ascii="Arial" w:hAnsi="Arial" w:cs="Arial"/>
          <w:lang w:val="fr-BE"/>
        </w:rPr>
        <w:t> :</w:t>
      </w:r>
    </w:p>
    <w:p w14:paraId="274ACAC8" w14:textId="77777777" w:rsidR="00794047" w:rsidRPr="003940F2" w:rsidRDefault="006F376D" w:rsidP="007C1A15">
      <w:pPr>
        <w:pStyle w:val="Paragraphedeliste"/>
        <w:numPr>
          <w:ilvl w:val="0"/>
          <w:numId w:val="83"/>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Amende administrative</w:t>
      </w:r>
      <w:r w:rsidRPr="003940F2">
        <w:rPr>
          <w:rFonts w:ascii="Arial" w:hAnsi="Arial" w:cs="Arial"/>
          <w:sz w:val="20"/>
          <w:szCs w:val="20"/>
        </w:rPr>
        <w:t xml:space="preserve"> maximum : </w:t>
      </w:r>
      <w:r w:rsidR="00B217B4" w:rsidRPr="003940F2">
        <w:rPr>
          <w:rFonts w:ascii="Arial" w:hAnsi="Arial" w:cs="Arial"/>
          <w:b/>
          <w:sz w:val="20"/>
          <w:szCs w:val="20"/>
        </w:rPr>
        <w:t>500</w:t>
      </w:r>
      <w:r w:rsidRPr="003940F2">
        <w:rPr>
          <w:rFonts w:ascii="Arial" w:hAnsi="Arial" w:cs="Arial"/>
          <w:b/>
          <w:sz w:val="20"/>
          <w:szCs w:val="20"/>
        </w:rPr>
        <w:t>€</w:t>
      </w:r>
      <w:r w:rsidRPr="003940F2">
        <w:rPr>
          <w:rFonts w:ascii="Arial" w:hAnsi="Arial" w:cs="Arial"/>
          <w:sz w:val="20"/>
          <w:szCs w:val="20"/>
        </w:rPr>
        <w:t xml:space="preserve"> (175€ s’il s’agit d’un mineur ayant 14 ans accomplis)</w:t>
      </w:r>
      <w:r w:rsidR="00794047" w:rsidRPr="003940F2">
        <w:rPr>
          <w:rFonts w:ascii="Arial" w:hAnsi="Arial" w:cs="Arial"/>
          <w:sz w:val="20"/>
          <w:szCs w:val="20"/>
        </w:rPr>
        <w:t> ;</w:t>
      </w:r>
    </w:p>
    <w:p w14:paraId="118FAE56" w14:textId="7B521087" w:rsidR="006F376D" w:rsidRPr="003940F2" w:rsidRDefault="006F376D" w:rsidP="007C1A15">
      <w:pPr>
        <w:pStyle w:val="Paragraphedeliste"/>
        <w:numPr>
          <w:ilvl w:val="0"/>
          <w:numId w:val="83"/>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Prestation citoyenne</w:t>
      </w:r>
      <w:r w:rsidR="00794047" w:rsidRPr="003940F2">
        <w:rPr>
          <w:rFonts w:ascii="Arial" w:hAnsi="Arial" w:cs="Arial"/>
          <w:b/>
          <w:sz w:val="20"/>
          <w:szCs w:val="20"/>
        </w:rPr>
        <w:t>.</w:t>
      </w:r>
    </w:p>
    <w:p w14:paraId="501FD569" w14:textId="61630FD3" w:rsidR="006F376D" w:rsidRPr="003940F2" w:rsidRDefault="006F376D" w:rsidP="007C1A15">
      <w:pPr>
        <w:jc w:val="both"/>
        <w:rPr>
          <w:rFonts w:ascii="Arial" w:hAnsi="Arial" w:cs="Arial"/>
          <w:vanish/>
        </w:rPr>
      </w:pPr>
      <w:r w:rsidRPr="003940F2">
        <w:rPr>
          <w:rFonts w:ascii="Arial" w:hAnsi="Arial" w:cs="Arial"/>
          <w:u w:val="single"/>
          <w:lang w:val="fr-BE"/>
        </w:rPr>
        <w:t>Compétence du Collège communal</w:t>
      </w:r>
      <w:r w:rsidR="00794047" w:rsidRPr="003940F2">
        <w:rPr>
          <w:rFonts w:ascii="Arial" w:hAnsi="Arial" w:cs="Arial"/>
          <w:lang w:val="fr-BE"/>
        </w:rPr>
        <w:t> :</w:t>
      </w:r>
    </w:p>
    <w:p w14:paraId="68DCCE64" w14:textId="77777777" w:rsidR="00794047" w:rsidRPr="003940F2" w:rsidRDefault="006F376D" w:rsidP="007C1A15">
      <w:pPr>
        <w:pStyle w:val="Paragraphedeliste"/>
        <w:numPr>
          <w:ilvl w:val="0"/>
          <w:numId w:val="84"/>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Suspension administrative</w:t>
      </w:r>
      <w:r w:rsidRPr="003940F2">
        <w:rPr>
          <w:rFonts w:ascii="Arial" w:hAnsi="Arial" w:cs="Arial"/>
          <w:sz w:val="20"/>
          <w:szCs w:val="20"/>
        </w:rPr>
        <w:t xml:space="preserve"> d’une autorisation ou permission délivrée par la commune</w:t>
      </w:r>
      <w:r w:rsidR="00794047" w:rsidRPr="003940F2">
        <w:rPr>
          <w:rFonts w:ascii="Arial" w:hAnsi="Arial" w:cs="Arial"/>
          <w:sz w:val="20"/>
          <w:szCs w:val="20"/>
        </w:rPr>
        <w:t> ;</w:t>
      </w:r>
    </w:p>
    <w:p w14:paraId="08A690F8" w14:textId="77777777" w:rsidR="00794047" w:rsidRPr="003940F2" w:rsidRDefault="006F376D" w:rsidP="007C1A15">
      <w:pPr>
        <w:pStyle w:val="Paragraphedeliste"/>
        <w:numPr>
          <w:ilvl w:val="0"/>
          <w:numId w:val="84"/>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Retrait administratif</w:t>
      </w:r>
      <w:r w:rsidRPr="003940F2">
        <w:rPr>
          <w:rFonts w:ascii="Arial" w:hAnsi="Arial" w:cs="Arial"/>
          <w:sz w:val="20"/>
          <w:szCs w:val="20"/>
        </w:rPr>
        <w:t xml:space="preserve"> d’une autorisation ou permission délivrée par la commune</w:t>
      </w:r>
      <w:r w:rsidR="00794047" w:rsidRPr="003940F2">
        <w:rPr>
          <w:rFonts w:ascii="Arial" w:hAnsi="Arial" w:cs="Arial"/>
          <w:sz w:val="20"/>
          <w:szCs w:val="20"/>
        </w:rPr>
        <w:t> ;</w:t>
      </w:r>
    </w:p>
    <w:p w14:paraId="6B6A3856" w14:textId="77777777" w:rsidR="00794047" w:rsidRPr="003940F2" w:rsidRDefault="006F376D" w:rsidP="007C1A15">
      <w:pPr>
        <w:pStyle w:val="Paragraphedeliste"/>
        <w:numPr>
          <w:ilvl w:val="0"/>
          <w:numId w:val="84"/>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 xml:space="preserve">Fermeture </w:t>
      </w:r>
      <w:r w:rsidRPr="003940F2">
        <w:rPr>
          <w:rFonts w:ascii="Arial" w:hAnsi="Arial" w:cs="Arial"/>
          <w:sz w:val="20"/>
          <w:szCs w:val="20"/>
        </w:rPr>
        <w:t>administrative d’un établissement à titre temporaire ou définitif</w:t>
      </w:r>
      <w:r w:rsidR="00794047" w:rsidRPr="003940F2">
        <w:rPr>
          <w:rFonts w:ascii="Arial" w:hAnsi="Arial" w:cs="Arial"/>
          <w:sz w:val="20"/>
          <w:szCs w:val="20"/>
        </w:rPr>
        <w:t> ;</w:t>
      </w:r>
    </w:p>
    <w:p w14:paraId="7ED05662" w14:textId="65002A95" w:rsidR="006F376D" w:rsidRPr="003940F2" w:rsidRDefault="006F376D" w:rsidP="007C1A15">
      <w:pPr>
        <w:pStyle w:val="Paragraphedeliste"/>
        <w:numPr>
          <w:ilvl w:val="0"/>
          <w:numId w:val="84"/>
        </w:numPr>
        <w:spacing w:after="0" w:line="240" w:lineRule="auto"/>
        <w:ind w:left="425" w:hanging="425"/>
        <w:contextualSpacing w:val="0"/>
        <w:jc w:val="both"/>
        <w:rPr>
          <w:rFonts w:ascii="Arial" w:hAnsi="Arial" w:cs="Arial"/>
          <w:sz w:val="20"/>
          <w:szCs w:val="20"/>
        </w:rPr>
      </w:pPr>
      <w:r w:rsidRPr="003940F2">
        <w:rPr>
          <w:rFonts w:ascii="Arial" w:hAnsi="Arial" w:cs="Arial"/>
          <w:b/>
          <w:sz w:val="20"/>
          <w:szCs w:val="20"/>
        </w:rPr>
        <w:t>Interdiction de lieu</w:t>
      </w:r>
      <w:r w:rsidR="00794047" w:rsidRPr="003940F2">
        <w:rPr>
          <w:rFonts w:ascii="Arial" w:hAnsi="Arial" w:cs="Arial"/>
          <w:b/>
          <w:sz w:val="20"/>
          <w:szCs w:val="20"/>
        </w:rPr>
        <w:t>.</w:t>
      </w:r>
      <w:r w:rsidRPr="003940F2">
        <w:rPr>
          <w:rFonts w:ascii="Arial" w:hAnsi="Arial" w:cs="Arial"/>
          <w:b/>
          <w:sz w:val="20"/>
          <w:szCs w:val="20"/>
        </w:rPr>
        <w:t xml:space="preserve"> </w:t>
      </w:r>
    </w:p>
    <w:p w14:paraId="1A73F31A" w14:textId="52DAB4EC" w:rsidR="006F376D" w:rsidRPr="003940F2" w:rsidRDefault="006F376D" w:rsidP="007C1A15">
      <w:pPr>
        <w:pStyle w:val="RGPAChapitre"/>
        <w:jc w:val="both"/>
        <w:rPr>
          <w:rFonts w:ascii="Arial" w:hAnsi="Arial" w:cs="Arial"/>
        </w:rPr>
      </w:pPr>
      <w:bookmarkStart w:id="809" w:name="_Toc503451248"/>
      <w:bookmarkStart w:id="810" w:name="_Toc503797769"/>
      <w:bookmarkStart w:id="811" w:name="_Toc504132669"/>
      <w:bookmarkStart w:id="812" w:name="_Toc504133059"/>
      <w:bookmarkStart w:id="813" w:name="_Toc504133676"/>
      <w:bookmarkStart w:id="814" w:name="_Toc163638063"/>
      <w:r w:rsidRPr="003940F2">
        <w:rPr>
          <w:rFonts w:ascii="Arial" w:hAnsi="Arial" w:cs="Arial"/>
        </w:rPr>
        <w:t>Chapitre 3 - Procédure administrative</w:t>
      </w:r>
      <w:bookmarkEnd w:id="809"/>
      <w:bookmarkEnd w:id="810"/>
      <w:bookmarkEnd w:id="811"/>
      <w:bookmarkEnd w:id="812"/>
      <w:bookmarkEnd w:id="813"/>
      <w:bookmarkEnd w:id="814"/>
    </w:p>
    <w:p w14:paraId="6D41E756" w14:textId="77777777" w:rsidR="006F376D" w:rsidRPr="003940F2" w:rsidRDefault="006F376D" w:rsidP="007C1A15">
      <w:pPr>
        <w:pStyle w:val="Titre3"/>
        <w:rPr>
          <w:rFonts w:ascii="Arial" w:hAnsi="Arial" w:cs="Arial"/>
          <w:sz w:val="32"/>
          <w:szCs w:val="32"/>
        </w:rPr>
      </w:pPr>
    </w:p>
    <w:p w14:paraId="1454C59B" w14:textId="77777777" w:rsidR="006F376D" w:rsidRPr="003940F2" w:rsidRDefault="006F376D" w:rsidP="007C1A15">
      <w:pPr>
        <w:pStyle w:val="RGPASection"/>
        <w:rPr>
          <w:rFonts w:ascii="Arial" w:hAnsi="Arial" w:cs="Arial"/>
        </w:rPr>
      </w:pPr>
      <w:bookmarkStart w:id="815" w:name="_Toc503451249"/>
      <w:bookmarkStart w:id="816" w:name="_Toc503797770"/>
      <w:bookmarkStart w:id="817" w:name="_Toc504132670"/>
      <w:bookmarkStart w:id="818" w:name="_Toc504133060"/>
      <w:bookmarkStart w:id="819" w:name="_Toc504133677"/>
      <w:bookmarkStart w:id="820" w:name="_Toc163638064"/>
      <w:r w:rsidRPr="003940F2">
        <w:rPr>
          <w:rFonts w:ascii="Arial" w:hAnsi="Arial" w:cs="Arial"/>
        </w:rPr>
        <w:t>Section 1 - De l’amende administrative</w:t>
      </w:r>
      <w:bookmarkEnd w:id="815"/>
      <w:bookmarkEnd w:id="816"/>
      <w:bookmarkEnd w:id="817"/>
      <w:bookmarkEnd w:id="818"/>
      <w:bookmarkEnd w:id="819"/>
      <w:bookmarkEnd w:id="820"/>
    </w:p>
    <w:p w14:paraId="6B916AAA" w14:textId="77777777" w:rsidR="002420A4" w:rsidRPr="003940F2" w:rsidRDefault="002420A4" w:rsidP="007C1A15">
      <w:pPr>
        <w:pStyle w:val="RGPAArticle"/>
        <w:jc w:val="both"/>
        <w:rPr>
          <w:rFonts w:ascii="Arial" w:hAnsi="Arial" w:cs="Arial"/>
          <w:sz w:val="20"/>
        </w:rPr>
      </w:pPr>
    </w:p>
    <w:p w14:paraId="5570DF27" w14:textId="567F4546"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PR.6.3.1-1 </w:t>
      </w:r>
    </w:p>
    <w:p w14:paraId="662DC5CA" w14:textId="2CA04527" w:rsidR="006F376D" w:rsidRPr="003940F2" w:rsidRDefault="006F376D" w:rsidP="007C1A15">
      <w:pPr>
        <w:pStyle w:val="Corpsdetexte"/>
        <w:jc w:val="both"/>
        <w:rPr>
          <w:rFonts w:ascii="Arial" w:hAnsi="Arial" w:cs="Arial"/>
          <w:sz w:val="20"/>
        </w:rPr>
      </w:pPr>
      <w:r w:rsidRPr="003940F2">
        <w:rPr>
          <w:rFonts w:ascii="Arial" w:hAnsi="Arial" w:cs="Arial"/>
          <w:sz w:val="20"/>
        </w:rPr>
        <w:t>L’amende administrative est infligée par le Fonctionnaire Sanctionnateur désigné par le Conseil Communal</w:t>
      </w:r>
      <w:r w:rsidR="00794047" w:rsidRPr="003940F2">
        <w:rPr>
          <w:rFonts w:ascii="Arial" w:hAnsi="Arial" w:cs="Arial"/>
          <w:sz w:val="20"/>
        </w:rPr>
        <w:t>.</w:t>
      </w:r>
    </w:p>
    <w:p w14:paraId="6274CCF3" w14:textId="520769FF" w:rsidR="006F376D" w:rsidRPr="003940F2" w:rsidRDefault="006F376D" w:rsidP="007C1A15">
      <w:pPr>
        <w:pStyle w:val="Titre4"/>
        <w:jc w:val="both"/>
        <w:rPr>
          <w:rFonts w:ascii="Arial" w:hAnsi="Arial" w:cs="Arial"/>
          <w:sz w:val="20"/>
        </w:rPr>
      </w:pPr>
      <w:r w:rsidRPr="003940F2">
        <w:rPr>
          <w:rFonts w:ascii="Arial" w:hAnsi="Arial" w:cs="Arial"/>
          <w:sz w:val="20"/>
        </w:rPr>
        <w:t xml:space="preserve">Les infractions aux dispositions prévues sont punies pour les majeurs d’une amende administrative d’un montant maximum de </w:t>
      </w:r>
      <w:r w:rsidR="00B217B4" w:rsidRPr="003940F2">
        <w:rPr>
          <w:rFonts w:ascii="Arial" w:hAnsi="Arial" w:cs="Arial"/>
          <w:b/>
          <w:sz w:val="20"/>
        </w:rPr>
        <w:t>500</w:t>
      </w:r>
      <w:r w:rsidRPr="003940F2">
        <w:rPr>
          <w:rFonts w:ascii="Arial" w:hAnsi="Arial" w:cs="Arial"/>
          <w:b/>
          <w:sz w:val="20"/>
        </w:rPr>
        <w:t xml:space="preserve"> €</w:t>
      </w:r>
      <w:r w:rsidRPr="003940F2">
        <w:rPr>
          <w:rFonts w:ascii="Arial" w:hAnsi="Arial" w:cs="Arial"/>
          <w:sz w:val="20"/>
        </w:rPr>
        <w:t>.</w:t>
      </w:r>
    </w:p>
    <w:p w14:paraId="0D7555FD" w14:textId="77777777" w:rsidR="006F376D" w:rsidRPr="003940F2" w:rsidRDefault="006F376D" w:rsidP="007C1A15">
      <w:pPr>
        <w:pStyle w:val="Titre4"/>
        <w:jc w:val="both"/>
        <w:rPr>
          <w:rFonts w:ascii="Arial" w:hAnsi="Arial" w:cs="Arial"/>
          <w:sz w:val="20"/>
        </w:rPr>
      </w:pPr>
      <w:r w:rsidRPr="003940F2">
        <w:rPr>
          <w:rFonts w:ascii="Arial" w:hAnsi="Arial" w:cs="Arial"/>
          <w:sz w:val="20"/>
        </w:rPr>
        <w:t xml:space="preserve">Les infractions aux dispositions prévues sont punies pour les mineurs ayant l’âge de 14 ans au moment des faits, d’une amende administrative d’un montant maximum de </w:t>
      </w:r>
      <w:r w:rsidRPr="003940F2">
        <w:rPr>
          <w:rFonts w:ascii="Arial" w:hAnsi="Arial" w:cs="Arial"/>
          <w:b/>
          <w:sz w:val="20"/>
        </w:rPr>
        <w:t>175 €</w:t>
      </w:r>
      <w:r w:rsidRPr="003940F2">
        <w:rPr>
          <w:rFonts w:ascii="Arial" w:hAnsi="Arial" w:cs="Arial"/>
          <w:sz w:val="20"/>
        </w:rPr>
        <w:t>.</w:t>
      </w:r>
    </w:p>
    <w:p w14:paraId="1D8D780B" w14:textId="69BBD4AA" w:rsidR="006F376D" w:rsidRPr="003940F2" w:rsidRDefault="006F376D" w:rsidP="007C1A15">
      <w:pPr>
        <w:pStyle w:val="Corpsdetexte"/>
        <w:jc w:val="both"/>
        <w:rPr>
          <w:rFonts w:ascii="Arial" w:hAnsi="Arial" w:cs="Arial"/>
          <w:sz w:val="20"/>
        </w:rPr>
      </w:pPr>
      <w:r w:rsidRPr="003940F2">
        <w:rPr>
          <w:rFonts w:ascii="Arial" w:hAnsi="Arial" w:cs="Arial"/>
          <w:sz w:val="20"/>
        </w:rPr>
        <w:t xml:space="preserve">Dans ce dernier cas, </w:t>
      </w:r>
      <w:r w:rsidR="00A94F6D" w:rsidRPr="003940F2">
        <w:rPr>
          <w:rFonts w:ascii="Arial" w:hAnsi="Arial" w:cs="Arial"/>
          <w:sz w:val="20"/>
        </w:rPr>
        <w:t>chaque titulaire qui a l'autorité parentale sur le mineur, est civilement responsable</w:t>
      </w:r>
      <w:r w:rsidRPr="003940F2">
        <w:rPr>
          <w:rFonts w:ascii="Arial" w:hAnsi="Arial" w:cs="Arial"/>
          <w:sz w:val="20"/>
        </w:rPr>
        <w:t xml:space="preserve"> du paiement de l’amende infligée au mineur.</w:t>
      </w:r>
    </w:p>
    <w:p w14:paraId="5742F358" w14:textId="77777777" w:rsidR="006F376D" w:rsidRPr="003940F2" w:rsidRDefault="006F376D" w:rsidP="007C1A15">
      <w:pPr>
        <w:jc w:val="both"/>
        <w:rPr>
          <w:rFonts w:ascii="Arial" w:hAnsi="Arial" w:cs="Arial"/>
          <w:b/>
        </w:rPr>
      </w:pPr>
    </w:p>
    <w:p w14:paraId="3E7E5D65"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PR.6.3.1-2</w:t>
      </w:r>
    </w:p>
    <w:p w14:paraId="10D1D126" w14:textId="77777777" w:rsidR="006F376D" w:rsidRPr="003940F2" w:rsidRDefault="006F376D" w:rsidP="007C1A15">
      <w:pPr>
        <w:pStyle w:val="Titre4"/>
        <w:jc w:val="both"/>
        <w:rPr>
          <w:rFonts w:ascii="Arial" w:hAnsi="Arial" w:cs="Arial"/>
          <w:sz w:val="20"/>
        </w:rPr>
      </w:pPr>
      <w:r w:rsidRPr="003940F2">
        <w:rPr>
          <w:rFonts w:ascii="Arial" w:hAnsi="Arial" w:cs="Arial"/>
          <w:sz w:val="20"/>
        </w:rPr>
        <w:t>La prescription des faits est établie à 6 mois à partir de la constatation des faits.</w:t>
      </w:r>
    </w:p>
    <w:p w14:paraId="5C515008" w14:textId="77777777" w:rsidR="006F376D" w:rsidRPr="003940F2" w:rsidRDefault="006F376D" w:rsidP="007C1A15">
      <w:pPr>
        <w:jc w:val="both"/>
        <w:rPr>
          <w:rFonts w:ascii="Arial" w:hAnsi="Arial" w:cs="Arial"/>
          <w:lang w:val="fr-BE"/>
        </w:rPr>
      </w:pPr>
      <w:r w:rsidRPr="003940F2">
        <w:rPr>
          <w:rFonts w:ascii="Arial" w:hAnsi="Arial" w:cs="Arial"/>
          <w:lang w:val="fr-BE"/>
        </w:rPr>
        <w:t xml:space="preserve">Elle sera de 12 mois à partir de </w:t>
      </w:r>
      <w:r w:rsidRPr="003940F2">
        <w:rPr>
          <w:rFonts w:ascii="Arial" w:hAnsi="Arial" w:cs="Arial"/>
        </w:rPr>
        <w:t>la constatation des faits dès qu’intervient une médiation ou une prestation citoyenne.</w:t>
      </w:r>
    </w:p>
    <w:p w14:paraId="367829B5" w14:textId="77777777" w:rsidR="006F376D" w:rsidRPr="003940F2" w:rsidRDefault="006F376D" w:rsidP="007C1A15">
      <w:pPr>
        <w:jc w:val="both"/>
        <w:rPr>
          <w:rFonts w:ascii="Arial" w:hAnsi="Arial" w:cs="Arial"/>
          <w:sz w:val="32"/>
          <w:szCs w:val="32"/>
          <w:lang w:val="fr-BE"/>
        </w:rPr>
      </w:pPr>
    </w:p>
    <w:p w14:paraId="3AE4E6B0" w14:textId="77777777" w:rsidR="006F376D" w:rsidRPr="003940F2" w:rsidRDefault="006F376D" w:rsidP="007C1A15">
      <w:pPr>
        <w:pStyle w:val="RGPASection"/>
        <w:rPr>
          <w:rFonts w:ascii="Arial" w:hAnsi="Arial" w:cs="Arial"/>
        </w:rPr>
      </w:pPr>
      <w:bookmarkStart w:id="821" w:name="_Toc503451250"/>
      <w:bookmarkStart w:id="822" w:name="_Toc503797771"/>
      <w:bookmarkStart w:id="823" w:name="_Toc504132671"/>
      <w:bookmarkStart w:id="824" w:name="_Toc504133061"/>
      <w:bookmarkStart w:id="825" w:name="_Toc504133678"/>
      <w:bookmarkStart w:id="826" w:name="_Toc163638065"/>
      <w:r w:rsidRPr="003940F2">
        <w:rPr>
          <w:rFonts w:ascii="Arial" w:hAnsi="Arial" w:cs="Arial"/>
        </w:rPr>
        <w:t>Section 2 - Des mesures alternatives : la prestation citoyenne et la médiation</w:t>
      </w:r>
      <w:bookmarkEnd w:id="821"/>
      <w:bookmarkEnd w:id="822"/>
      <w:bookmarkEnd w:id="823"/>
      <w:bookmarkEnd w:id="824"/>
      <w:bookmarkEnd w:id="825"/>
      <w:bookmarkEnd w:id="826"/>
      <w:r w:rsidRPr="003940F2">
        <w:rPr>
          <w:rFonts w:ascii="Arial" w:hAnsi="Arial" w:cs="Arial"/>
        </w:rPr>
        <w:t xml:space="preserve"> </w:t>
      </w:r>
    </w:p>
    <w:p w14:paraId="7A72B0EC" w14:textId="77777777" w:rsidR="006F376D" w:rsidRPr="003940F2" w:rsidRDefault="006F376D" w:rsidP="007C1A15">
      <w:pPr>
        <w:jc w:val="both"/>
        <w:rPr>
          <w:rFonts w:ascii="Arial" w:hAnsi="Arial" w:cs="Arial"/>
          <w:b/>
          <w:sz w:val="28"/>
          <w:szCs w:val="28"/>
        </w:rPr>
      </w:pPr>
    </w:p>
    <w:p w14:paraId="1CFA3669" w14:textId="77777777" w:rsidR="006F376D" w:rsidRPr="003940F2" w:rsidRDefault="006F376D" w:rsidP="007C1A15">
      <w:pPr>
        <w:pStyle w:val="RGPAS-Section"/>
        <w:rPr>
          <w:rFonts w:ascii="Arial" w:hAnsi="Arial" w:cs="Arial"/>
        </w:rPr>
      </w:pPr>
      <w:bookmarkStart w:id="827" w:name="_Toc503451251"/>
      <w:bookmarkStart w:id="828" w:name="_Toc503797772"/>
      <w:bookmarkStart w:id="829" w:name="_Toc504132672"/>
      <w:bookmarkStart w:id="830" w:name="_Toc504133062"/>
      <w:bookmarkStart w:id="831" w:name="_Toc504133679"/>
      <w:bookmarkStart w:id="832" w:name="_Toc163638066"/>
      <w:r w:rsidRPr="003940F2">
        <w:rPr>
          <w:rFonts w:ascii="Arial" w:hAnsi="Arial" w:cs="Arial"/>
        </w:rPr>
        <w:t>Sous-section 1 - La médiation pour les majeurs</w:t>
      </w:r>
      <w:bookmarkEnd w:id="827"/>
      <w:bookmarkEnd w:id="828"/>
      <w:bookmarkEnd w:id="829"/>
      <w:bookmarkEnd w:id="830"/>
      <w:bookmarkEnd w:id="831"/>
      <w:bookmarkEnd w:id="832"/>
    </w:p>
    <w:p w14:paraId="46062A8B" w14:textId="77777777" w:rsidR="006F376D" w:rsidRPr="003940F2" w:rsidRDefault="006F376D" w:rsidP="007C1A15">
      <w:pPr>
        <w:widowControl/>
        <w:jc w:val="both"/>
        <w:rPr>
          <w:rFonts w:ascii="Arial" w:hAnsi="Arial" w:cs="Arial"/>
          <w:b/>
        </w:rPr>
      </w:pPr>
    </w:p>
    <w:p w14:paraId="759AEC83" w14:textId="77777777" w:rsidR="006F376D" w:rsidRPr="003940F2" w:rsidRDefault="006F376D" w:rsidP="007C1A15">
      <w:pPr>
        <w:pStyle w:val="RGPAArticle"/>
        <w:jc w:val="both"/>
        <w:rPr>
          <w:rFonts w:ascii="Arial" w:hAnsi="Arial" w:cs="Arial"/>
          <w:sz w:val="20"/>
        </w:rPr>
      </w:pPr>
      <w:bookmarkStart w:id="833" w:name="_Hlk503449774"/>
      <w:r w:rsidRPr="003940F2">
        <w:rPr>
          <w:rFonts w:ascii="Arial" w:hAnsi="Arial" w:cs="Arial"/>
          <w:sz w:val="20"/>
        </w:rPr>
        <w:t>Article PR.6.3.2-1</w:t>
      </w:r>
    </w:p>
    <w:bookmarkEnd w:id="833"/>
    <w:p w14:paraId="53704B82" w14:textId="51580A3D" w:rsidR="006F376D" w:rsidRPr="003940F2" w:rsidRDefault="006F376D" w:rsidP="007C1A15">
      <w:pPr>
        <w:jc w:val="both"/>
        <w:rPr>
          <w:rFonts w:ascii="Arial" w:hAnsi="Arial" w:cs="Arial"/>
          <w:b/>
          <w:bCs/>
          <w:i/>
        </w:rPr>
      </w:pPr>
      <w:r w:rsidRPr="003940F2">
        <w:rPr>
          <w:rFonts w:ascii="Arial" w:hAnsi="Arial" w:cs="Arial"/>
          <w:b/>
          <w:bCs/>
          <w:i/>
        </w:rPr>
        <w:lastRenderedPageBreak/>
        <w:t>Définition</w:t>
      </w:r>
    </w:p>
    <w:p w14:paraId="24A802D0" w14:textId="77777777" w:rsidR="006F376D" w:rsidRPr="003940F2" w:rsidRDefault="006F376D" w:rsidP="007C1A15">
      <w:pPr>
        <w:jc w:val="both"/>
        <w:rPr>
          <w:rFonts w:ascii="Arial" w:hAnsi="Arial" w:cs="Arial"/>
        </w:rPr>
      </w:pPr>
      <w:r w:rsidRPr="003940F2">
        <w:rPr>
          <w:rFonts w:ascii="Arial" w:hAnsi="Arial" w:cs="Arial"/>
        </w:rPr>
        <w:t xml:space="preserve">La médiation est définie comme une mesure permettant au contrevenant de trouver par l’intervention d’un médiateur un moyen de réparer ou d’indemniser le dommage subi ou d’apaiser un conflit. </w:t>
      </w:r>
    </w:p>
    <w:p w14:paraId="4DAC9898" w14:textId="77777777" w:rsidR="006F376D" w:rsidRPr="003940F2" w:rsidRDefault="006F376D" w:rsidP="007C1A15">
      <w:pPr>
        <w:jc w:val="both"/>
        <w:rPr>
          <w:rFonts w:ascii="Arial" w:hAnsi="Arial" w:cs="Arial"/>
        </w:rPr>
      </w:pPr>
      <w:r w:rsidRPr="003940F2">
        <w:rPr>
          <w:rFonts w:ascii="Arial" w:hAnsi="Arial" w:cs="Arial"/>
        </w:rPr>
        <w:t>Cette procédure est facultative, le Fonctionnaire Sanctionnateur peut la proposer s’il l’estime opportune. Le contrevenant est libre de l’accepter ou de la refuser.</w:t>
      </w:r>
    </w:p>
    <w:p w14:paraId="7166F022" w14:textId="77777777" w:rsidR="006F376D" w:rsidRPr="003940F2" w:rsidRDefault="006F376D" w:rsidP="007C1A15">
      <w:pPr>
        <w:jc w:val="both"/>
        <w:rPr>
          <w:rFonts w:ascii="Arial" w:hAnsi="Arial" w:cs="Arial"/>
          <w:b/>
        </w:rPr>
      </w:pPr>
    </w:p>
    <w:p w14:paraId="15173E4B"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PR.6.3.2-2</w:t>
      </w:r>
    </w:p>
    <w:p w14:paraId="79F66F15" w14:textId="0876BABA" w:rsidR="006F376D" w:rsidRPr="003940F2" w:rsidRDefault="006F376D" w:rsidP="007C1A15">
      <w:pPr>
        <w:jc w:val="both"/>
        <w:rPr>
          <w:rFonts w:ascii="Arial" w:hAnsi="Arial" w:cs="Arial"/>
          <w:b/>
          <w:bCs/>
          <w:i/>
        </w:rPr>
      </w:pPr>
      <w:r w:rsidRPr="003940F2">
        <w:rPr>
          <w:rFonts w:ascii="Arial" w:hAnsi="Arial" w:cs="Arial"/>
          <w:b/>
          <w:bCs/>
          <w:i/>
        </w:rPr>
        <w:t>Type d’infraction</w:t>
      </w:r>
    </w:p>
    <w:p w14:paraId="59CD0B8E" w14:textId="77777777" w:rsidR="006F376D" w:rsidRPr="003940F2" w:rsidRDefault="006F376D" w:rsidP="007C1A15">
      <w:pPr>
        <w:jc w:val="both"/>
        <w:rPr>
          <w:rFonts w:ascii="Arial" w:hAnsi="Arial" w:cs="Arial"/>
        </w:rPr>
      </w:pPr>
      <w:r w:rsidRPr="003940F2">
        <w:rPr>
          <w:rFonts w:ascii="Arial" w:hAnsi="Arial" w:cs="Arial"/>
        </w:rPr>
        <w:t>La prestation citoyenne est possible pour toutes les infractions.</w:t>
      </w:r>
    </w:p>
    <w:p w14:paraId="68526EA1" w14:textId="77777777" w:rsidR="00794047" w:rsidRPr="003940F2" w:rsidRDefault="00794047" w:rsidP="007C1A15">
      <w:pPr>
        <w:pStyle w:val="RGPAArticle"/>
        <w:jc w:val="both"/>
        <w:rPr>
          <w:rFonts w:ascii="Arial" w:hAnsi="Arial" w:cs="Arial"/>
          <w:sz w:val="20"/>
        </w:rPr>
      </w:pPr>
    </w:p>
    <w:p w14:paraId="20CD7887" w14:textId="601387ED" w:rsidR="006F376D" w:rsidRPr="003940F2" w:rsidRDefault="006F376D" w:rsidP="007C1A15">
      <w:pPr>
        <w:pStyle w:val="RGPAArticle"/>
        <w:jc w:val="both"/>
        <w:rPr>
          <w:rFonts w:ascii="Arial" w:hAnsi="Arial" w:cs="Arial"/>
          <w:sz w:val="20"/>
        </w:rPr>
      </w:pPr>
      <w:r w:rsidRPr="003940F2">
        <w:rPr>
          <w:rFonts w:ascii="Arial" w:hAnsi="Arial" w:cs="Arial"/>
          <w:sz w:val="20"/>
        </w:rPr>
        <w:t>Article PR.6.3.2-3</w:t>
      </w:r>
    </w:p>
    <w:p w14:paraId="589ABCD8" w14:textId="14136D69" w:rsidR="006F376D" w:rsidRPr="003940F2" w:rsidRDefault="006F376D" w:rsidP="007C1A15">
      <w:pPr>
        <w:jc w:val="both"/>
        <w:rPr>
          <w:rFonts w:ascii="Arial" w:hAnsi="Arial" w:cs="Arial"/>
          <w:b/>
          <w:bCs/>
          <w:i/>
        </w:rPr>
      </w:pPr>
      <w:r w:rsidRPr="003940F2">
        <w:rPr>
          <w:rFonts w:ascii="Arial" w:hAnsi="Arial" w:cs="Arial"/>
          <w:b/>
          <w:bCs/>
          <w:i/>
        </w:rPr>
        <w:t>Procédure</w:t>
      </w:r>
      <w:r w:rsidR="00794047" w:rsidRPr="003940F2">
        <w:rPr>
          <w:rFonts w:ascii="Arial" w:hAnsi="Arial" w:cs="Arial"/>
          <w:b/>
          <w:bCs/>
          <w:i/>
        </w:rPr>
        <w:t> </w:t>
      </w:r>
    </w:p>
    <w:p w14:paraId="4416D140" w14:textId="77777777" w:rsidR="006F376D" w:rsidRPr="003940F2" w:rsidRDefault="006F376D" w:rsidP="007C1A15">
      <w:pPr>
        <w:jc w:val="both"/>
        <w:rPr>
          <w:rFonts w:ascii="Arial" w:hAnsi="Arial" w:cs="Arial"/>
        </w:rPr>
      </w:pPr>
      <w:r w:rsidRPr="003940F2">
        <w:rPr>
          <w:rFonts w:ascii="Arial" w:hAnsi="Arial" w:cs="Arial"/>
        </w:rPr>
        <w:t>La procédure de médiation est organisée par le fonctionnaire communal désigné à cette fin « le médiateur » compétent en matière de médiation dans le cadre des sanctions administratives communales.</w:t>
      </w:r>
    </w:p>
    <w:p w14:paraId="3A665480" w14:textId="77777777" w:rsidR="006F376D" w:rsidRPr="003940F2" w:rsidRDefault="006F376D" w:rsidP="007C1A15">
      <w:pPr>
        <w:jc w:val="both"/>
        <w:rPr>
          <w:rFonts w:ascii="Arial" w:hAnsi="Arial" w:cs="Arial"/>
        </w:rPr>
      </w:pPr>
      <w:r w:rsidRPr="003940F2">
        <w:rPr>
          <w:rFonts w:ascii="Arial" w:hAnsi="Arial" w:cs="Arial"/>
        </w:rPr>
        <w:t>Le médiateur met en place la procédure de médiation, rencontre les parties (auteur d’infraction et victime), rend compte de la bonne exécution de ladite médiation et vérifie que les accords pris ont bien été respectés.</w:t>
      </w:r>
    </w:p>
    <w:p w14:paraId="02C47A96" w14:textId="77777777" w:rsidR="006F376D" w:rsidRPr="003940F2" w:rsidRDefault="006F376D" w:rsidP="007C1A15">
      <w:pPr>
        <w:jc w:val="both"/>
        <w:rPr>
          <w:rFonts w:ascii="Arial" w:hAnsi="Arial" w:cs="Arial"/>
        </w:rPr>
      </w:pPr>
      <w:r w:rsidRPr="003940F2">
        <w:rPr>
          <w:rFonts w:ascii="Arial" w:hAnsi="Arial" w:cs="Arial"/>
        </w:rPr>
        <w:t>Un accord reprenant les modalités de la réparation et/ou de l’indemnisation est signé par l’auteur d’infraction et par la victime si elle participe au processus. Un exemplaire de cet accord est remis à chacune des parties.</w:t>
      </w:r>
    </w:p>
    <w:p w14:paraId="469F75ED" w14:textId="77777777" w:rsidR="006F376D" w:rsidRPr="003940F2" w:rsidRDefault="006F376D" w:rsidP="007C1A15">
      <w:pPr>
        <w:jc w:val="both"/>
        <w:rPr>
          <w:rFonts w:ascii="Arial" w:hAnsi="Arial" w:cs="Arial"/>
          <w:b/>
        </w:rPr>
      </w:pPr>
    </w:p>
    <w:p w14:paraId="6E7BF01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PR.6.3.2-4</w:t>
      </w:r>
    </w:p>
    <w:p w14:paraId="362CF8B9" w14:textId="1B02C98E" w:rsidR="006F376D" w:rsidRPr="003940F2" w:rsidRDefault="006F376D" w:rsidP="007C1A15">
      <w:pPr>
        <w:jc w:val="both"/>
        <w:rPr>
          <w:rFonts w:ascii="Arial" w:hAnsi="Arial" w:cs="Arial"/>
          <w:b/>
          <w:bCs/>
          <w:i/>
        </w:rPr>
      </w:pPr>
      <w:r w:rsidRPr="003940F2">
        <w:rPr>
          <w:rFonts w:ascii="Arial" w:hAnsi="Arial" w:cs="Arial"/>
          <w:b/>
          <w:bCs/>
          <w:i/>
        </w:rPr>
        <w:t>Délai</w:t>
      </w:r>
    </w:p>
    <w:p w14:paraId="3F198A2B" w14:textId="77777777" w:rsidR="006F376D" w:rsidRPr="003940F2" w:rsidRDefault="006F376D" w:rsidP="007C1A15">
      <w:pPr>
        <w:jc w:val="both"/>
        <w:rPr>
          <w:rFonts w:ascii="Arial" w:hAnsi="Arial" w:cs="Arial"/>
        </w:rPr>
      </w:pPr>
      <w:r w:rsidRPr="003940F2">
        <w:rPr>
          <w:rFonts w:ascii="Arial" w:hAnsi="Arial" w:cs="Arial"/>
        </w:rPr>
        <w:t>L’auteur de l’infraction dispose de 60 jours à dater de sa signature de l’accord de médiation pour respecter ses engagements.</w:t>
      </w:r>
    </w:p>
    <w:p w14:paraId="51D65987" w14:textId="41A52931" w:rsidR="006F376D" w:rsidRPr="003940F2" w:rsidRDefault="006F376D" w:rsidP="007C1A15">
      <w:pPr>
        <w:jc w:val="both"/>
        <w:rPr>
          <w:rFonts w:ascii="Arial" w:hAnsi="Arial" w:cs="Arial"/>
        </w:rPr>
      </w:pPr>
      <w:r w:rsidRPr="003940F2">
        <w:rPr>
          <w:rFonts w:ascii="Arial" w:hAnsi="Arial" w:cs="Arial"/>
        </w:rPr>
        <w:t>Si l’auteur refuse la médiation, une information écrite du refus est transmise au Fonctionnaire</w:t>
      </w:r>
      <w:r w:rsidR="00CF12C1" w:rsidRPr="003940F2">
        <w:rPr>
          <w:rFonts w:ascii="Arial" w:hAnsi="Arial" w:cs="Arial"/>
        </w:rPr>
        <w:t xml:space="preserve"> </w:t>
      </w:r>
      <w:r w:rsidRPr="003940F2">
        <w:rPr>
          <w:rFonts w:ascii="Arial" w:hAnsi="Arial" w:cs="Arial"/>
        </w:rPr>
        <w:t>Sanctionnateur.</w:t>
      </w:r>
    </w:p>
    <w:p w14:paraId="27357BF1" w14:textId="77777777" w:rsidR="006F376D" w:rsidRPr="003940F2" w:rsidRDefault="006F376D" w:rsidP="007C1A15">
      <w:pPr>
        <w:jc w:val="both"/>
        <w:rPr>
          <w:rFonts w:ascii="Arial" w:hAnsi="Arial" w:cs="Arial"/>
          <w:b/>
        </w:rPr>
      </w:pPr>
    </w:p>
    <w:p w14:paraId="49E0959B"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PR.6.3.2-5</w:t>
      </w:r>
    </w:p>
    <w:p w14:paraId="4D0E5DE1" w14:textId="40A504CA" w:rsidR="006F376D" w:rsidRPr="003940F2" w:rsidRDefault="006F376D" w:rsidP="007C1A15">
      <w:pPr>
        <w:jc w:val="both"/>
        <w:rPr>
          <w:rFonts w:ascii="Arial" w:hAnsi="Arial" w:cs="Arial"/>
          <w:b/>
          <w:bCs/>
          <w:i/>
        </w:rPr>
      </w:pPr>
      <w:r w:rsidRPr="003940F2">
        <w:rPr>
          <w:rFonts w:ascii="Arial" w:hAnsi="Arial" w:cs="Arial"/>
          <w:b/>
          <w:bCs/>
          <w:i/>
        </w:rPr>
        <w:t>Clôture de la procédure</w:t>
      </w:r>
    </w:p>
    <w:p w14:paraId="6571EFAE" w14:textId="77777777" w:rsidR="006F376D" w:rsidRPr="003940F2" w:rsidRDefault="006F376D" w:rsidP="007C1A15">
      <w:pPr>
        <w:jc w:val="both"/>
        <w:rPr>
          <w:rFonts w:ascii="Arial" w:hAnsi="Arial" w:cs="Arial"/>
        </w:rPr>
      </w:pPr>
      <w:r w:rsidRPr="003940F2">
        <w:rPr>
          <w:rFonts w:ascii="Arial" w:hAnsi="Arial" w:cs="Arial"/>
        </w:rPr>
        <w:t>La procédure de médiation est clôturée par un constat de réussite ou non. Ce constat est transmis au Fonctionnaire Sanctionnateur dès les accords respectés, dès l’interruption de la procédure pour non- respect des accords et au plus tard à la fin du délai de 60 jours.</w:t>
      </w:r>
    </w:p>
    <w:p w14:paraId="5F04E48A" w14:textId="77777777" w:rsidR="006F376D" w:rsidRPr="003940F2" w:rsidRDefault="006F376D" w:rsidP="007C1A15">
      <w:pPr>
        <w:jc w:val="both"/>
        <w:rPr>
          <w:rFonts w:ascii="Arial" w:hAnsi="Arial" w:cs="Arial"/>
        </w:rPr>
      </w:pPr>
      <w:r w:rsidRPr="003940F2">
        <w:rPr>
          <w:rFonts w:ascii="Arial" w:hAnsi="Arial" w:cs="Arial"/>
        </w:rPr>
        <w:t>Lorsque le Fonctionnaire Sanctionnateur constate la réussite de la médiation, il ne peut plus infliger d’amende administrative.</w:t>
      </w:r>
    </w:p>
    <w:p w14:paraId="59C06569" w14:textId="77777777" w:rsidR="006F376D" w:rsidRPr="003940F2" w:rsidRDefault="006F376D" w:rsidP="007C1A15">
      <w:pPr>
        <w:jc w:val="both"/>
        <w:rPr>
          <w:rFonts w:ascii="Arial" w:hAnsi="Arial" w:cs="Arial"/>
        </w:rPr>
      </w:pPr>
      <w:r w:rsidRPr="003940F2">
        <w:rPr>
          <w:rFonts w:ascii="Arial" w:hAnsi="Arial" w:cs="Arial"/>
        </w:rPr>
        <w:t>En cas de refus de l’offre ou d’échec de la médiation, le Fonctionnaire Sanctionnateur peut soit proposer une prestation citoyenne, soit infliger une amende administrative.</w:t>
      </w:r>
    </w:p>
    <w:p w14:paraId="44FF60D5" w14:textId="77777777" w:rsidR="006F376D" w:rsidRPr="003940F2" w:rsidRDefault="006F376D" w:rsidP="007C1A15">
      <w:pPr>
        <w:jc w:val="both"/>
        <w:rPr>
          <w:rFonts w:ascii="Arial" w:hAnsi="Arial" w:cs="Arial"/>
          <w:b/>
          <w:sz w:val="28"/>
          <w:szCs w:val="28"/>
        </w:rPr>
      </w:pPr>
    </w:p>
    <w:p w14:paraId="1432B69B" w14:textId="77777777" w:rsidR="006F376D" w:rsidRPr="003940F2" w:rsidRDefault="006F376D" w:rsidP="007C1A15">
      <w:pPr>
        <w:pStyle w:val="RGPAS-Section"/>
        <w:rPr>
          <w:rFonts w:ascii="Arial" w:hAnsi="Arial" w:cs="Arial"/>
        </w:rPr>
      </w:pPr>
      <w:bookmarkStart w:id="834" w:name="_Toc503451252"/>
      <w:bookmarkStart w:id="835" w:name="_Toc503797773"/>
      <w:bookmarkStart w:id="836" w:name="_Toc504132673"/>
      <w:bookmarkStart w:id="837" w:name="_Toc504133063"/>
      <w:bookmarkStart w:id="838" w:name="_Toc504133680"/>
      <w:bookmarkStart w:id="839" w:name="_Toc163638067"/>
      <w:r w:rsidRPr="003940F2">
        <w:rPr>
          <w:rFonts w:ascii="Arial" w:hAnsi="Arial" w:cs="Arial"/>
        </w:rPr>
        <w:t>Sous-section 2 - La prestation citoyenne effectuée par un majeur</w:t>
      </w:r>
      <w:bookmarkEnd w:id="834"/>
      <w:bookmarkEnd w:id="835"/>
      <w:bookmarkEnd w:id="836"/>
      <w:bookmarkEnd w:id="837"/>
      <w:bookmarkEnd w:id="838"/>
      <w:bookmarkEnd w:id="839"/>
    </w:p>
    <w:p w14:paraId="78940902" w14:textId="77777777" w:rsidR="006F376D" w:rsidRPr="003940F2" w:rsidRDefault="006F376D" w:rsidP="007C1A15">
      <w:pPr>
        <w:jc w:val="both"/>
        <w:rPr>
          <w:rFonts w:ascii="Arial" w:hAnsi="Arial" w:cs="Arial"/>
          <w:b/>
        </w:rPr>
      </w:pPr>
    </w:p>
    <w:p w14:paraId="622A947A" w14:textId="77777777" w:rsidR="006F376D" w:rsidRPr="003940F2" w:rsidRDefault="006F376D" w:rsidP="007C1A15">
      <w:pPr>
        <w:jc w:val="both"/>
        <w:rPr>
          <w:rFonts w:ascii="Arial" w:hAnsi="Arial" w:cs="Arial"/>
        </w:rPr>
      </w:pPr>
      <w:r w:rsidRPr="003940F2">
        <w:rPr>
          <w:rFonts w:ascii="Arial" w:hAnsi="Arial" w:cs="Arial"/>
        </w:rPr>
        <w:t>La prestation citoyenne est définie comme étant une prestation d’intérêt général par le contrevenant au profit de la collectivité.</w:t>
      </w:r>
    </w:p>
    <w:p w14:paraId="168EE4D0" w14:textId="77777777" w:rsidR="006F376D" w:rsidRPr="003940F2" w:rsidRDefault="006F376D" w:rsidP="007C1A15">
      <w:pPr>
        <w:jc w:val="both"/>
        <w:rPr>
          <w:rFonts w:ascii="Arial" w:hAnsi="Arial" w:cs="Arial"/>
        </w:rPr>
      </w:pPr>
      <w:r w:rsidRPr="003940F2">
        <w:rPr>
          <w:rFonts w:ascii="Arial" w:hAnsi="Arial" w:cs="Arial"/>
        </w:rPr>
        <w:t>Cette prestation consiste en une formation et/ou une prestation non rémunérée encadrée par une personne désignée par la commune et exécutée au bénéfice d’un service communal, une fondation ou une asbl.</w:t>
      </w:r>
    </w:p>
    <w:p w14:paraId="303A6137" w14:textId="77777777" w:rsidR="00FC0657" w:rsidRPr="003940F2" w:rsidRDefault="00FC0657" w:rsidP="007C1A15">
      <w:pPr>
        <w:pStyle w:val="RGPAArticle"/>
        <w:jc w:val="both"/>
        <w:rPr>
          <w:rFonts w:ascii="Arial" w:hAnsi="Arial" w:cs="Arial"/>
          <w:sz w:val="20"/>
        </w:rPr>
      </w:pPr>
    </w:p>
    <w:p w14:paraId="02ECC6E6" w14:textId="5111BADC" w:rsidR="006F376D" w:rsidRPr="003940F2" w:rsidRDefault="006F376D" w:rsidP="007C1A15">
      <w:pPr>
        <w:pStyle w:val="RGPAArticle"/>
        <w:jc w:val="both"/>
        <w:rPr>
          <w:rFonts w:ascii="Arial" w:hAnsi="Arial" w:cs="Arial"/>
          <w:sz w:val="20"/>
        </w:rPr>
      </w:pPr>
      <w:r w:rsidRPr="003940F2">
        <w:rPr>
          <w:rFonts w:ascii="Arial" w:hAnsi="Arial" w:cs="Arial"/>
          <w:sz w:val="20"/>
        </w:rPr>
        <w:t>Article PR.6.3.2-6</w:t>
      </w:r>
    </w:p>
    <w:p w14:paraId="4F351EC1" w14:textId="65CC004B" w:rsidR="006F376D" w:rsidRPr="003940F2" w:rsidRDefault="006F376D" w:rsidP="007C1A15">
      <w:pPr>
        <w:jc w:val="both"/>
        <w:rPr>
          <w:rFonts w:ascii="Arial" w:hAnsi="Arial" w:cs="Arial"/>
          <w:b/>
          <w:bCs/>
          <w:i/>
        </w:rPr>
      </w:pPr>
      <w:r w:rsidRPr="003940F2">
        <w:rPr>
          <w:rFonts w:ascii="Arial" w:hAnsi="Arial" w:cs="Arial"/>
          <w:b/>
          <w:bCs/>
          <w:i/>
        </w:rPr>
        <w:t>Conditions</w:t>
      </w:r>
    </w:p>
    <w:p w14:paraId="75CCE8F1" w14:textId="77777777" w:rsidR="006F376D" w:rsidRPr="003940F2" w:rsidRDefault="006F376D" w:rsidP="007C1A15">
      <w:pPr>
        <w:jc w:val="both"/>
        <w:rPr>
          <w:rFonts w:ascii="Arial" w:hAnsi="Arial" w:cs="Arial"/>
        </w:rPr>
      </w:pPr>
      <w:r w:rsidRPr="003940F2">
        <w:rPr>
          <w:rFonts w:ascii="Arial" w:hAnsi="Arial" w:cs="Arial"/>
        </w:rPr>
        <w:t>Si le Fonctionnaire Sanctionnateur l’estime opportun, il peut proposer au contrevenant, moyennant son accord ou à sa demande, une prestation citoyenne en lieu et place de l’amende administrative.</w:t>
      </w:r>
    </w:p>
    <w:p w14:paraId="51114BE7" w14:textId="77777777" w:rsidR="006F376D" w:rsidRPr="003940F2" w:rsidRDefault="006F376D" w:rsidP="007C1A15">
      <w:pPr>
        <w:jc w:val="both"/>
        <w:rPr>
          <w:rFonts w:ascii="Arial" w:hAnsi="Arial" w:cs="Arial"/>
          <w:b/>
        </w:rPr>
      </w:pPr>
    </w:p>
    <w:p w14:paraId="1F99BB8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PR.6.3.2-7</w:t>
      </w:r>
    </w:p>
    <w:p w14:paraId="57CABE32" w14:textId="1249376E" w:rsidR="006F376D" w:rsidRPr="003940F2" w:rsidRDefault="006F376D" w:rsidP="007C1A15">
      <w:pPr>
        <w:jc w:val="both"/>
        <w:rPr>
          <w:rFonts w:ascii="Arial" w:hAnsi="Arial" w:cs="Arial"/>
          <w:b/>
          <w:bCs/>
          <w:i/>
        </w:rPr>
      </w:pPr>
      <w:r w:rsidRPr="003940F2">
        <w:rPr>
          <w:rFonts w:ascii="Arial" w:hAnsi="Arial" w:cs="Arial"/>
          <w:b/>
          <w:bCs/>
          <w:i/>
        </w:rPr>
        <w:t>Délai</w:t>
      </w:r>
    </w:p>
    <w:p w14:paraId="56D068B2" w14:textId="77777777" w:rsidR="006F376D" w:rsidRPr="003940F2" w:rsidRDefault="006F376D" w:rsidP="007C1A15">
      <w:pPr>
        <w:jc w:val="both"/>
        <w:rPr>
          <w:rFonts w:ascii="Arial" w:hAnsi="Arial" w:cs="Arial"/>
        </w:rPr>
      </w:pPr>
      <w:r w:rsidRPr="003940F2">
        <w:rPr>
          <w:rFonts w:ascii="Arial" w:hAnsi="Arial" w:cs="Arial"/>
        </w:rPr>
        <w:t>La prestation citoyenne est de maximum 30 heures et elle doit être effectuée dans un délai de 6 mois à partir de la date de la notification de la décision du fonctionnaire Sanctionnateur.</w:t>
      </w:r>
    </w:p>
    <w:p w14:paraId="144D589F" w14:textId="77777777" w:rsidR="006F376D" w:rsidRPr="003940F2" w:rsidRDefault="006F376D" w:rsidP="007C1A15">
      <w:pPr>
        <w:jc w:val="both"/>
        <w:rPr>
          <w:rFonts w:ascii="Arial" w:hAnsi="Arial" w:cs="Arial"/>
          <w:b/>
        </w:rPr>
      </w:pPr>
    </w:p>
    <w:p w14:paraId="764D8B13"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PR.6.3.2-8</w:t>
      </w:r>
    </w:p>
    <w:p w14:paraId="1E95D77F" w14:textId="3DF96324" w:rsidR="006F376D" w:rsidRPr="003940F2" w:rsidRDefault="006F376D" w:rsidP="007C1A15">
      <w:pPr>
        <w:jc w:val="both"/>
        <w:rPr>
          <w:rFonts w:ascii="Arial" w:hAnsi="Arial" w:cs="Arial"/>
          <w:b/>
          <w:bCs/>
          <w:i/>
        </w:rPr>
      </w:pPr>
      <w:r w:rsidRPr="003940F2">
        <w:rPr>
          <w:rFonts w:ascii="Arial" w:hAnsi="Arial" w:cs="Arial"/>
          <w:b/>
          <w:bCs/>
          <w:i/>
        </w:rPr>
        <w:t>Procédure</w:t>
      </w:r>
    </w:p>
    <w:p w14:paraId="392FA6CD" w14:textId="77777777" w:rsidR="006F376D" w:rsidRPr="003940F2" w:rsidRDefault="006F376D" w:rsidP="007C1A15">
      <w:pPr>
        <w:jc w:val="both"/>
        <w:rPr>
          <w:rFonts w:ascii="Arial" w:hAnsi="Arial" w:cs="Arial"/>
        </w:rPr>
      </w:pPr>
      <w:r w:rsidRPr="003940F2">
        <w:rPr>
          <w:rFonts w:ascii="Arial" w:hAnsi="Arial" w:cs="Arial"/>
        </w:rPr>
        <w:lastRenderedPageBreak/>
        <w:t>La personne désignée par la commune en tant que personne encadrant la prestation recherche avec le contrevenant un lieu adéquat pour exécuter la prestation citoyenne, assure la mise en place et l’encadrement pendant toute la durée de la prestation.</w:t>
      </w:r>
    </w:p>
    <w:p w14:paraId="5E487D7A" w14:textId="77777777" w:rsidR="006F376D" w:rsidRPr="003940F2" w:rsidRDefault="006F376D" w:rsidP="007C1A15">
      <w:pPr>
        <w:jc w:val="both"/>
        <w:rPr>
          <w:rFonts w:ascii="Arial" w:hAnsi="Arial" w:cs="Arial"/>
        </w:rPr>
      </w:pPr>
      <w:r w:rsidRPr="003940F2">
        <w:rPr>
          <w:rFonts w:ascii="Arial" w:hAnsi="Arial" w:cs="Arial"/>
        </w:rPr>
        <w:t>Si l’auteur de l’infraction accepte la prestation citoyenne, un accord reprenant les modalités de travail est signé par celui-ci et par le lieu d’accueil. Un exemplaire de cet accord est remis à l’auteur de l’infraction.</w:t>
      </w:r>
    </w:p>
    <w:p w14:paraId="1E029427" w14:textId="77777777" w:rsidR="006F376D" w:rsidRPr="003940F2" w:rsidRDefault="006F376D" w:rsidP="007C1A15">
      <w:pPr>
        <w:jc w:val="both"/>
        <w:rPr>
          <w:rFonts w:ascii="Arial" w:hAnsi="Arial" w:cs="Arial"/>
          <w:b/>
        </w:rPr>
      </w:pPr>
    </w:p>
    <w:p w14:paraId="63FA660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PR.6.3.2-9</w:t>
      </w:r>
    </w:p>
    <w:p w14:paraId="138293BC" w14:textId="4A26A754" w:rsidR="006F376D" w:rsidRPr="003940F2" w:rsidRDefault="006F376D" w:rsidP="007C1A15">
      <w:pPr>
        <w:jc w:val="both"/>
        <w:rPr>
          <w:rFonts w:ascii="Arial" w:hAnsi="Arial" w:cs="Arial"/>
          <w:b/>
          <w:bCs/>
          <w:i/>
        </w:rPr>
      </w:pPr>
      <w:r w:rsidRPr="003940F2">
        <w:rPr>
          <w:rFonts w:ascii="Arial" w:hAnsi="Arial" w:cs="Arial"/>
          <w:b/>
          <w:bCs/>
          <w:i/>
        </w:rPr>
        <w:t>Clôture</w:t>
      </w:r>
    </w:p>
    <w:p w14:paraId="72B642BB" w14:textId="77777777" w:rsidR="006F376D" w:rsidRPr="003940F2" w:rsidRDefault="006F376D" w:rsidP="007C1A15">
      <w:pPr>
        <w:jc w:val="both"/>
        <w:rPr>
          <w:rFonts w:ascii="Arial" w:hAnsi="Arial" w:cs="Arial"/>
        </w:rPr>
      </w:pPr>
      <w:r w:rsidRPr="003940F2">
        <w:rPr>
          <w:rFonts w:ascii="Arial" w:hAnsi="Arial" w:cs="Arial"/>
        </w:rPr>
        <w:t>La prestation citoyenne est clôturée par un constat de réussite ou non. Ce constat est transmis au Fonctionnaire Sanctionnateur.</w:t>
      </w:r>
    </w:p>
    <w:p w14:paraId="552B01C9" w14:textId="77777777" w:rsidR="006F376D" w:rsidRPr="003940F2" w:rsidRDefault="006F376D" w:rsidP="007C1A15">
      <w:pPr>
        <w:jc w:val="both"/>
        <w:rPr>
          <w:rFonts w:ascii="Arial" w:hAnsi="Arial" w:cs="Arial"/>
        </w:rPr>
      </w:pPr>
      <w:r w:rsidRPr="003940F2">
        <w:rPr>
          <w:rFonts w:ascii="Arial" w:hAnsi="Arial" w:cs="Arial"/>
        </w:rPr>
        <w:t>Lorsque le Fonctionnaire Sanctionnateur constate la réussite de la prestation, il ne peut plus infliger d’amende administrative.</w:t>
      </w:r>
    </w:p>
    <w:p w14:paraId="6DF04D9D" w14:textId="77777777" w:rsidR="006F376D" w:rsidRPr="003940F2" w:rsidRDefault="006F376D" w:rsidP="007C1A15">
      <w:pPr>
        <w:jc w:val="both"/>
        <w:rPr>
          <w:rFonts w:ascii="Arial" w:hAnsi="Arial" w:cs="Arial"/>
        </w:rPr>
      </w:pPr>
      <w:r w:rsidRPr="003940F2">
        <w:rPr>
          <w:rFonts w:ascii="Arial" w:hAnsi="Arial" w:cs="Arial"/>
        </w:rPr>
        <w:t>En cas de refus de l’offre ou d’échec de la prestation, le Fonctionnaire Sanctionnateur peut infliger une amende administrative. Lorsque le Fonctionnaire Sanctionnateur constate que la prestation citoyenne a été correctement exécutée, il ne peut plus infliger d’amende administrative.</w:t>
      </w:r>
    </w:p>
    <w:p w14:paraId="36DE78D2" w14:textId="77777777" w:rsidR="006F376D" w:rsidRPr="003940F2" w:rsidRDefault="006F376D" w:rsidP="007C1A15">
      <w:pPr>
        <w:jc w:val="both"/>
        <w:rPr>
          <w:rFonts w:ascii="Arial" w:hAnsi="Arial" w:cs="Arial"/>
          <w:sz w:val="28"/>
          <w:szCs w:val="28"/>
        </w:rPr>
      </w:pPr>
    </w:p>
    <w:p w14:paraId="0FCDE2A3" w14:textId="12C2251B" w:rsidR="006F376D" w:rsidRPr="003940F2" w:rsidRDefault="006F376D" w:rsidP="007C1A15">
      <w:pPr>
        <w:pStyle w:val="RGPAS-Section"/>
        <w:rPr>
          <w:rFonts w:ascii="Arial" w:hAnsi="Arial" w:cs="Arial"/>
        </w:rPr>
      </w:pPr>
      <w:bookmarkStart w:id="840" w:name="_Toc503451253"/>
      <w:bookmarkStart w:id="841" w:name="_Toc503797774"/>
      <w:bookmarkStart w:id="842" w:name="_Toc504132674"/>
      <w:bookmarkStart w:id="843" w:name="_Toc504133064"/>
      <w:bookmarkStart w:id="844" w:name="_Toc504133681"/>
      <w:bookmarkStart w:id="845" w:name="_Toc163638068"/>
      <w:r w:rsidRPr="003940F2">
        <w:rPr>
          <w:rFonts w:ascii="Arial" w:hAnsi="Arial" w:cs="Arial"/>
        </w:rPr>
        <w:t>Sous-section 3 : De la médiation pour les mineurs</w:t>
      </w:r>
      <w:bookmarkEnd w:id="840"/>
      <w:bookmarkEnd w:id="841"/>
      <w:bookmarkEnd w:id="842"/>
      <w:bookmarkEnd w:id="843"/>
      <w:bookmarkEnd w:id="844"/>
      <w:bookmarkEnd w:id="845"/>
    </w:p>
    <w:p w14:paraId="687C5297" w14:textId="77777777" w:rsidR="006F376D" w:rsidRPr="003940F2" w:rsidRDefault="006F376D" w:rsidP="007C1A15">
      <w:pPr>
        <w:jc w:val="both"/>
        <w:rPr>
          <w:rFonts w:ascii="Arial" w:hAnsi="Arial" w:cs="Arial"/>
        </w:rPr>
      </w:pPr>
    </w:p>
    <w:p w14:paraId="047960B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PR.6.3.2-10</w:t>
      </w:r>
    </w:p>
    <w:p w14:paraId="366F99BE" w14:textId="18BCE162" w:rsidR="006F376D" w:rsidRPr="003940F2" w:rsidRDefault="006F376D" w:rsidP="007C1A15">
      <w:pPr>
        <w:jc w:val="both"/>
        <w:rPr>
          <w:rFonts w:ascii="Arial" w:hAnsi="Arial" w:cs="Arial"/>
          <w:b/>
          <w:bCs/>
          <w:i/>
        </w:rPr>
      </w:pPr>
      <w:r w:rsidRPr="003940F2">
        <w:rPr>
          <w:rFonts w:ascii="Arial" w:hAnsi="Arial" w:cs="Arial"/>
          <w:b/>
          <w:bCs/>
          <w:i/>
        </w:rPr>
        <w:t>La procédure d’implication parentale</w:t>
      </w:r>
    </w:p>
    <w:p w14:paraId="6033A605" w14:textId="702DD688" w:rsidR="006F376D" w:rsidRPr="003940F2" w:rsidRDefault="006F376D" w:rsidP="007C1A15">
      <w:pPr>
        <w:jc w:val="both"/>
        <w:rPr>
          <w:rFonts w:ascii="Arial" w:hAnsi="Arial" w:cs="Arial"/>
        </w:rPr>
      </w:pPr>
      <w:r w:rsidRPr="003940F2">
        <w:rPr>
          <w:rFonts w:ascii="Arial" w:hAnsi="Arial" w:cs="Arial"/>
        </w:rPr>
        <w:t xml:space="preserve">Cette procédure est facultative et prévue avant l’offre de médiation, de prestation citoyenne ou d’amende. Elle permet au Fonctionnaire Sanctionnateur d’informer par lettre recommandée </w:t>
      </w:r>
      <w:r w:rsidR="00A94F6D" w:rsidRPr="003940F2">
        <w:rPr>
          <w:rFonts w:ascii="Arial" w:hAnsi="Arial" w:cs="Arial"/>
        </w:rPr>
        <w:t xml:space="preserve">chaque titulaire qui a l'autorité parentale sur le mineur, </w:t>
      </w:r>
      <w:r w:rsidRPr="003940F2">
        <w:rPr>
          <w:rFonts w:ascii="Arial" w:hAnsi="Arial" w:cs="Arial"/>
        </w:rPr>
        <w:t>des faits constatés et de solliciter leurs observations orales ou écrites ainsi que d’éventuelles mesures éducatives à prendre. Le fonctionnaire peut à cette fin demander une rencontre.</w:t>
      </w:r>
    </w:p>
    <w:p w14:paraId="387504E1" w14:textId="77777777" w:rsidR="006F376D" w:rsidRPr="003940F2" w:rsidRDefault="006F376D" w:rsidP="007C1A15">
      <w:pPr>
        <w:jc w:val="both"/>
        <w:rPr>
          <w:rFonts w:ascii="Arial" w:hAnsi="Arial" w:cs="Arial"/>
        </w:rPr>
      </w:pPr>
      <w:r w:rsidRPr="003940F2">
        <w:rPr>
          <w:rFonts w:ascii="Arial" w:hAnsi="Arial" w:cs="Arial"/>
        </w:rPr>
        <w:t>Suite aux informations recueillies, le Fonctionnaire Sanctionnateur peut soit clôturer le dossier à ce stade s’il est satisfait des mesures éducatives présentées par ces derniers, soit entamer une procédure administrative.</w:t>
      </w:r>
    </w:p>
    <w:p w14:paraId="7C48F743" w14:textId="77777777" w:rsidR="006F376D" w:rsidRPr="003940F2" w:rsidRDefault="006F376D" w:rsidP="007C1A15">
      <w:pPr>
        <w:jc w:val="both"/>
        <w:rPr>
          <w:rFonts w:ascii="Arial" w:hAnsi="Arial" w:cs="Arial"/>
          <w:b/>
        </w:rPr>
      </w:pPr>
    </w:p>
    <w:p w14:paraId="1642C92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PR.6.3.2-11</w:t>
      </w:r>
    </w:p>
    <w:p w14:paraId="630500A2" w14:textId="4240EF63" w:rsidR="006F376D" w:rsidRPr="003940F2" w:rsidRDefault="006F376D" w:rsidP="007C1A15">
      <w:pPr>
        <w:jc w:val="both"/>
        <w:rPr>
          <w:rFonts w:ascii="Arial" w:hAnsi="Arial" w:cs="Arial"/>
          <w:b/>
          <w:bCs/>
          <w:i/>
        </w:rPr>
      </w:pPr>
      <w:r w:rsidRPr="003940F2">
        <w:rPr>
          <w:rFonts w:ascii="Arial" w:hAnsi="Arial" w:cs="Arial"/>
          <w:b/>
          <w:bCs/>
          <w:i/>
        </w:rPr>
        <w:t>Désignation d’un avocat</w:t>
      </w:r>
    </w:p>
    <w:p w14:paraId="6AA73417" w14:textId="36D01A8F" w:rsidR="006F376D" w:rsidRPr="003940F2" w:rsidRDefault="006F376D" w:rsidP="007C1A15">
      <w:pPr>
        <w:jc w:val="both"/>
        <w:rPr>
          <w:rFonts w:ascii="Arial" w:hAnsi="Arial" w:cs="Arial"/>
        </w:rPr>
      </w:pPr>
      <w:r w:rsidRPr="003940F2">
        <w:rPr>
          <w:rFonts w:ascii="Arial" w:hAnsi="Arial" w:cs="Arial"/>
        </w:rPr>
        <w:t xml:space="preserve">Lorsque la procédure administrative est entamée à charge d’un mineur ayant atteint l’âge de 14 ans au moment des faits, un avocat est désigné dans les 2 jours ouvrables par le Bâtonnier de l’Ordre des avocats ou par le bureau d’aide juridique pour l’assister pendant toute la procédure. </w:t>
      </w:r>
      <w:r w:rsidR="00A94F6D" w:rsidRPr="003940F2">
        <w:rPr>
          <w:rFonts w:ascii="Arial" w:hAnsi="Arial" w:cs="Arial"/>
        </w:rPr>
        <w:t>Chaque titulaire qui a l'autorité parentale sur les mineurs</w:t>
      </w:r>
      <w:r w:rsidRPr="003940F2">
        <w:rPr>
          <w:rFonts w:ascii="Arial" w:hAnsi="Arial" w:cs="Arial"/>
        </w:rPr>
        <w:t xml:space="preserve"> </w:t>
      </w:r>
      <w:r w:rsidR="00A94F6D" w:rsidRPr="003940F2">
        <w:rPr>
          <w:rFonts w:ascii="Arial" w:hAnsi="Arial" w:cs="Arial"/>
        </w:rPr>
        <w:t>est</w:t>
      </w:r>
      <w:r w:rsidRPr="003940F2">
        <w:rPr>
          <w:rFonts w:ascii="Arial" w:hAnsi="Arial" w:cs="Arial"/>
        </w:rPr>
        <w:t xml:space="preserve"> informé et invité à se joindre à la procédure également.</w:t>
      </w:r>
    </w:p>
    <w:p w14:paraId="2B864D91" w14:textId="0E76FF44" w:rsidR="006F376D" w:rsidRPr="003940F2" w:rsidRDefault="006F376D" w:rsidP="007C1A15">
      <w:pPr>
        <w:jc w:val="both"/>
        <w:rPr>
          <w:rFonts w:ascii="Arial" w:hAnsi="Arial" w:cs="Arial"/>
        </w:rPr>
      </w:pPr>
      <w:r w:rsidRPr="003940F2">
        <w:rPr>
          <w:rFonts w:ascii="Arial" w:hAnsi="Arial" w:cs="Arial"/>
        </w:rPr>
        <w:t>Offre de médiation obligatoire</w:t>
      </w:r>
      <w:r w:rsidR="00990056" w:rsidRPr="003940F2">
        <w:rPr>
          <w:rFonts w:ascii="Arial" w:hAnsi="Arial" w:cs="Arial"/>
        </w:rPr>
        <w:t> :</w:t>
      </w:r>
    </w:p>
    <w:p w14:paraId="5A5A8D24" w14:textId="77777777" w:rsidR="006F376D" w:rsidRPr="003940F2" w:rsidRDefault="006F376D" w:rsidP="007C1A15">
      <w:pPr>
        <w:jc w:val="both"/>
        <w:rPr>
          <w:rFonts w:ascii="Arial" w:hAnsi="Arial" w:cs="Arial"/>
        </w:rPr>
      </w:pPr>
      <w:r w:rsidRPr="003940F2">
        <w:rPr>
          <w:rFonts w:ascii="Arial" w:hAnsi="Arial" w:cs="Arial"/>
        </w:rPr>
        <w:t>Lorsque la procédure administrative est entamée à charge d’un mineur ayant atteint l’âge de 14 ans au moment des faits, une médiation doit obligatoirement être proposée. Le contrevenant est libre de l’accepter ou de la refuser.</w:t>
      </w:r>
    </w:p>
    <w:p w14:paraId="5EE57345" w14:textId="77777777" w:rsidR="006F376D" w:rsidRPr="003940F2" w:rsidRDefault="006F376D" w:rsidP="007C1A15">
      <w:pPr>
        <w:jc w:val="both"/>
        <w:rPr>
          <w:rFonts w:ascii="Arial" w:hAnsi="Arial" w:cs="Arial"/>
        </w:rPr>
      </w:pPr>
    </w:p>
    <w:p w14:paraId="23840C10"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PR.6.3.2-12</w:t>
      </w:r>
    </w:p>
    <w:p w14:paraId="048DBE9F" w14:textId="54E83E6C" w:rsidR="006F376D" w:rsidRPr="003940F2" w:rsidRDefault="006F376D" w:rsidP="007C1A15">
      <w:pPr>
        <w:jc w:val="both"/>
        <w:rPr>
          <w:rFonts w:ascii="Arial" w:hAnsi="Arial" w:cs="Arial"/>
          <w:b/>
          <w:bCs/>
          <w:i/>
        </w:rPr>
      </w:pPr>
      <w:r w:rsidRPr="003940F2">
        <w:rPr>
          <w:rFonts w:ascii="Arial" w:hAnsi="Arial" w:cs="Arial"/>
          <w:b/>
          <w:bCs/>
          <w:i/>
        </w:rPr>
        <w:t>Procédure</w:t>
      </w:r>
    </w:p>
    <w:p w14:paraId="5FD2595D" w14:textId="77777777" w:rsidR="006F376D" w:rsidRPr="003940F2" w:rsidRDefault="006F376D" w:rsidP="007C1A15">
      <w:pPr>
        <w:jc w:val="both"/>
        <w:rPr>
          <w:rFonts w:ascii="Arial" w:hAnsi="Arial" w:cs="Arial"/>
        </w:rPr>
      </w:pPr>
      <w:r w:rsidRPr="003940F2">
        <w:rPr>
          <w:rFonts w:ascii="Arial" w:hAnsi="Arial" w:cs="Arial"/>
        </w:rPr>
        <w:t>Le médiateur met en place la procédure de médiation, rencontre les parties (auteur d’infraction et victime), rend compte de la bonne exécution de ladite médiation et vérifie que les accords pris ont bien été respectés.</w:t>
      </w:r>
    </w:p>
    <w:p w14:paraId="23BB249F" w14:textId="77777777" w:rsidR="006F376D" w:rsidRPr="003940F2" w:rsidRDefault="006F376D" w:rsidP="007C1A15">
      <w:pPr>
        <w:jc w:val="both"/>
        <w:rPr>
          <w:rFonts w:ascii="Arial" w:hAnsi="Arial" w:cs="Arial"/>
        </w:rPr>
      </w:pPr>
      <w:r w:rsidRPr="003940F2">
        <w:rPr>
          <w:rFonts w:ascii="Arial" w:hAnsi="Arial" w:cs="Arial"/>
        </w:rPr>
        <w:t>Un accord reprenant les modalités de la réparation et/ou de l’indemnisation est signé par celui-ci et par la victime. Un exemplaire de cet accord est remis à chacune des parties.</w:t>
      </w:r>
    </w:p>
    <w:p w14:paraId="5D78A773" w14:textId="77777777" w:rsidR="006F376D" w:rsidRPr="003940F2" w:rsidRDefault="006F376D" w:rsidP="007C1A15">
      <w:pPr>
        <w:jc w:val="both"/>
        <w:rPr>
          <w:rFonts w:ascii="Arial" w:hAnsi="Arial" w:cs="Arial"/>
        </w:rPr>
      </w:pPr>
    </w:p>
    <w:p w14:paraId="78BCCFC0"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PR.6.3.2-13</w:t>
      </w:r>
    </w:p>
    <w:p w14:paraId="4BADFCD8" w14:textId="291E7A66" w:rsidR="006F376D" w:rsidRPr="003940F2" w:rsidRDefault="006F376D" w:rsidP="007C1A15">
      <w:pPr>
        <w:jc w:val="both"/>
        <w:rPr>
          <w:rFonts w:ascii="Arial" w:hAnsi="Arial" w:cs="Arial"/>
          <w:b/>
          <w:bCs/>
          <w:i/>
        </w:rPr>
      </w:pPr>
      <w:r w:rsidRPr="003940F2">
        <w:rPr>
          <w:rFonts w:ascii="Arial" w:hAnsi="Arial" w:cs="Arial"/>
          <w:b/>
          <w:bCs/>
          <w:i/>
        </w:rPr>
        <w:t>Délai</w:t>
      </w:r>
    </w:p>
    <w:p w14:paraId="1199F21A" w14:textId="77777777" w:rsidR="006F376D" w:rsidRPr="003940F2" w:rsidRDefault="006F376D" w:rsidP="007C1A15">
      <w:pPr>
        <w:jc w:val="both"/>
        <w:rPr>
          <w:rFonts w:ascii="Arial" w:hAnsi="Arial" w:cs="Arial"/>
        </w:rPr>
      </w:pPr>
      <w:r w:rsidRPr="003940F2">
        <w:rPr>
          <w:rFonts w:ascii="Arial" w:hAnsi="Arial" w:cs="Arial"/>
        </w:rPr>
        <w:t>L’auteur de l’infraction dispose de 60 jours à dater de sa signature de l’accord de médiation pour respecter ses engagements.</w:t>
      </w:r>
    </w:p>
    <w:p w14:paraId="59E9846B" w14:textId="77777777" w:rsidR="006F376D" w:rsidRPr="003940F2" w:rsidRDefault="006F376D" w:rsidP="007C1A15">
      <w:pPr>
        <w:jc w:val="both"/>
        <w:rPr>
          <w:rFonts w:ascii="Arial" w:hAnsi="Arial" w:cs="Arial"/>
        </w:rPr>
      </w:pPr>
      <w:r w:rsidRPr="003940F2">
        <w:rPr>
          <w:rFonts w:ascii="Arial" w:hAnsi="Arial" w:cs="Arial"/>
        </w:rPr>
        <w:t>Si l’auteur refuse la médiation, une information écrite du refus est transmise au Fonctionnaire Sanctionnateur.</w:t>
      </w:r>
    </w:p>
    <w:p w14:paraId="6E89E6D1" w14:textId="617AB218" w:rsidR="006F376D" w:rsidRPr="003940F2" w:rsidRDefault="006F376D" w:rsidP="007C1A15">
      <w:pPr>
        <w:jc w:val="both"/>
        <w:rPr>
          <w:rFonts w:ascii="Arial" w:hAnsi="Arial" w:cs="Arial"/>
          <w:b/>
        </w:rPr>
      </w:pPr>
    </w:p>
    <w:p w14:paraId="3B68D9FC" w14:textId="4E62A4A3" w:rsidR="006F376D" w:rsidRPr="003940F2" w:rsidRDefault="006F376D" w:rsidP="007C1A15">
      <w:pPr>
        <w:pStyle w:val="RGPAArticle"/>
        <w:jc w:val="both"/>
        <w:rPr>
          <w:rFonts w:ascii="Arial" w:hAnsi="Arial" w:cs="Arial"/>
          <w:sz w:val="20"/>
        </w:rPr>
      </w:pPr>
      <w:r w:rsidRPr="003940F2">
        <w:rPr>
          <w:rFonts w:ascii="Arial" w:hAnsi="Arial" w:cs="Arial"/>
          <w:sz w:val="20"/>
        </w:rPr>
        <w:t>Article PR.6.3.2-14</w:t>
      </w:r>
    </w:p>
    <w:p w14:paraId="73B8D89E" w14:textId="6F25D5DD" w:rsidR="006F376D" w:rsidRPr="003940F2" w:rsidRDefault="006F376D" w:rsidP="007C1A15">
      <w:pPr>
        <w:jc w:val="both"/>
        <w:rPr>
          <w:rFonts w:ascii="Arial" w:hAnsi="Arial" w:cs="Arial"/>
          <w:b/>
          <w:bCs/>
          <w:i/>
        </w:rPr>
      </w:pPr>
      <w:r w:rsidRPr="003940F2">
        <w:rPr>
          <w:rFonts w:ascii="Arial" w:hAnsi="Arial" w:cs="Arial"/>
          <w:b/>
          <w:bCs/>
          <w:i/>
        </w:rPr>
        <w:t>Clôture</w:t>
      </w:r>
    </w:p>
    <w:p w14:paraId="6387E4A8" w14:textId="77777777" w:rsidR="006F376D" w:rsidRPr="003940F2" w:rsidRDefault="006F376D" w:rsidP="007C1A15">
      <w:pPr>
        <w:jc w:val="both"/>
        <w:rPr>
          <w:rFonts w:ascii="Arial" w:hAnsi="Arial" w:cs="Arial"/>
        </w:rPr>
      </w:pPr>
      <w:r w:rsidRPr="003940F2">
        <w:rPr>
          <w:rFonts w:ascii="Arial" w:hAnsi="Arial" w:cs="Arial"/>
        </w:rPr>
        <w:t xml:space="preserve">La procédure de médiation est clôturée par un constat de réussite ou non. Ce constat est transmis au Fonctionnaire Sanctionnateur dès les accords respectés, dès l’interruption de la procédure pour non- respect des accords et au </w:t>
      </w:r>
      <w:r w:rsidRPr="003940F2">
        <w:rPr>
          <w:rFonts w:ascii="Arial" w:hAnsi="Arial" w:cs="Arial"/>
        </w:rPr>
        <w:lastRenderedPageBreak/>
        <w:t>plus tard à la fin du délai de 60 jours.</w:t>
      </w:r>
    </w:p>
    <w:p w14:paraId="6F5BF877" w14:textId="77777777" w:rsidR="006F376D" w:rsidRPr="003940F2" w:rsidRDefault="006F376D" w:rsidP="007C1A15">
      <w:pPr>
        <w:jc w:val="both"/>
        <w:rPr>
          <w:rFonts w:ascii="Arial" w:hAnsi="Arial" w:cs="Arial"/>
        </w:rPr>
      </w:pPr>
      <w:r w:rsidRPr="003940F2">
        <w:rPr>
          <w:rFonts w:ascii="Arial" w:hAnsi="Arial" w:cs="Arial"/>
        </w:rPr>
        <w:t>Lorsque le Fonctionnaire Sanctionnateur constate la réussite de la médiation, il ne peut plus infliger d’amende administrative.</w:t>
      </w:r>
    </w:p>
    <w:p w14:paraId="3657DB9A" w14:textId="77777777" w:rsidR="006F376D" w:rsidRPr="003940F2" w:rsidRDefault="006F376D" w:rsidP="007C1A15">
      <w:pPr>
        <w:jc w:val="both"/>
        <w:rPr>
          <w:rFonts w:ascii="Arial" w:hAnsi="Arial" w:cs="Arial"/>
        </w:rPr>
      </w:pPr>
      <w:r w:rsidRPr="003940F2">
        <w:rPr>
          <w:rFonts w:ascii="Arial" w:hAnsi="Arial" w:cs="Arial"/>
        </w:rPr>
        <w:t xml:space="preserve">En cas de refus de l’offre ou d’échec de la médiation, le Fonctionnaire Sanctionnateur peut proposer une prestation citoyenne ou infliger une amende administrative. </w:t>
      </w:r>
    </w:p>
    <w:p w14:paraId="63906BD9" w14:textId="77777777" w:rsidR="006F376D" w:rsidRPr="003940F2" w:rsidRDefault="006F376D" w:rsidP="007C1A15">
      <w:pPr>
        <w:jc w:val="both"/>
        <w:rPr>
          <w:rFonts w:ascii="Arial" w:hAnsi="Arial" w:cs="Arial"/>
        </w:rPr>
      </w:pPr>
      <w:r w:rsidRPr="003940F2">
        <w:rPr>
          <w:rFonts w:ascii="Arial" w:hAnsi="Arial" w:cs="Arial"/>
        </w:rPr>
        <w:t>La prestation citoyenne pour un mineur d’âge de 14 ans et plus.</w:t>
      </w:r>
    </w:p>
    <w:p w14:paraId="368659EB" w14:textId="77777777" w:rsidR="006F376D" w:rsidRPr="003940F2" w:rsidRDefault="006F376D" w:rsidP="007C1A15">
      <w:pPr>
        <w:jc w:val="both"/>
        <w:rPr>
          <w:rFonts w:ascii="Arial" w:hAnsi="Arial" w:cs="Arial"/>
          <w:b/>
          <w:sz w:val="28"/>
          <w:szCs w:val="28"/>
        </w:rPr>
      </w:pPr>
    </w:p>
    <w:p w14:paraId="5B347066" w14:textId="77777777" w:rsidR="006F376D" w:rsidRPr="003940F2" w:rsidRDefault="006F376D" w:rsidP="007C1A15">
      <w:pPr>
        <w:pStyle w:val="RGPAS-Section"/>
        <w:rPr>
          <w:rFonts w:ascii="Arial" w:hAnsi="Arial" w:cs="Arial"/>
        </w:rPr>
      </w:pPr>
      <w:bookmarkStart w:id="846" w:name="_Toc503451254"/>
      <w:bookmarkStart w:id="847" w:name="_Toc503797775"/>
      <w:bookmarkStart w:id="848" w:name="_Toc504132675"/>
      <w:bookmarkStart w:id="849" w:name="_Toc504133065"/>
      <w:bookmarkStart w:id="850" w:name="_Toc504133682"/>
      <w:bookmarkStart w:id="851" w:name="_Toc163638069"/>
      <w:r w:rsidRPr="003940F2">
        <w:rPr>
          <w:rFonts w:ascii="Arial" w:hAnsi="Arial" w:cs="Arial"/>
        </w:rPr>
        <w:t>Sous-section 4 - La prestation citoyenne pour les mineurs</w:t>
      </w:r>
      <w:bookmarkEnd w:id="846"/>
      <w:bookmarkEnd w:id="847"/>
      <w:bookmarkEnd w:id="848"/>
      <w:bookmarkEnd w:id="849"/>
      <w:bookmarkEnd w:id="850"/>
      <w:bookmarkEnd w:id="851"/>
    </w:p>
    <w:p w14:paraId="05C8E5B4" w14:textId="77777777" w:rsidR="006F376D" w:rsidRPr="003940F2" w:rsidRDefault="006F376D" w:rsidP="007C1A15">
      <w:pPr>
        <w:jc w:val="both"/>
        <w:rPr>
          <w:rFonts w:ascii="Arial" w:hAnsi="Arial" w:cs="Arial"/>
          <w:i/>
        </w:rPr>
      </w:pPr>
    </w:p>
    <w:p w14:paraId="0720EC6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PR.6.3.2-15</w:t>
      </w:r>
    </w:p>
    <w:p w14:paraId="226DE4F8" w14:textId="70038CA9" w:rsidR="006F376D" w:rsidRPr="003940F2" w:rsidRDefault="006F376D" w:rsidP="007C1A15">
      <w:pPr>
        <w:jc w:val="both"/>
        <w:rPr>
          <w:rFonts w:ascii="Arial" w:hAnsi="Arial" w:cs="Arial"/>
          <w:b/>
          <w:bCs/>
          <w:i/>
        </w:rPr>
      </w:pPr>
      <w:r w:rsidRPr="003940F2">
        <w:rPr>
          <w:rFonts w:ascii="Arial" w:hAnsi="Arial" w:cs="Arial"/>
          <w:b/>
          <w:bCs/>
          <w:i/>
        </w:rPr>
        <w:t>Définition</w:t>
      </w:r>
    </w:p>
    <w:p w14:paraId="2C10F887" w14:textId="77777777" w:rsidR="006F376D" w:rsidRPr="003940F2" w:rsidRDefault="006F376D" w:rsidP="007C1A15">
      <w:pPr>
        <w:jc w:val="both"/>
        <w:rPr>
          <w:rFonts w:ascii="Arial" w:hAnsi="Arial" w:cs="Arial"/>
        </w:rPr>
      </w:pPr>
      <w:r w:rsidRPr="003940F2">
        <w:rPr>
          <w:rFonts w:ascii="Arial" w:hAnsi="Arial" w:cs="Arial"/>
        </w:rPr>
        <w:t>La prestation citoyenne est définie comme étant une prestation d’intérêt général par le contrevenant au profit de la collectivité.</w:t>
      </w:r>
    </w:p>
    <w:p w14:paraId="221B1774" w14:textId="77777777" w:rsidR="006F376D" w:rsidRPr="003940F2" w:rsidRDefault="006F376D" w:rsidP="007C1A15">
      <w:pPr>
        <w:jc w:val="both"/>
        <w:rPr>
          <w:rFonts w:ascii="Arial" w:hAnsi="Arial" w:cs="Arial"/>
        </w:rPr>
      </w:pPr>
      <w:r w:rsidRPr="003940F2">
        <w:rPr>
          <w:rFonts w:ascii="Arial" w:hAnsi="Arial" w:cs="Arial"/>
        </w:rPr>
        <w:t>Cette prestation consiste en une formation et/ou une prestation non rémunérée encadrée par une personne désignée par la commune et exécutée au bénéfice d’un service communal, une fondation ou une asbl.</w:t>
      </w:r>
    </w:p>
    <w:p w14:paraId="045F90C4" w14:textId="77777777" w:rsidR="006F376D" w:rsidRPr="003940F2" w:rsidRDefault="006F376D" w:rsidP="007C1A15">
      <w:pPr>
        <w:jc w:val="both"/>
        <w:rPr>
          <w:rFonts w:ascii="Arial" w:hAnsi="Arial" w:cs="Arial"/>
          <w:b/>
        </w:rPr>
      </w:pPr>
    </w:p>
    <w:p w14:paraId="6141579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PR.6.3.2-16</w:t>
      </w:r>
    </w:p>
    <w:p w14:paraId="3D2245AC" w14:textId="2D8F7204" w:rsidR="006F376D" w:rsidRPr="003940F2" w:rsidRDefault="006F376D" w:rsidP="007C1A15">
      <w:pPr>
        <w:jc w:val="both"/>
        <w:rPr>
          <w:rFonts w:ascii="Arial" w:hAnsi="Arial" w:cs="Arial"/>
          <w:b/>
          <w:bCs/>
          <w:i/>
        </w:rPr>
      </w:pPr>
      <w:r w:rsidRPr="003940F2">
        <w:rPr>
          <w:rFonts w:ascii="Arial" w:hAnsi="Arial" w:cs="Arial"/>
          <w:b/>
          <w:bCs/>
          <w:i/>
        </w:rPr>
        <w:t>Type d’infraction</w:t>
      </w:r>
    </w:p>
    <w:p w14:paraId="7D2D5E23" w14:textId="77777777" w:rsidR="006F376D" w:rsidRPr="003940F2" w:rsidRDefault="006F376D" w:rsidP="007C1A15">
      <w:pPr>
        <w:jc w:val="both"/>
        <w:rPr>
          <w:rFonts w:ascii="Arial" w:hAnsi="Arial" w:cs="Arial"/>
        </w:rPr>
      </w:pPr>
      <w:r w:rsidRPr="003940F2">
        <w:rPr>
          <w:rFonts w:ascii="Arial" w:hAnsi="Arial" w:cs="Arial"/>
        </w:rPr>
        <w:t>La prestation citoyenne est possible pour toutes les infractions.</w:t>
      </w:r>
    </w:p>
    <w:p w14:paraId="508169F0" w14:textId="77777777" w:rsidR="006F376D" w:rsidRPr="003940F2" w:rsidRDefault="006F376D" w:rsidP="007C1A15">
      <w:pPr>
        <w:jc w:val="both"/>
        <w:rPr>
          <w:rFonts w:ascii="Arial" w:hAnsi="Arial" w:cs="Arial"/>
          <w:b/>
        </w:rPr>
      </w:pPr>
    </w:p>
    <w:p w14:paraId="0FC9F48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PR.6.3.2-17</w:t>
      </w:r>
    </w:p>
    <w:p w14:paraId="6AC29D8E" w14:textId="290275FB" w:rsidR="006F376D" w:rsidRPr="003940F2" w:rsidRDefault="006F376D" w:rsidP="007C1A15">
      <w:pPr>
        <w:jc w:val="both"/>
        <w:rPr>
          <w:rFonts w:ascii="Arial" w:hAnsi="Arial" w:cs="Arial"/>
          <w:b/>
          <w:bCs/>
          <w:i/>
        </w:rPr>
      </w:pPr>
      <w:r w:rsidRPr="003940F2">
        <w:rPr>
          <w:rFonts w:ascii="Arial" w:hAnsi="Arial" w:cs="Arial"/>
          <w:b/>
          <w:bCs/>
          <w:i/>
        </w:rPr>
        <w:t>Conditions</w:t>
      </w:r>
    </w:p>
    <w:p w14:paraId="2E022809" w14:textId="77777777" w:rsidR="006F376D" w:rsidRPr="003940F2" w:rsidRDefault="006F376D" w:rsidP="007C1A15">
      <w:pPr>
        <w:jc w:val="both"/>
        <w:rPr>
          <w:rFonts w:ascii="Arial" w:hAnsi="Arial" w:cs="Arial"/>
        </w:rPr>
      </w:pPr>
      <w:r w:rsidRPr="003940F2">
        <w:rPr>
          <w:rFonts w:ascii="Arial" w:hAnsi="Arial" w:cs="Arial"/>
        </w:rPr>
        <w:t>Si le Fonctionnaire Sanctionnateur l’estime opportun, il peut proposer au contrevenant, moyennant son accord ou à sa demande, une prestation citoyenne en lieu et place de l’amende administrative.</w:t>
      </w:r>
    </w:p>
    <w:p w14:paraId="23C6A35C" w14:textId="77777777" w:rsidR="006F376D" w:rsidRPr="003940F2" w:rsidRDefault="006F376D" w:rsidP="007C1A15">
      <w:pPr>
        <w:jc w:val="both"/>
        <w:rPr>
          <w:rFonts w:ascii="Arial" w:hAnsi="Arial" w:cs="Arial"/>
          <w:b/>
        </w:rPr>
      </w:pPr>
    </w:p>
    <w:p w14:paraId="1675BBD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PR.6.3.2-18</w:t>
      </w:r>
    </w:p>
    <w:p w14:paraId="3DD172DF" w14:textId="44C9B8FA" w:rsidR="006F376D" w:rsidRPr="003940F2" w:rsidRDefault="006F376D" w:rsidP="007C1A15">
      <w:pPr>
        <w:jc w:val="both"/>
        <w:rPr>
          <w:rFonts w:ascii="Arial" w:hAnsi="Arial" w:cs="Arial"/>
          <w:b/>
          <w:bCs/>
          <w:i/>
        </w:rPr>
      </w:pPr>
      <w:r w:rsidRPr="003940F2">
        <w:rPr>
          <w:rFonts w:ascii="Arial" w:hAnsi="Arial" w:cs="Arial"/>
          <w:b/>
          <w:bCs/>
          <w:i/>
        </w:rPr>
        <w:t>Délai</w:t>
      </w:r>
    </w:p>
    <w:p w14:paraId="2730A496" w14:textId="3952E23F" w:rsidR="006F376D" w:rsidRPr="003940F2" w:rsidRDefault="006F376D" w:rsidP="007C1A15">
      <w:pPr>
        <w:jc w:val="both"/>
        <w:rPr>
          <w:rFonts w:ascii="Arial" w:hAnsi="Arial" w:cs="Arial"/>
        </w:rPr>
      </w:pPr>
      <w:r w:rsidRPr="003940F2">
        <w:rPr>
          <w:rFonts w:ascii="Arial" w:hAnsi="Arial" w:cs="Arial"/>
        </w:rPr>
        <w:t>La prestation citoyenne est de maximum 15 heures et elle doit être effectuée dans un délai de 6 mois à partir de la date de la notification de la décision du Fonctionnaire Sanctionnateur.</w:t>
      </w:r>
    </w:p>
    <w:p w14:paraId="3BBE6D58" w14:textId="1375965F" w:rsidR="00CC42A4" w:rsidRPr="003940F2" w:rsidRDefault="00CC42A4" w:rsidP="007C1A15">
      <w:pPr>
        <w:jc w:val="both"/>
        <w:rPr>
          <w:rFonts w:ascii="Arial" w:hAnsi="Arial" w:cs="Arial"/>
        </w:rPr>
      </w:pPr>
    </w:p>
    <w:p w14:paraId="1026E497" w14:textId="782C8A8C" w:rsidR="006F376D" w:rsidRPr="003940F2" w:rsidRDefault="006F376D" w:rsidP="007C1A15">
      <w:pPr>
        <w:pStyle w:val="RGPAArticle"/>
        <w:jc w:val="both"/>
        <w:rPr>
          <w:rFonts w:ascii="Arial" w:hAnsi="Arial" w:cs="Arial"/>
          <w:sz w:val="20"/>
        </w:rPr>
      </w:pPr>
      <w:r w:rsidRPr="003940F2">
        <w:rPr>
          <w:rFonts w:ascii="Arial" w:hAnsi="Arial" w:cs="Arial"/>
          <w:sz w:val="20"/>
        </w:rPr>
        <w:t>Article PR.6.3.2-19</w:t>
      </w:r>
    </w:p>
    <w:p w14:paraId="34920A14" w14:textId="2C61233D" w:rsidR="006F376D" w:rsidRPr="003940F2" w:rsidRDefault="006F376D" w:rsidP="007C1A15">
      <w:pPr>
        <w:jc w:val="both"/>
        <w:rPr>
          <w:rFonts w:ascii="Arial" w:hAnsi="Arial" w:cs="Arial"/>
          <w:b/>
          <w:bCs/>
          <w:i/>
        </w:rPr>
      </w:pPr>
      <w:r w:rsidRPr="003940F2">
        <w:rPr>
          <w:rFonts w:ascii="Arial" w:hAnsi="Arial" w:cs="Arial"/>
          <w:b/>
          <w:bCs/>
          <w:i/>
        </w:rPr>
        <w:t>Procédure</w:t>
      </w:r>
    </w:p>
    <w:p w14:paraId="59481EA4" w14:textId="77777777" w:rsidR="006F376D" w:rsidRPr="003940F2" w:rsidRDefault="006F376D" w:rsidP="007C1A15">
      <w:pPr>
        <w:jc w:val="both"/>
        <w:rPr>
          <w:rFonts w:ascii="Arial" w:hAnsi="Arial" w:cs="Arial"/>
        </w:rPr>
      </w:pPr>
      <w:r w:rsidRPr="003940F2">
        <w:rPr>
          <w:rFonts w:ascii="Arial" w:hAnsi="Arial" w:cs="Arial"/>
        </w:rPr>
        <w:t>La personne désignée par la commune en tant que personne encadrant la prestation, recherche avec le contrevenant un lieu adéquat pour exécuter la prestation citoyenne, assure la mise en place et l’encadrement pendant toute la durée de la prestation.</w:t>
      </w:r>
    </w:p>
    <w:p w14:paraId="428040D3" w14:textId="77777777" w:rsidR="006F376D" w:rsidRPr="003940F2" w:rsidRDefault="006F376D" w:rsidP="007C1A15">
      <w:pPr>
        <w:jc w:val="both"/>
        <w:rPr>
          <w:rFonts w:ascii="Arial" w:hAnsi="Arial" w:cs="Arial"/>
        </w:rPr>
      </w:pPr>
      <w:r w:rsidRPr="003940F2">
        <w:rPr>
          <w:rFonts w:ascii="Arial" w:hAnsi="Arial" w:cs="Arial"/>
        </w:rPr>
        <w:t>Si l’auteur de l’infraction accepte la prestation citoyenne, un accord reprenant les modalités de travail est signé par celui-ci et par le lieu d’accueil. Un exemplaire de cet accord est remis à l’auteur de l’infraction.</w:t>
      </w:r>
    </w:p>
    <w:p w14:paraId="38F2B7FE" w14:textId="20B0EAB3" w:rsidR="006F376D" w:rsidRPr="003940F2" w:rsidRDefault="00A94F6D" w:rsidP="007C1A15">
      <w:pPr>
        <w:jc w:val="both"/>
        <w:rPr>
          <w:rFonts w:ascii="Arial" w:hAnsi="Arial" w:cs="Arial"/>
        </w:rPr>
      </w:pPr>
      <w:r w:rsidRPr="003940F2">
        <w:rPr>
          <w:rFonts w:ascii="Arial" w:hAnsi="Arial" w:cs="Arial"/>
        </w:rPr>
        <w:t xml:space="preserve">Chaque titulaire qui a l'autorité parentale sur les mineurs </w:t>
      </w:r>
      <w:r w:rsidR="006F376D" w:rsidRPr="003940F2">
        <w:rPr>
          <w:rFonts w:ascii="Arial" w:hAnsi="Arial" w:cs="Arial"/>
        </w:rPr>
        <w:t xml:space="preserve">peut à </w:t>
      </w:r>
      <w:r w:rsidRPr="003940F2">
        <w:rPr>
          <w:rFonts w:ascii="Arial" w:hAnsi="Arial" w:cs="Arial"/>
        </w:rPr>
        <w:t>sa</w:t>
      </w:r>
      <w:r w:rsidR="006F376D" w:rsidRPr="003940F2">
        <w:rPr>
          <w:rFonts w:ascii="Arial" w:hAnsi="Arial" w:cs="Arial"/>
        </w:rPr>
        <w:t xml:space="preserve"> demande accompagner le mineur lors de l’exécution de sa prestation.</w:t>
      </w:r>
    </w:p>
    <w:p w14:paraId="52894E69" w14:textId="77777777" w:rsidR="006F376D" w:rsidRPr="003940F2" w:rsidRDefault="006F376D" w:rsidP="007C1A15">
      <w:pPr>
        <w:jc w:val="both"/>
        <w:rPr>
          <w:rFonts w:ascii="Arial" w:hAnsi="Arial" w:cs="Arial"/>
          <w:b/>
        </w:rPr>
      </w:pPr>
    </w:p>
    <w:p w14:paraId="7891E26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PR.6.3.2-20</w:t>
      </w:r>
    </w:p>
    <w:p w14:paraId="156EEFE2" w14:textId="2591AE42" w:rsidR="006F376D" w:rsidRPr="003940F2" w:rsidRDefault="006F376D" w:rsidP="007C1A15">
      <w:pPr>
        <w:jc w:val="both"/>
        <w:rPr>
          <w:rFonts w:ascii="Arial" w:hAnsi="Arial" w:cs="Arial"/>
          <w:b/>
          <w:bCs/>
          <w:i/>
        </w:rPr>
      </w:pPr>
      <w:r w:rsidRPr="003940F2">
        <w:rPr>
          <w:rFonts w:ascii="Arial" w:hAnsi="Arial" w:cs="Arial"/>
          <w:b/>
          <w:bCs/>
          <w:i/>
        </w:rPr>
        <w:t>Clôture</w:t>
      </w:r>
      <w:r w:rsidR="00DC1AD8" w:rsidRPr="003940F2">
        <w:rPr>
          <w:rFonts w:ascii="Arial" w:hAnsi="Arial" w:cs="Arial"/>
          <w:b/>
          <w:bCs/>
          <w:i/>
        </w:rPr>
        <w:t> </w:t>
      </w:r>
    </w:p>
    <w:p w14:paraId="6F097FFB" w14:textId="77777777" w:rsidR="006F376D" w:rsidRPr="003940F2" w:rsidRDefault="006F376D" w:rsidP="007C1A15">
      <w:pPr>
        <w:jc w:val="both"/>
        <w:rPr>
          <w:rFonts w:ascii="Arial" w:hAnsi="Arial" w:cs="Arial"/>
        </w:rPr>
      </w:pPr>
      <w:r w:rsidRPr="003940F2">
        <w:rPr>
          <w:rFonts w:ascii="Arial" w:hAnsi="Arial" w:cs="Arial"/>
        </w:rPr>
        <w:t>La prestation citoyenne est clôturée par un constat de réussite ou non. Ce constat est transmis au Fonctionnaire Sanctionnateur.</w:t>
      </w:r>
    </w:p>
    <w:p w14:paraId="5A7FA9AE" w14:textId="77777777" w:rsidR="006F376D" w:rsidRPr="003940F2" w:rsidRDefault="006F376D" w:rsidP="007C1A15">
      <w:pPr>
        <w:jc w:val="both"/>
        <w:rPr>
          <w:rFonts w:ascii="Arial" w:hAnsi="Arial" w:cs="Arial"/>
        </w:rPr>
      </w:pPr>
      <w:r w:rsidRPr="003940F2">
        <w:rPr>
          <w:rFonts w:ascii="Arial" w:hAnsi="Arial" w:cs="Arial"/>
        </w:rPr>
        <w:t>Lorsque le Fonctionnaire Sanctionnateur constate que la prestation citoyenne a été correctement exécutée, il ne peut plus infliger d’amende administrative.</w:t>
      </w:r>
    </w:p>
    <w:p w14:paraId="6E9D6ED2" w14:textId="77777777" w:rsidR="006F376D" w:rsidRPr="003940F2" w:rsidRDefault="006F376D" w:rsidP="007C1A15">
      <w:pPr>
        <w:jc w:val="both"/>
        <w:rPr>
          <w:rFonts w:ascii="Arial" w:hAnsi="Arial" w:cs="Arial"/>
        </w:rPr>
      </w:pPr>
      <w:r w:rsidRPr="003940F2">
        <w:rPr>
          <w:rFonts w:ascii="Arial" w:hAnsi="Arial" w:cs="Arial"/>
        </w:rPr>
        <w:t xml:space="preserve">En cas de refus de l’offre ou d’échec de la prestation, le Fonctionnaire Sanctionnateur peut infliger une amende administrative. </w:t>
      </w:r>
    </w:p>
    <w:p w14:paraId="373F683F" w14:textId="77777777" w:rsidR="006F376D" w:rsidRPr="003940F2" w:rsidRDefault="006F376D" w:rsidP="007C1A15">
      <w:pPr>
        <w:widowControl/>
        <w:jc w:val="both"/>
        <w:rPr>
          <w:rFonts w:ascii="Arial" w:hAnsi="Arial" w:cs="Arial"/>
        </w:rPr>
      </w:pPr>
      <w:r w:rsidRPr="003940F2">
        <w:rPr>
          <w:rFonts w:ascii="Arial" w:hAnsi="Arial" w:cs="Arial"/>
        </w:rPr>
        <w:t>Le protocole conclu entre le Ministère Public et les communes, relatif aux infractions mixtes ou de concours sera annexé au présent dès signature.</w:t>
      </w:r>
    </w:p>
    <w:p w14:paraId="168F0B76" w14:textId="77777777" w:rsidR="006F376D" w:rsidRPr="003940F2" w:rsidRDefault="006F376D" w:rsidP="007C1A15">
      <w:pPr>
        <w:widowControl/>
        <w:jc w:val="both"/>
        <w:rPr>
          <w:rFonts w:ascii="Arial" w:hAnsi="Arial" w:cs="Arial"/>
          <w:b/>
          <w:bCs/>
          <w:sz w:val="40"/>
          <w:szCs w:val="40"/>
        </w:rPr>
      </w:pPr>
    </w:p>
    <w:p w14:paraId="08B767CA" w14:textId="77777777" w:rsidR="006F376D" w:rsidRPr="003940F2" w:rsidRDefault="006F376D" w:rsidP="007C1A15">
      <w:pPr>
        <w:pStyle w:val="RGPAChapitre"/>
        <w:jc w:val="both"/>
        <w:rPr>
          <w:rFonts w:ascii="Arial" w:hAnsi="Arial" w:cs="Arial"/>
        </w:rPr>
      </w:pPr>
      <w:bookmarkStart w:id="852" w:name="_Toc503451255"/>
      <w:bookmarkStart w:id="853" w:name="_Toc503797776"/>
      <w:bookmarkStart w:id="854" w:name="_Toc504132676"/>
      <w:bookmarkStart w:id="855" w:name="_Toc504133066"/>
      <w:bookmarkStart w:id="856" w:name="_Toc504133683"/>
      <w:bookmarkStart w:id="857" w:name="_Toc163638070"/>
      <w:r w:rsidRPr="003940F2">
        <w:rPr>
          <w:rFonts w:ascii="Arial" w:hAnsi="Arial" w:cs="Arial"/>
        </w:rPr>
        <w:t>Chapitre 4 - Spécifique au titre I</w:t>
      </w:r>
      <w:bookmarkEnd w:id="852"/>
      <w:bookmarkEnd w:id="853"/>
      <w:bookmarkEnd w:id="854"/>
      <w:bookmarkEnd w:id="855"/>
      <w:bookmarkEnd w:id="856"/>
      <w:bookmarkEnd w:id="857"/>
    </w:p>
    <w:p w14:paraId="7F157384" w14:textId="77777777" w:rsidR="006F376D" w:rsidRPr="003940F2" w:rsidRDefault="006F376D" w:rsidP="007C1A15">
      <w:pPr>
        <w:pStyle w:val="RGPASection"/>
        <w:rPr>
          <w:rFonts w:ascii="Arial" w:hAnsi="Arial" w:cs="Arial"/>
        </w:rPr>
      </w:pPr>
    </w:p>
    <w:p w14:paraId="74FD8590" w14:textId="77777777" w:rsidR="006F376D" w:rsidRPr="003940F2" w:rsidRDefault="006F376D" w:rsidP="007C1A15">
      <w:pPr>
        <w:pStyle w:val="RGPASection"/>
        <w:rPr>
          <w:rFonts w:ascii="Arial" w:hAnsi="Arial" w:cs="Arial"/>
        </w:rPr>
      </w:pPr>
      <w:bookmarkStart w:id="858" w:name="_Toc503451256"/>
      <w:bookmarkStart w:id="859" w:name="_Toc503797777"/>
      <w:bookmarkStart w:id="860" w:name="_Toc504132677"/>
      <w:bookmarkStart w:id="861" w:name="_Toc504133067"/>
      <w:bookmarkStart w:id="862" w:name="_Toc504133684"/>
      <w:bookmarkStart w:id="863" w:name="_Toc163638071"/>
      <w:r w:rsidRPr="003940F2">
        <w:rPr>
          <w:rFonts w:ascii="Arial" w:hAnsi="Arial" w:cs="Arial"/>
        </w:rPr>
        <w:t>Section 1</w:t>
      </w:r>
      <w:r w:rsidRPr="003940F2">
        <w:rPr>
          <w:rFonts w:ascii="Arial" w:hAnsi="Arial" w:cs="Arial"/>
          <w:bCs/>
        </w:rPr>
        <w:t xml:space="preserve"> - </w:t>
      </w:r>
      <w:r w:rsidRPr="003940F2">
        <w:rPr>
          <w:rFonts w:ascii="Arial" w:hAnsi="Arial" w:cs="Arial"/>
        </w:rPr>
        <w:t>De la procédure</w:t>
      </w:r>
      <w:bookmarkEnd w:id="858"/>
      <w:bookmarkEnd w:id="859"/>
      <w:bookmarkEnd w:id="860"/>
      <w:bookmarkEnd w:id="861"/>
      <w:bookmarkEnd w:id="862"/>
      <w:bookmarkEnd w:id="863"/>
    </w:p>
    <w:p w14:paraId="3CF9D3D5" w14:textId="77777777" w:rsidR="006F376D" w:rsidRPr="003940F2" w:rsidRDefault="006F376D" w:rsidP="007C1A15">
      <w:pPr>
        <w:jc w:val="both"/>
        <w:rPr>
          <w:rFonts w:ascii="Arial" w:hAnsi="Arial" w:cs="Arial"/>
          <w:b/>
          <w:lang w:val="fr-BE"/>
        </w:rPr>
      </w:pPr>
    </w:p>
    <w:p w14:paraId="5740693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PR.6.4.1-1</w:t>
      </w:r>
    </w:p>
    <w:p w14:paraId="02165138" w14:textId="73852969" w:rsidR="006F376D" w:rsidRPr="003940F2" w:rsidRDefault="006F376D" w:rsidP="007C1A15">
      <w:pPr>
        <w:jc w:val="both"/>
        <w:rPr>
          <w:rFonts w:ascii="Arial" w:hAnsi="Arial" w:cs="Arial"/>
          <w:bCs/>
          <w:lang w:val="fr-BE"/>
        </w:rPr>
      </w:pPr>
      <w:r w:rsidRPr="003940F2">
        <w:rPr>
          <w:rFonts w:ascii="Arial" w:hAnsi="Arial" w:cs="Arial"/>
          <w:bCs/>
          <w:lang w:val="fr-BE"/>
        </w:rPr>
        <w:t>Conformément à la Loi du 24 juin 2013 relative aux sanctions administratives communales, les infractions prévues au Code pénal et déterminées mixte seront passibles d’une amende administrative à la condition que ces mêmes infractions soient implémentées dans un règlement général de police administrative.</w:t>
      </w:r>
    </w:p>
    <w:p w14:paraId="34F3DB97" w14:textId="0A3C0FEB" w:rsidR="00CC42A4" w:rsidRPr="003940F2" w:rsidRDefault="00CC42A4" w:rsidP="007C1A15">
      <w:pPr>
        <w:jc w:val="both"/>
        <w:rPr>
          <w:rFonts w:ascii="Arial" w:hAnsi="Arial" w:cs="Arial"/>
          <w:bCs/>
          <w:sz w:val="32"/>
          <w:szCs w:val="32"/>
          <w:lang w:val="fr-BE"/>
        </w:rPr>
      </w:pPr>
    </w:p>
    <w:p w14:paraId="215589A9" w14:textId="28C2E88F" w:rsidR="006F376D" w:rsidRPr="003940F2" w:rsidRDefault="006F376D" w:rsidP="007C1A15">
      <w:pPr>
        <w:pStyle w:val="RGPASection"/>
        <w:rPr>
          <w:rFonts w:ascii="Arial" w:hAnsi="Arial" w:cs="Arial"/>
        </w:rPr>
      </w:pPr>
      <w:bookmarkStart w:id="864" w:name="_Toc503451257"/>
      <w:bookmarkStart w:id="865" w:name="_Toc503797778"/>
      <w:bookmarkStart w:id="866" w:name="_Toc504132678"/>
      <w:bookmarkStart w:id="867" w:name="_Toc504133068"/>
      <w:bookmarkStart w:id="868" w:name="_Toc504133685"/>
      <w:bookmarkStart w:id="869" w:name="_Toc163638072"/>
      <w:r w:rsidRPr="003940F2">
        <w:rPr>
          <w:rFonts w:ascii="Arial" w:hAnsi="Arial" w:cs="Arial"/>
        </w:rPr>
        <w:t>Section 2 -</w:t>
      </w:r>
      <w:r w:rsidRPr="003940F2">
        <w:rPr>
          <w:rFonts w:ascii="Arial" w:hAnsi="Arial" w:cs="Arial"/>
          <w:bCs/>
        </w:rPr>
        <w:t xml:space="preserve"> </w:t>
      </w:r>
      <w:r w:rsidRPr="003940F2">
        <w:rPr>
          <w:rFonts w:ascii="Arial" w:hAnsi="Arial" w:cs="Arial"/>
        </w:rPr>
        <w:t>De l’amende</w:t>
      </w:r>
      <w:bookmarkEnd w:id="864"/>
      <w:bookmarkEnd w:id="865"/>
      <w:bookmarkEnd w:id="866"/>
      <w:bookmarkEnd w:id="867"/>
      <w:bookmarkEnd w:id="868"/>
      <w:bookmarkEnd w:id="869"/>
    </w:p>
    <w:p w14:paraId="698EE797" w14:textId="77777777" w:rsidR="006F376D" w:rsidRPr="003940F2" w:rsidRDefault="006F376D" w:rsidP="007C1A15">
      <w:pPr>
        <w:widowControl/>
        <w:jc w:val="both"/>
        <w:rPr>
          <w:rFonts w:ascii="Arial" w:hAnsi="Arial" w:cs="Arial"/>
          <w:b/>
        </w:rPr>
      </w:pPr>
    </w:p>
    <w:p w14:paraId="2A578BD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PR.6.4.2-1</w:t>
      </w:r>
    </w:p>
    <w:p w14:paraId="7B9C4D81" w14:textId="569299B4" w:rsidR="006F376D" w:rsidRPr="003940F2" w:rsidRDefault="006F376D" w:rsidP="007C1A15">
      <w:pPr>
        <w:tabs>
          <w:tab w:val="left" w:pos="0"/>
        </w:tabs>
        <w:jc w:val="both"/>
        <w:rPr>
          <w:rFonts w:ascii="Arial" w:hAnsi="Arial" w:cs="Arial"/>
        </w:rPr>
      </w:pPr>
      <w:r w:rsidRPr="003940F2">
        <w:rPr>
          <w:rFonts w:ascii="Arial" w:hAnsi="Arial" w:cs="Arial"/>
          <w:bCs/>
        </w:rPr>
        <w:t>§1</w:t>
      </w:r>
      <w:r w:rsidR="00DC1AD8" w:rsidRPr="003940F2">
        <w:rPr>
          <w:rFonts w:ascii="Arial" w:hAnsi="Arial" w:cs="Arial"/>
          <w:b/>
        </w:rPr>
        <w:tab/>
      </w:r>
      <w:r w:rsidRPr="003940F2">
        <w:rPr>
          <w:rFonts w:ascii="Arial" w:hAnsi="Arial" w:cs="Arial"/>
        </w:rPr>
        <w:t xml:space="preserve">Pour autant que les faits ne soient pas déjà prévus et sanctionnés pénalement ou administrativement par une loi, un décret ou une ordonnance, les infractions au titre I du présent règlement sont passibles d’une amende de </w:t>
      </w:r>
      <w:r w:rsidRPr="003940F2">
        <w:rPr>
          <w:rFonts w:ascii="Arial" w:hAnsi="Arial" w:cs="Arial"/>
          <w:b/>
        </w:rPr>
        <w:t xml:space="preserve">40 € à </w:t>
      </w:r>
      <w:r w:rsidR="00B217B4" w:rsidRPr="003940F2">
        <w:rPr>
          <w:rFonts w:ascii="Arial" w:hAnsi="Arial" w:cs="Arial"/>
          <w:b/>
        </w:rPr>
        <w:t>500</w:t>
      </w:r>
      <w:r w:rsidRPr="003940F2">
        <w:rPr>
          <w:rFonts w:ascii="Arial" w:hAnsi="Arial" w:cs="Arial"/>
          <w:b/>
        </w:rPr>
        <w:t xml:space="preserve"> €</w:t>
      </w:r>
      <w:r w:rsidRPr="003940F2">
        <w:rPr>
          <w:rFonts w:ascii="Arial" w:hAnsi="Arial" w:cs="Arial"/>
          <w:bCs/>
        </w:rPr>
        <w:t>,</w:t>
      </w:r>
      <w:r w:rsidRPr="003940F2">
        <w:rPr>
          <w:rFonts w:ascii="Arial" w:hAnsi="Arial" w:cs="Arial"/>
        </w:rPr>
        <w:t xml:space="preserve"> portée au double en cas de récidive dans un délai de six mois à dater de la dernière sanction administrative appliquée à un contrevenant ; </w:t>
      </w:r>
    </w:p>
    <w:p w14:paraId="365659FB" w14:textId="22F8DF50" w:rsidR="006F376D" w:rsidRPr="003940F2" w:rsidRDefault="006F376D" w:rsidP="007C1A15">
      <w:pPr>
        <w:tabs>
          <w:tab w:val="left" w:pos="0"/>
        </w:tabs>
        <w:jc w:val="both"/>
        <w:rPr>
          <w:rFonts w:ascii="Arial" w:hAnsi="Arial" w:cs="Arial"/>
        </w:rPr>
      </w:pPr>
      <w:r w:rsidRPr="003940F2">
        <w:rPr>
          <w:rFonts w:ascii="Arial" w:hAnsi="Arial" w:cs="Arial"/>
          <w:bCs/>
        </w:rPr>
        <w:t>§2</w:t>
      </w:r>
      <w:r w:rsidR="00DC1AD8" w:rsidRPr="003940F2">
        <w:rPr>
          <w:rFonts w:ascii="Arial" w:hAnsi="Arial" w:cs="Arial"/>
          <w:b/>
        </w:rPr>
        <w:tab/>
      </w:r>
      <w:r w:rsidRPr="003940F2">
        <w:rPr>
          <w:rFonts w:ascii="Arial" w:hAnsi="Arial" w:cs="Arial"/>
        </w:rPr>
        <w:t>Ces infractions</w:t>
      </w:r>
      <w:r w:rsidRPr="003940F2">
        <w:rPr>
          <w:rFonts w:ascii="Arial" w:hAnsi="Arial" w:cs="Arial"/>
          <w:b/>
        </w:rPr>
        <w:t xml:space="preserve"> </w:t>
      </w:r>
      <w:r w:rsidRPr="003940F2">
        <w:rPr>
          <w:rFonts w:ascii="Arial" w:hAnsi="Arial" w:cs="Arial"/>
        </w:rPr>
        <w:t>sont visées</w:t>
      </w:r>
      <w:r w:rsidRPr="003940F2">
        <w:rPr>
          <w:rFonts w:ascii="Arial" w:hAnsi="Arial" w:cs="Arial"/>
          <w:b/>
        </w:rPr>
        <w:t xml:space="preserve"> </w:t>
      </w:r>
      <w:r w:rsidRPr="003940F2">
        <w:rPr>
          <w:rFonts w:ascii="Arial" w:hAnsi="Arial" w:cs="Arial"/>
        </w:rPr>
        <w:t xml:space="preserve">aux articles, </w:t>
      </w:r>
      <w:bookmarkStart w:id="870" w:name="_Hlk503769118"/>
      <w:r w:rsidRPr="003940F2">
        <w:rPr>
          <w:rFonts w:ascii="Arial" w:hAnsi="Arial" w:cs="Arial"/>
        </w:rPr>
        <w:t>IC.1.1.1-1</w:t>
      </w:r>
      <w:bookmarkEnd w:id="870"/>
      <w:r w:rsidRPr="003940F2">
        <w:rPr>
          <w:rFonts w:ascii="Arial" w:hAnsi="Arial" w:cs="Arial"/>
        </w:rPr>
        <w:t xml:space="preserve">, IC.1.1.1-2, IC.1.2.1-1, IC.1.2.1-2, IC.1.2.2-1, IC.1.2.2-2, IC.1.2.3-1, I.IC.2.3-2, I.IC.2.3-3, I.IC.2.3-4, I.IC.2.3-5, I.IC.2.3-6, I.IC.2.3-7, I.IC.2.3-8, I.IC.2.3-9, I.IC.2.3-10, IC.1.2.4-1,  </w:t>
      </w:r>
      <w:bookmarkStart w:id="871" w:name="_Hlk503769376"/>
      <w:r w:rsidRPr="003940F2">
        <w:rPr>
          <w:rFonts w:ascii="Arial" w:hAnsi="Arial" w:cs="Arial"/>
        </w:rPr>
        <w:t>IC.1.2.5-1</w:t>
      </w:r>
      <w:bookmarkEnd w:id="871"/>
      <w:r w:rsidRPr="003940F2">
        <w:rPr>
          <w:rFonts w:ascii="Arial" w:hAnsi="Arial" w:cs="Arial"/>
        </w:rPr>
        <w:t xml:space="preserve">, IC.1.2.5-2, IC.1.2.5-3, IC.1.2.5-4, </w:t>
      </w:r>
      <w:r w:rsidR="00DF125E" w:rsidRPr="003940F2">
        <w:rPr>
          <w:rFonts w:ascii="Arial" w:hAnsi="Arial" w:cs="Arial"/>
        </w:rPr>
        <w:t xml:space="preserve">IC.1.2.5-5, </w:t>
      </w:r>
      <w:r w:rsidRPr="003940F2">
        <w:rPr>
          <w:rFonts w:ascii="Arial" w:hAnsi="Arial" w:cs="Arial"/>
        </w:rPr>
        <w:t xml:space="preserve">IC.1.2.6-1, IC.1.2.6-2, IC.1.2.6-3, </w:t>
      </w:r>
      <w:bookmarkStart w:id="872" w:name="_Hlk503769446"/>
      <w:r w:rsidRPr="003940F2">
        <w:rPr>
          <w:rFonts w:ascii="Arial" w:hAnsi="Arial" w:cs="Arial"/>
        </w:rPr>
        <w:t>IC.1.2.7-1</w:t>
      </w:r>
      <w:bookmarkEnd w:id="872"/>
      <w:r w:rsidRPr="003940F2">
        <w:rPr>
          <w:rFonts w:ascii="Arial" w:hAnsi="Arial" w:cs="Arial"/>
        </w:rPr>
        <w:t xml:space="preserve">, IC.1.2.7-2, IC.1.2.8-1, IC.1.2.8-2, IC.1.2.8-3, IC.1.2.8-4, </w:t>
      </w:r>
      <w:bookmarkStart w:id="873" w:name="_Hlk503769507"/>
      <w:r w:rsidRPr="003940F2">
        <w:rPr>
          <w:rFonts w:ascii="Arial" w:hAnsi="Arial" w:cs="Arial"/>
        </w:rPr>
        <w:t>IC.1.2.9-1</w:t>
      </w:r>
      <w:bookmarkEnd w:id="873"/>
      <w:r w:rsidRPr="003940F2">
        <w:rPr>
          <w:rFonts w:ascii="Arial" w:hAnsi="Arial" w:cs="Arial"/>
        </w:rPr>
        <w:t xml:space="preserve">, IC.1.2.9-2, </w:t>
      </w:r>
      <w:bookmarkStart w:id="874" w:name="_Hlk503769523"/>
      <w:r w:rsidRPr="003940F2">
        <w:rPr>
          <w:rFonts w:ascii="Arial" w:hAnsi="Arial" w:cs="Arial"/>
        </w:rPr>
        <w:t>IC.1.2.10-1</w:t>
      </w:r>
      <w:bookmarkEnd w:id="874"/>
      <w:r w:rsidRPr="003940F2">
        <w:rPr>
          <w:rFonts w:ascii="Arial" w:hAnsi="Arial" w:cs="Arial"/>
        </w:rPr>
        <w:t xml:space="preserve">, IC.1.2.10-2, IC.1.2.10-3, IC.1.2.11-1, </w:t>
      </w:r>
      <w:bookmarkStart w:id="875" w:name="_Hlk503769579"/>
      <w:r w:rsidRPr="003940F2">
        <w:rPr>
          <w:rFonts w:ascii="Arial" w:hAnsi="Arial" w:cs="Arial"/>
        </w:rPr>
        <w:t>IC.1.2.12-1</w:t>
      </w:r>
      <w:bookmarkEnd w:id="875"/>
      <w:r w:rsidRPr="003940F2">
        <w:rPr>
          <w:rFonts w:ascii="Arial" w:hAnsi="Arial" w:cs="Arial"/>
        </w:rPr>
        <w:t xml:space="preserve">, IC.1.2.12-2, IC.1.2.12-3, </w:t>
      </w:r>
      <w:bookmarkStart w:id="876" w:name="_Hlk503769616"/>
      <w:r w:rsidRPr="003940F2">
        <w:rPr>
          <w:rFonts w:ascii="Arial" w:hAnsi="Arial" w:cs="Arial"/>
        </w:rPr>
        <w:t>IC.1.2.13-1</w:t>
      </w:r>
      <w:bookmarkEnd w:id="876"/>
      <w:r w:rsidRPr="003940F2">
        <w:rPr>
          <w:rFonts w:ascii="Arial" w:hAnsi="Arial" w:cs="Arial"/>
        </w:rPr>
        <w:t xml:space="preserve">, IC.1.2.13-2, IC.1.2.13-3, IC.1.2.13-4, IC.1.2.13-5, IC.1.2.13-6, IC.1.2.13-9, IC.1.2.13-10, </w:t>
      </w:r>
      <w:bookmarkStart w:id="877" w:name="_Hlk503769730"/>
      <w:r w:rsidRPr="003940F2">
        <w:rPr>
          <w:rFonts w:ascii="Arial" w:hAnsi="Arial" w:cs="Arial"/>
        </w:rPr>
        <w:t>IC.1.2.14-1</w:t>
      </w:r>
      <w:bookmarkEnd w:id="877"/>
      <w:r w:rsidRPr="003940F2">
        <w:rPr>
          <w:rFonts w:ascii="Arial" w:hAnsi="Arial" w:cs="Arial"/>
        </w:rPr>
        <w:t xml:space="preserve">, IC.1.2.14-1, IC.1.2.15-1, IC.1.2.15-2, IC.1.2.15-3, IC.1.2.15-4, IC.1.2.15-5, IC.1.2.15-6, IC.1.2.16-4, </w:t>
      </w:r>
      <w:bookmarkStart w:id="878" w:name="_Hlk503769859"/>
      <w:r w:rsidRPr="003940F2">
        <w:rPr>
          <w:rFonts w:ascii="Arial" w:hAnsi="Arial" w:cs="Arial"/>
        </w:rPr>
        <w:t>IC.1.2.17-1</w:t>
      </w:r>
      <w:bookmarkEnd w:id="878"/>
      <w:r w:rsidRPr="003940F2">
        <w:rPr>
          <w:rFonts w:ascii="Arial" w:hAnsi="Arial" w:cs="Arial"/>
        </w:rPr>
        <w:t xml:space="preserve">, IC.1.2.17-2, IC.1.2.18-1, IC.1.2.18-2, IC.1.2.18-3, IC.1.3.2-1, IC.1.3. IC.1.5.6-22-3, IC.1.3.2-4, IC.1.3.2-5, IC.1.3.2-6, IC.1.3.2-7, IC.1.3.2-8, IC.1.3.2-9, IC.1.3.2-10, IC.1.3.2-13, IC.1.3.3-1, </w:t>
      </w:r>
      <w:bookmarkStart w:id="879" w:name="_Hlk503770066"/>
      <w:r w:rsidRPr="003940F2">
        <w:rPr>
          <w:rFonts w:ascii="Arial" w:hAnsi="Arial" w:cs="Arial"/>
        </w:rPr>
        <w:t>IC.1.4.1-1</w:t>
      </w:r>
      <w:bookmarkEnd w:id="879"/>
      <w:r w:rsidRPr="003940F2">
        <w:rPr>
          <w:rFonts w:ascii="Arial" w:hAnsi="Arial" w:cs="Arial"/>
        </w:rPr>
        <w:t xml:space="preserve">, IC.1.4.1-2, IC.1.4.1-3, IC.1.4.1-4, IC.1.4.1-5, IC.1.4.2-8, IC.1.4.2-19, IC.1.4.1-20, IC.1.4.3-1, IC.1.5.1-1, IC.1.5.1-2, IC.1.5.2-1, IC.1.5.2-2, IC.1.5.2-3, IC.1.5.2-4, IC.1.5.3-1, IC.1.5.3-2, IC.1.5.3-3, IC.1.5.3-4 IC.1.5.3-5, IC.1.5.3-6, IC.1.5.3-1, </w:t>
      </w:r>
      <w:bookmarkStart w:id="880" w:name="_Hlk503770459"/>
      <w:r w:rsidRPr="003940F2">
        <w:rPr>
          <w:rFonts w:ascii="Arial" w:hAnsi="Arial" w:cs="Arial"/>
        </w:rPr>
        <w:t>IC.1.5.6-2</w:t>
      </w:r>
      <w:bookmarkEnd w:id="880"/>
      <w:r w:rsidRPr="003940F2">
        <w:rPr>
          <w:rFonts w:ascii="Arial" w:hAnsi="Arial" w:cs="Arial"/>
        </w:rPr>
        <w:t xml:space="preserve">, IC.1.5.6-3, IC.1.5.6-4, IC.1.5.6-5, IC.1.5.6-7, IC.1.5.6-8, IC.1.5.6-9, </w:t>
      </w:r>
      <w:bookmarkStart w:id="881" w:name="_Hlk503770491"/>
      <w:r w:rsidRPr="003940F2">
        <w:rPr>
          <w:rFonts w:ascii="Arial" w:hAnsi="Arial" w:cs="Arial"/>
        </w:rPr>
        <w:t>IC.1.5.7-1</w:t>
      </w:r>
      <w:bookmarkEnd w:id="881"/>
      <w:r w:rsidRPr="003940F2">
        <w:rPr>
          <w:rFonts w:ascii="Arial" w:hAnsi="Arial" w:cs="Arial"/>
        </w:rPr>
        <w:t xml:space="preserve">, IC.1.5.7-2, IC.1.5.7-3, IC.1.5.7-4, IC.1.5.7-5, IC.1.5.7-6, IC.1.5.8-1, IC.1.5.8-2, IC.1.5.8-3, IC.1.5.8-4, IC.1.5.8-5, IC.1.5.9-1, </w:t>
      </w:r>
      <w:bookmarkStart w:id="882" w:name="_Hlk503770921"/>
      <w:r w:rsidRPr="003940F2">
        <w:rPr>
          <w:rFonts w:ascii="Arial" w:hAnsi="Arial" w:cs="Arial"/>
        </w:rPr>
        <w:t>IC.1.6.1-1</w:t>
      </w:r>
      <w:bookmarkEnd w:id="882"/>
      <w:r w:rsidRPr="003940F2">
        <w:rPr>
          <w:rFonts w:ascii="Arial" w:hAnsi="Arial" w:cs="Arial"/>
        </w:rPr>
        <w:t xml:space="preserve">, IC.1.6.1-2§1, IC.1.6.1-2§2, IC.1.6.1-3, IC.1.6.1-4, IC.1.6.1-5, IC.1.6.1-6, IC.1.6.1-7, IC.1.6.1-8, IC.1.6.1-9, IC.1.6.1-10, IC.1.6.1-11, IC.1.6.1-13, IC.1.6.1-14, IC.1.6.1-15, IC.1.6.1-16, IC.1.6.1-17, IC.1.6.2-1, IC.1.6.2-1, IC.1.6.3-4, IC.1.6.3-5, IC.1.7.1-1, IC.1.7.1-2, IC.1.8.1-1, IC.1.8.1-2, IC.1.8.1-3, IC.1.8.1-4, IC.1.8.1-5, IC.1.9.1-8, IC.1.9.1-9, IC.1.9.1-10, IC.1.9.1-11,  IC.1.9.2-1, IC.1.9.2-2, IC.1.9.2-9, IC.1.9.2-10, IC.1.9.2-11, IC.1.9.2-13, IC.1.9.2-15, IC.1.9.2-17, IC.1.9.2-18, IC.1.9.2-19, IC.1.9.2-20, IC.1.9.2-21, IC.1.9.2-22, IC.1.9.3-1, IC.1.9.3-2, IC.1.9.3-3, IC.1.9.3-4, </w:t>
      </w:r>
      <w:bookmarkStart w:id="883" w:name="_Hlk503772113"/>
      <w:r w:rsidRPr="003940F2">
        <w:rPr>
          <w:rFonts w:ascii="Arial" w:hAnsi="Arial" w:cs="Arial"/>
        </w:rPr>
        <w:t>IC.1.10.1-2</w:t>
      </w:r>
      <w:bookmarkEnd w:id="883"/>
      <w:r w:rsidRPr="003940F2">
        <w:rPr>
          <w:rFonts w:ascii="Arial" w:hAnsi="Arial" w:cs="Arial"/>
        </w:rPr>
        <w:t xml:space="preserve">, IC.1.10.1-3, IC.1.10.1-5, IC.1.11.1-1, IC.1.11.1-2, IC.1.11.1-4, IC.1.11.1-5, IC.1.11.1-6, </w:t>
      </w:r>
      <w:bookmarkStart w:id="884" w:name="_Hlk503772261"/>
      <w:r w:rsidRPr="003940F2">
        <w:rPr>
          <w:rFonts w:ascii="Arial" w:hAnsi="Arial" w:cs="Arial"/>
        </w:rPr>
        <w:t>IC.1.12.1-1</w:t>
      </w:r>
      <w:bookmarkEnd w:id="884"/>
      <w:r w:rsidRPr="003940F2">
        <w:rPr>
          <w:rFonts w:ascii="Arial" w:hAnsi="Arial" w:cs="Arial"/>
        </w:rPr>
        <w:t xml:space="preserve">, IC.1.12.1-2, IC.1.12.1-3, IC.1.12.1-4, IC.1.12.1-5, </w:t>
      </w:r>
      <w:bookmarkStart w:id="885" w:name="_Hlk503772342"/>
      <w:r w:rsidRPr="003940F2">
        <w:rPr>
          <w:rFonts w:ascii="Arial" w:hAnsi="Arial" w:cs="Arial"/>
        </w:rPr>
        <w:t>IC.1.12.2-1</w:t>
      </w:r>
      <w:bookmarkEnd w:id="885"/>
      <w:r w:rsidRPr="003940F2">
        <w:rPr>
          <w:rFonts w:ascii="Arial" w:hAnsi="Arial" w:cs="Arial"/>
        </w:rPr>
        <w:t xml:space="preserve">, IC.1.12.2-2, IC.1.12.2-3, IC.1.12.2-4, IC.1.12.2-5, IC.1.12.2-6, IC.1.12.2-7, IC.1.12.3-1, IC.1.12.3-2, IC.1.12.3-3, IC.1.12.3-4, IC.1.12.3-5, IC.1.12.4-1, IC.1.12.4-2, </w:t>
      </w:r>
      <w:bookmarkStart w:id="886" w:name="_Hlk503772472"/>
      <w:r w:rsidRPr="003940F2">
        <w:rPr>
          <w:rFonts w:ascii="Arial" w:hAnsi="Arial" w:cs="Arial"/>
        </w:rPr>
        <w:t>IC.1.12.5-</w:t>
      </w:r>
      <w:bookmarkEnd w:id="886"/>
      <w:r w:rsidRPr="003940F2">
        <w:rPr>
          <w:rFonts w:ascii="Arial" w:hAnsi="Arial" w:cs="Arial"/>
        </w:rPr>
        <w:t xml:space="preserve">1, IC.1.12.5-2, IC.1.12.5-3, IC.1.12.5-4, IC.1.12.5-5, IC.1.12.5-6, IC.1.12.5-7, IC.1.12.5-8, IC.1.12.5-9, IC.1.12.5-10, IC.1.12.5-11, IC.1.12.5-12, IC.1.12.5-13, </w:t>
      </w:r>
      <w:bookmarkStart w:id="887" w:name="_Hlk503772682"/>
      <w:r w:rsidRPr="003940F2">
        <w:rPr>
          <w:rFonts w:ascii="Arial" w:hAnsi="Arial" w:cs="Arial"/>
        </w:rPr>
        <w:t>IC.1.12.6-</w:t>
      </w:r>
      <w:bookmarkEnd w:id="887"/>
      <w:r w:rsidRPr="003940F2">
        <w:rPr>
          <w:rFonts w:ascii="Arial" w:hAnsi="Arial" w:cs="Arial"/>
        </w:rPr>
        <w:t>1, IC.1.12.6-2, IC.1.12.6-3, IC.1.12.6-4, IC.1.12.6-5, IC.1.12.6-6, IC.1.12.6-7, IC.1.12.6-8, IC.1.12.6-9, IC.1.12.6-10, IC.1.12.6-11, IC.1.12.6-12, IC.1.12.6-13, IC.1.12.6-14, IC.1.12.6-15, IC.1.12.6-16, IC.1.12.6-17, IC.1.12.6-18, IC.1.12.6-19, IC.1.12.6-20, IC.1.12.6-21, IC.1.12.6-22, IC.1.12.6-23 et  IC.1.12.6-24.</w:t>
      </w:r>
    </w:p>
    <w:p w14:paraId="29C6BF70" w14:textId="77777777" w:rsidR="006F376D" w:rsidRPr="003940F2" w:rsidRDefault="006F376D" w:rsidP="007C1A15">
      <w:pPr>
        <w:tabs>
          <w:tab w:val="left" w:pos="0"/>
        </w:tabs>
        <w:jc w:val="both"/>
        <w:rPr>
          <w:rFonts w:ascii="Arial" w:hAnsi="Arial" w:cs="Arial"/>
          <w:b/>
          <w:sz w:val="32"/>
          <w:szCs w:val="32"/>
        </w:rPr>
      </w:pPr>
    </w:p>
    <w:p w14:paraId="48AAE994" w14:textId="77777777" w:rsidR="006F376D" w:rsidRPr="003940F2" w:rsidRDefault="006F376D" w:rsidP="007C1A15">
      <w:pPr>
        <w:pStyle w:val="RGPASection"/>
        <w:rPr>
          <w:rFonts w:ascii="Arial" w:hAnsi="Arial" w:cs="Arial"/>
        </w:rPr>
      </w:pPr>
      <w:bookmarkStart w:id="888" w:name="_Toc503451258"/>
      <w:bookmarkStart w:id="889" w:name="_Toc503797779"/>
      <w:bookmarkStart w:id="890" w:name="_Toc504132679"/>
      <w:bookmarkStart w:id="891" w:name="_Toc504133069"/>
      <w:bookmarkStart w:id="892" w:name="_Toc504133686"/>
      <w:bookmarkStart w:id="893" w:name="_Toc163638073"/>
      <w:r w:rsidRPr="003940F2">
        <w:rPr>
          <w:rFonts w:ascii="Arial" w:hAnsi="Arial" w:cs="Arial"/>
        </w:rPr>
        <w:t>Section 3 - Du protocole</w:t>
      </w:r>
      <w:bookmarkEnd w:id="888"/>
      <w:bookmarkEnd w:id="889"/>
      <w:bookmarkEnd w:id="890"/>
      <w:bookmarkEnd w:id="891"/>
      <w:bookmarkEnd w:id="892"/>
      <w:bookmarkEnd w:id="893"/>
    </w:p>
    <w:p w14:paraId="5FCFADF4" w14:textId="77777777" w:rsidR="006F376D" w:rsidRPr="003940F2" w:rsidRDefault="006F376D" w:rsidP="007C1A15">
      <w:pPr>
        <w:widowControl/>
        <w:jc w:val="both"/>
        <w:rPr>
          <w:rFonts w:ascii="Arial" w:hAnsi="Arial" w:cs="Arial"/>
          <w:b/>
        </w:rPr>
      </w:pPr>
    </w:p>
    <w:p w14:paraId="3D5145A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PR.6.4.3-1</w:t>
      </w:r>
    </w:p>
    <w:p w14:paraId="71E9F39A" w14:textId="77777777" w:rsidR="006F376D" w:rsidRPr="003940F2" w:rsidRDefault="006F376D" w:rsidP="007C1A15">
      <w:pPr>
        <w:widowControl/>
        <w:jc w:val="both"/>
        <w:rPr>
          <w:rFonts w:ascii="Arial" w:hAnsi="Arial" w:cs="Arial"/>
        </w:rPr>
      </w:pPr>
      <w:r w:rsidRPr="003940F2">
        <w:rPr>
          <w:rFonts w:ascii="Arial" w:hAnsi="Arial" w:cs="Arial"/>
        </w:rPr>
        <w:t>Le protocole conclu entre le Ministère Public et les communes, relatif aux infractions de mixte est annexé au présent.</w:t>
      </w:r>
    </w:p>
    <w:p w14:paraId="37335647" w14:textId="77777777" w:rsidR="006F376D" w:rsidRPr="003940F2" w:rsidRDefault="006F376D" w:rsidP="007C1A15">
      <w:pPr>
        <w:jc w:val="both"/>
        <w:rPr>
          <w:rFonts w:ascii="Arial" w:hAnsi="Arial" w:cs="Arial"/>
          <w:bCs/>
          <w:sz w:val="40"/>
          <w:szCs w:val="40"/>
        </w:rPr>
      </w:pPr>
    </w:p>
    <w:p w14:paraId="4781BB08" w14:textId="01B27714" w:rsidR="006F376D" w:rsidRPr="003940F2" w:rsidRDefault="006F376D" w:rsidP="007C1A15">
      <w:pPr>
        <w:pStyle w:val="RGPAChapitre"/>
        <w:jc w:val="both"/>
        <w:rPr>
          <w:rFonts w:ascii="Arial" w:hAnsi="Arial" w:cs="Arial"/>
          <w:lang w:val="fr-BE"/>
        </w:rPr>
      </w:pPr>
      <w:bookmarkStart w:id="894" w:name="_Toc503451259"/>
      <w:bookmarkStart w:id="895" w:name="_Toc503797780"/>
      <w:bookmarkStart w:id="896" w:name="_Toc504132680"/>
      <w:bookmarkStart w:id="897" w:name="_Toc504133070"/>
      <w:bookmarkStart w:id="898" w:name="_Toc504133687"/>
      <w:bookmarkStart w:id="899" w:name="_Toc163638074"/>
      <w:bookmarkStart w:id="900" w:name="_Hlk151365777"/>
      <w:bookmarkStart w:id="901" w:name="_Hlk151365912"/>
      <w:bookmarkStart w:id="902" w:name="_Hlk151367923"/>
      <w:bookmarkStart w:id="903" w:name="_Hlk151367873"/>
      <w:r w:rsidRPr="003940F2">
        <w:rPr>
          <w:rFonts w:ascii="Arial" w:hAnsi="Arial" w:cs="Arial"/>
        </w:rPr>
        <w:t>Chapitre 5 - spécifique au titre II</w:t>
      </w:r>
      <w:bookmarkEnd w:id="894"/>
      <w:bookmarkEnd w:id="895"/>
      <w:bookmarkEnd w:id="896"/>
      <w:bookmarkEnd w:id="897"/>
      <w:bookmarkEnd w:id="898"/>
      <w:bookmarkEnd w:id="899"/>
      <w:r w:rsidR="00136227" w:rsidRPr="003940F2">
        <w:rPr>
          <w:rFonts w:ascii="Arial" w:hAnsi="Arial" w:cs="Arial"/>
          <w:lang w:val="fr-BE"/>
        </w:rPr>
        <w:t xml:space="preserve"> </w:t>
      </w:r>
    </w:p>
    <w:p w14:paraId="56F1088F" w14:textId="77777777" w:rsidR="006F376D" w:rsidRPr="003940F2" w:rsidRDefault="006F376D" w:rsidP="007C1A15">
      <w:pPr>
        <w:tabs>
          <w:tab w:val="left" w:pos="0"/>
        </w:tabs>
        <w:jc w:val="both"/>
        <w:rPr>
          <w:rFonts w:ascii="Arial" w:hAnsi="Arial" w:cs="Arial"/>
          <w:b/>
          <w:sz w:val="32"/>
          <w:szCs w:val="32"/>
          <w:lang w:val="fr-BE"/>
        </w:rPr>
      </w:pPr>
    </w:p>
    <w:p w14:paraId="77E229F1" w14:textId="77777777" w:rsidR="006F376D" w:rsidRPr="003940F2" w:rsidRDefault="006F376D" w:rsidP="007C1A15">
      <w:pPr>
        <w:pStyle w:val="RGPASection"/>
        <w:rPr>
          <w:rFonts w:ascii="Arial" w:hAnsi="Arial" w:cs="Arial"/>
        </w:rPr>
      </w:pPr>
      <w:bookmarkStart w:id="904" w:name="_Toc503451260"/>
      <w:bookmarkStart w:id="905" w:name="_Toc503797781"/>
      <w:bookmarkStart w:id="906" w:name="_Toc504132681"/>
      <w:bookmarkStart w:id="907" w:name="_Toc504133071"/>
      <w:bookmarkStart w:id="908" w:name="_Toc504133688"/>
      <w:bookmarkStart w:id="909" w:name="_Toc163638075"/>
      <w:r w:rsidRPr="003940F2">
        <w:rPr>
          <w:rFonts w:ascii="Arial" w:hAnsi="Arial" w:cs="Arial"/>
        </w:rPr>
        <w:lastRenderedPageBreak/>
        <w:t>Section 1</w:t>
      </w:r>
      <w:r w:rsidRPr="003940F2">
        <w:rPr>
          <w:rFonts w:ascii="Arial" w:hAnsi="Arial" w:cs="Arial"/>
          <w:bCs/>
        </w:rPr>
        <w:t xml:space="preserve"> - </w:t>
      </w:r>
      <w:r w:rsidRPr="003940F2">
        <w:rPr>
          <w:rFonts w:ascii="Arial" w:hAnsi="Arial" w:cs="Arial"/>
        </w:rPr>
        <w:t>De la procédure</w:t>
      </w:r>
      <w:bookmarkEnd w:id="904"/>
      <w:bookmarkEnd w:id="905"/>
      <w:bookmarkEnd w:id="906"/>
      <w:bookmarkEnd w:id="907"/>
      <w:bookmarkEnd w:id="908"/>
      <w:bookmarkEnd w:id="909"/>
    </w:p>
    <w:p w14:paraId="3A6FF425" w14:textId="77777777" w:rsidR="006F376D" w:rsidRPr="003940F2" w:rsidRDefault="006F376D" w:rsidP="007C1A15">
      <w:pPr>
        <w:tabs>
          <w:tab w:val="left" w:pos="0"/>
        </w:tabs>
        <w:jc w:val="both"/>
        <w:rPr>
          <w:rFonts w:ascii="Arial" w:hAnsi="Arial" w:cs="Arial"/>
          <w:b/>
          <w:lang w:val="fr-BE"/>
        </w:rPr>
      </w:pPr>
    </w:p>
    <w:p w14:paraId="73F5F100" w14:textId="77777777" w:rsidR="006F376D" w:rsidRPr="003940F2" w:rsidRDefault="006F376D" w:rsidP="007C1A15">
      <w:pPr>
        <w:pStyle w:val="RGPAArticle"/>
        <w:jc w:val="both"/>
        <w:rPr>
          <w:rFonts w:ascii="Arial" w:hAnsi="Arial" w:cs="Arial"/>
          <w:sz w:val="20"/>
        </w:rPr>
      </w:pPr>
      <w:bookmarkStart w:id="910" w:name="_Hlk503450110"/>
      <w:r w:rsidRPr="003940F2">
        <w:rPr>
          <w:rFonts w:ascii="Arial" w:hAnsi="Arial" w:cs="Arial"/>
          <w:sz w:val="20"/>
        </w:rPr>
        <w:t>Article PR.6.5.1-1</w:t>
      </w:r>
    </w:p>
    <w:bookmarkEnd w:id="910"/>
    <w:p w14:paraId="3D2B8ABB" w14:textId="416F4095" w:rsidR="006F376D" w:rsidRPr="003940F2" w:rsidRDefault="006F376D" w:rsidP="007C1A15">
      <w:pPr>
        <w:tabs>
          <w:tab w:val="left" w:pos="0"/>
        </w:tabs>
        <w:jc w:val="both"/>
        <w:rPr>
          <w:rFonts w:ascii="Arial" w:hAnsi="Arial" w:cs="Arial"/>
          <w:lang w:val="fr-BE"/>
        </w:rPr>
      </w:pPr>
      <w:r w:rsidRPr="003940F2">
        <w:rPr>
          <w:rFonts w:ascii="Arial" w:hAnsi="Arial" w:cs="Arial"/>
          <w:lang w:val="fr-BE"/>
        </w:rPr>
        <w:t>Suite</w:t>
      </w:r>
      <w:r w:rsidR="00DC1AD8" w:rsidRPr="003940F2">
        <w:rPr>
          <w:rFonts w:ascii="Arial" w:hAnsi="Arial" w:cs="Arial"/>
          <w:lang w:val="fr-BE"/>
        </w:rPr>
        <w:t xml:space="preserve"> </w:t>
      </w:r>
      <w:r w:rsidRPr="003940F2">
        <w:rPr>
          <w:rFonts w:ascii="Arial" w:hAnsi="Arial" w:cs="Arial"/>
          <w:lang w:val="fr-BE"/>
        </w:rPr>
        <w:t xml:space="preserve">à l'entrée en vigueur du décret </w:t>
      </w:r>
      <w:r w:rsidR="00DC1AD8" w:rsidRPr="003940F2">
        <w:rPr>
          <w:rFonts w:ascii="Arial" w:hAnsi="Arial" w:cs="Arial"/>
          <w:lang w:val="fr-BE"/>
        </w:rPr>
        <w:t xml:space="preserve">du </w:t>
      </w:r>
      <w:r w:rsidR="00AE160F" w:rsidRPr="003940F2">
        <w:rPr>
          <w:rFonts w:ascii="Arial" w:hAnsi="Arial" w:cs="Arial"/>
          <w:lang w:val="fr-BE"/>
        </w:rPr>
        <w:t>6 mai 2019 relatif à la délinquance environnementale</w:t>
      </w:r>
      <w:r w:rsidRPr="003940F2">
        <w:rPr>
          <w:rFonts w:ascii="Arial" w:hAnsi="Arial" w:cs="Arial"/>
          <w:lang w:val="fr-BE"/>
        </w:rPr>
        <w:t xml:space="preserve">, les infractions à la partie du règlement communal de police relative à la délinquance environnementale seront passibles d'une amende administrative conformément à la procédure </w:t>
      </w:r>
      <w:r w:rsidR="00F82D29" w:rsidRPr="003940F2">
        <w:rPr>
          <w:rFonts w:ascii="Arial" w:hAnsi="Arial" w:cs="Arial"/>
          <w:lang w:val="fr-BE"/>
        </w:rPr>
        <w:t>au</w:t>
      </w:r>
      <w:r w:rsidRPr="003940F2">
        <w:rPr>
          <w:rFonts w:ascii="Arial" w:hAnsi="Arial" w:cs="Arial"/>
          <w:lang w:val="fr-BE"/>
        </w:rPr>
        <w:t xml:space="preserve"> Code de l'environnement</w:t>
      </w:r>
      <w:r w:rsidR="00FC402A" w:rsidRPr="003940F2">
        <w:rPr>
          <w:rFonts w:ascii="Arial" w:hAnsi="Arial" w:cs="Arial"/>
          <w:lang w:val="fr-BE"/>
        </w:rPr>
        <w:t xml:space="preserve">, notamment modifié par le décret du </w:t>
      </w:r>
      <w:r w:rsidR="00AE160F" w:rsidRPr="003940F2">
        <w:rPr>
          <w:rFonts w:ascii="Arial" w:hAnsi="Arial" w:cs="Arial"/>
          <w:lang w:val="fr-BE"/>
        </w:rPr>
        <w:t>24</w:t>
      </w:r>
      <w:r w:rsidR="00DC1AD8" w:rsidRPr="003940F2">
        <w:rPr>
          <w:rFonts w:ascii="Arial" w:hAnsi="Arial" w:cs="Arial"/>
          <w:lang w:val="fr-BE"/>
        </w:rPr>
        <w:t xml:space="preserve"> novembre </w:t>
      </w:r>
      <w:r w:rsidR="00AE160F" w:rsidRPr="003940F2">
        <w:rPr>
          <w:rFonts w:ascii="Arial" w:hAnsi="Arial" w:cs="Arial"/>
          <w:lang w:val="fr-BE"/>
        </w:rPr>
        <w:t xml:space="preserve">2021 et par le décret du </w:t>
      </w:r>
      <w:r w:rsidR="00FC402A" w:rsidRPr="003940F2">
        <w:rPr>
          <w:rFonts w:ascii="Arial" w:hAnsi="Arial" w:cs="Arial"/>
          <w:lang w:val="fr-BE"/>
        </w:rPr>
        <w:t>9 mars 2023 relatif aux déchets</w:t>
      </w:r>
      <w:r w:rsidR="00AE160F" w:rsidRPr="003940F2">
        <w:rPr>
          <w:rFonts w:ascii="Arial" w:hAnsi="Arial" w:cs="Arial"/>
          <w:lang w:val="fr-BE"/>
        </w:rPr>
        <w:t>, à la circularité des matières et à la propreté publique.</w:t>
      </w:r>
    </w:p>
    <w:p w14:paraId="091DA837" w14:textId="3CB9E706" w:rsidR="009920FC" w:rsidRPr="003940F2" w:rsidRDefault="004936C2" w:rsidP="007C1A15">
      <w:pPr>
        <w:tabs>
          <w:tab w:val="left" w:pos="0"/>
        </w:tabs>
        <w:jc w:val="both"/>
        <w:rPr>
          <w:rFonts w:ascii="Arial" w:hAnsi="Arial" w:cs="Arial"/>
          <w:lang w:val="fr-BE"/>
        </w:rPr>
      </w:pPr>
      <w:r w:rsidRPr="003940F2">
        <w:rPr>
          <w:rFonts w:ascii="Arial" w:hAnsi="Arial" w:cs="Arial"/>
          <w:lang w:val="fr-BE"/>
        </w:rPr>
        <w:t>S’intègre également la Loi du 12 juillet 1973 sur la conservation de la nature, la Loi du 18 juillet 1973 relative à la lutte contre le bruit</w:t>
      </w:r>
      <w:r w:rsidR="00A76199" w:rsidRPr="003940F2">
        <w:rPr>
          <w:rFonts w:ascii="Arial" w:hAnsi="Arial" w:cs="Arial"/>
          <w:lang w:val="fr-BE"/>
        </w:rPr>
        <w:t>,</w:t>
      </w:r>
      <w:r w:rsidRPr="003940F2">
        <w:rPr>
          <w:rFonts w:ascii="Arial" w:hAnsi="Arial" w:cs="Arial"/>
          <w:lang w:val="fr-BE"/>
        </w:rPr>
        <w:t xml:space="preserve"> le décret du 10 juillet 2013 instaurant un cadre pour prévenir à une utilisation des pesticides compatible avec le développement durable, le décret du 27 mars 2014 relatif à la pêche fluviale, à la gestion piscicole et aux structure halieutiques ainsi que le Code de l’eau.</w:t>
      </w:r>
    </w:p>
    <w:p w14:paraId="1AFD68E9" w14:textId="77777777" w:rsidR="005935F6" w:rsidRPr="003940F2" w:rsidRDefault="005935F6" w:rsidP="007C1A15">
      <w:pPr>
        <w:tabs>
          <w:tab w:val="left" w:pos="0"/>
        </w:tabs>
        <w:jc w:val="both"/>
        <w:rPr>
          <w:rFonts w:ascii="Arial" w:hAnsi="Arial" w:cs="Arial"/>
          <w:lang w:val="fr-BE"/>
        </w:rPr>
      </w:pPr>
    </w:p>
    <w:p w14:paraId="2B03E80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PR.6.5.1-2</w:t>
      </w:r>
    </w:p>
    <w:p w14:paraId="4FEA1AB5" w14:textId="70F603A3" w:rsidR="006F376D" w:rsidRPr="003940F2" w:rsidRDefault="006F376D" w:rsidP="007C1A15">
      <w:pPr>
        <w:tabs>
          <w:tab w:val="left" w:pos="0"/>
        </w:tabs>
        <w:jc w:val="both"/>
        <w:rPr>
          <w:rFonts w:ascii="Arial" w:hAnsi="Arial" w:cs="Arial"/>
          <w:lang w:val="fr-BE"/>
        </w:rPr>
      </w:pPr>
      <w:r w:rsidRPr="003940F2">
        <w:rPr>
          <w:rFonts w:ascii="Arial" w:hAnsi="Arial" w:cs="Arial"/>
          <w:lang w:val="fr-BE"/>
        </w:rPr>
        <w:t>Selon ce décret, certaines infractions de 2</w:t>
      </w:r>
      <w:r w:rsidRPr="003940F2">
        <w:rPr>
          <w:rFonts w:ascii="Arial" w:hAnsi="Arial" w:cs="Arial"/>
          <w:vertAlign w:val="superscript"/>
          <w:lang w:val="fr-BE"/>
        </w:rPr>
        <w:t>ème</w:t>
      </w:r>
      <w:r w:rsidRPr="003940F2">
        <w:rPr>
          <w:rFonts w:ascii="Arial" w:hAnsi="Arial" w:cs="Arial"/>
          <w:lang w:val="fr-BE"/>
        </w:rPr>
        <w:t xml:space="preserve"> catégorie et les infractions de 3ème et 4ème catégories sont transposables dans un règlement général de police administrative communal et sont passibles alternativement, soit de sanctions pénales, soit d'amendes administratives.</w:t>
      </w:r>
    </w:p>
    <w:bookmarkEnd w:id="900"/>
    <w:p w14:paraId="630F5F61" w14:textId="77777777" w:rsidR="006F376D" w:rsidRPr="003940F2" w:rsidRDefault="006F376D" w:rsidP="007C1A15">
      <w:pPr>
        <w:tabs>
          <w:tab w:val="left" w:pos="0"/>
        </w:tabs>
        <w:jc w:val="both"/>
        <w:rPr>
          <w:rFonts w:ascii="Arial" w:hAnsi="Arial" w:cs="Arial"/>
          <w:b/>
          <w:sz w:val="32"/>
          <w:szCs w:val="32"/>
          <w:lang w:val="fr-BE"/>
        </w:rPr>
      </w:pPr>
    </w:p>
    <w:p w14:paraId="5FCAECF8" w14:textId="77777777" w:rsidR="006F376D" w:rsidRPr="003940F2" w:rsidRDefault="006F376D" w:rsidP="007C1A15">
      <w:pPr>
        <w:pStyle w:val="RGPASection"/>
        <w:rPr>
          <w:rFonts w:ascii="Arial" w:hAnsi="Arial" w:cs="Arial"/>
        </w:rPr>
      </w:pPr>
      <w:bookmarkStart w:id="911" w:name="_Toc503451261"/>
      <w:bookmarkStart w:id="912" w:name="_Toc503797782"/>
      <w:bookmarkStart w:id="913" w:name="_Toc504132682"/>
      <w:bookmarkStart w:id="914" w:name="_Toc504133072"/>
      <w:bookmarkStart w:id="915" w:name="_Toc504133689"/>
      <w:bookmarkStart w:id="916" w:name="_Toc163638076"/>
      <w:r w:rsidRPr="003940F2">
        <w:rPr>
          <w:rFonts w:ascii="Arial" w:hAnsi="Arial" w:cs="Arial"/>
        </w:rPr>
        <w:t>Section 2</w:t>
      </w:r>
      <w:r w:rsidRPr="003940F2">
        <w:rPr>
          <w:rFonts w:ascii="Arial" w:hAnsi="Arial" w:cs="Arial"/>
          <w:bCs/>
        </w:rPr>
        <w:t xml:space="preserve"> - </w:t>
      </w:r>
      <w:r w:rsidRPr="003940F2">
        <w:rPr>
          <w:rFonts w:ascii="Arial" w:hAnsi="Arial" w:cs="Arial"/>
        </w:rPr>
        <w:t>De l’amende</w:t>
      </w:r>
      <w:bookmarkEnd w:id="911"/>
      <w:bookmarkEnd w:id="912"/>
      <w:bookmarkEnd w:id="913"/>
      <w:bookmarkEnd w:id="914"/>
      <w:bookmarkEnd w:id="915"/>
      <w:bookmarkEnd w:id="916"/>
    </w:p>
    <w:p w14:paraId="06F1D30B" w14:textId="77777777" w:rsidR="006F376D" w:rsidRPr="003940F2" w:rsidRDefault="006F376D" w:rsidP="007C1A15">
      <w:pPr>
        <w:tabs>
          <w:tab w:val="left" w:pos="0"/>
        </w:tabs>
        <w:jc w:val="both"/>
        <w:rPr>
          <w:rFonts w:ascii="Arial" w:hAnsi="Arial" w:cs="Arial"/>
          <w:b/>
        </w:rPr>
      </w:pPr>
    </w:p>
    <w:p w14:paraId="063A048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PR.6.5.2-1</w:t>
      </w:r>
    </w:p>
    <w:p w14:paraId="7ACC2CA4" w14:textId="459B175B" w:rsidR="006F376D" w:rsidRPr="003940F2" w:rsidRDefault="006F376D" w:rsidP="007C1A15">
      <w:pPr>
        <w:tabs>
          <w:tab w:val="left" w:pos="0"/>
        </w:tabs>
        <w:jc w:val="both"/>
        <w:rPr>
          <w:rFonts w:ascii="Arial" w:hAnsi="Arial" w:cs="Arial"/>
          <w:lang w:val="fr-BE"/>
        </w:rPr>
      </w:pPr>
      <w:r w:rsidRPr="003940F2">
        <w:rPr>
          <w:rFonts w:ascii="Arial" w:hAnsi="Arial" w:cs="Arial"/>
          <w:lang w:val="fr-BE"/>
        </w:rPr>
        <w:t>Les infractions visées aux articles, DE.2.1.1-2, DE.2.1.1-3, DE.2.</w:t>
      </w:r>
      <w:r w:rsidR="000C442D" w:rsidRPr="003940F2">
        <w:rPr>
          <w:rFonts w:ascii="Arial" w:hAnsi="Arial" w:cs="Arial"/>
          <w:lang w:val="fr-BE"/>
        </w:rPr>
        <w:t>2</w:t>
      </w:r>
      <w:r w:rsidRPr="003940F2">
        <w:rPr>
          <w:rFonts w:ascii="Arial" w:hAnsi="Arial" w:cs="Arial"/>
          <w:lang w:val="fr-BE"/>
        </w:rPr>
        <w:t>.</w:t>
      </w:r>
      <w:r w:rsidR="000C442D" w:rsidRPr="003940F2">
        <w:rPr>
          <w:rFonts w:ascii="Arial" w:hAnsi="Arial" w:cs="Arial"/>
          <w:lang w:val="fr-BE"/>
        </w:rPr>
        <w:t>1</w:t>
      </w:r>
      <w:r w:rsidRPr="003940F2">
        <w:rPr>
          <w:rFonts w:ascii="Arial" w:hAnsi="Arial" w:cs="Arial"/>
          <w:lang w:val="fr-BE"/>
        </w:rPr>
        <w:t>-1, DE.2.</w:t>
      </w:r>
      <w:r w:rsidR="000C442D" w:rsidRPr="003940F2">
        <w:rPr>
          <w:rFonts w:ascii="Arial" w:hAnsi="Arial" w:cs="Arial"/>
          <w:lang w:val="fr-BE"/>
        </w:rPr>
        <w:t>2</w:t>
      </w:r>
      <w:r w:rsidRPr="003940F2">
        <w:rPr>
          <w:rFonts w:ascii="Arial" w:hAnsi="Arial" w:cs="Arial"/>
          <w:lang w:val="fr-BE"/>
        </w:rPr>
        <w:t>.</w:t>
      </w:r>
      <w:r w:rsidR="000C442D" w:rsidRPr="003940F2">
        <w:rPr>
          <w:rFonts w:ascii="Arial" w:hAnsi="Arial" w:cs="Arial"/>
          <w:lang w:val="fr-BE"/>
        </w:rPr>
        <w:t>1</w:t>
      </w:r>
      <w:r w:rsidRPr="003940F2">
        <w:rPr>
          <w:rFonts w:ascii="Arial" w:hAnsi="Arial" w:cs="Arial"/>
          <w:lang w:val="fr-BE"/>
        </w:rPr>
        <w:t>-2</w:t>
      </w:r>
      <w:r w:rsidR="00926981" w:rsidRPr="003940F2">
        <w:rPr>
          <w:rFonts w:ascii="Arial" w:hAnsi="Arial" w:cs="Arial"/>
          <w:lang w:val="fr-BE"/>
        </w:rPr>
        <w:t xml:space="preserve">, </w:t>
      </w:r>
      <w:r w:rsidRPr="003940F2">
        <w:rPr>
          <w:rFonts w:ascii="Arial" w:hAnsi="Arial" w:cs="Arial"/>
          <w:lang w:val="fr-BE"/>
        </w:rPr>
        <w:t>DE.2.1.2-4,</w:t>
      </w:r>
      <w:r w:rsidR="00B74FF0" w:rsidRPr="003940F2">
        <w:rPr>
          <w:rFonts w:ascii="Arial" w:hAnsi="Arial" w:cs="Arial"/>
          <w:lang w:val="fr-BE"/>
        </w:rPr>
        <w:t xml:space="preserve"> </w:t>
      </w:r>
      <w:r w:rsidRPr="003940F2">
        <w:rPr>
          <w:rFonts w:ascii="Arial" w:hAnsi="Arial" w:cs="Arial"/>
          <w:lang w:val="fr-BE"/>
        </w:rPr>
        <w:t xml:space="preserve">DE.2.2.2-1, DE.2.2.2-2, DE.2.2.2-3, DE.2.2.2-4, DE.2.2.2-5, </w:t>
      </w:r>
      <w:bookmarkStart w:id="917" w:name="_Hlk503776541"/>
      <w:r w:rsidRPr="003940F2">
        <w:rPr>
          <w:rFonts w:ascii="Arial" w:hAnsi="Arial" w:cs="Arial"/>
          <w:lang w:val="fr-BE"/>
        </w:rPr>
        <w:t>DE.2.2.3-1</w:t>
      </w:r>
      <w:bookmarkEnd w:id="917"/>
      <w:r w:rsidRPr="003940F2">
        <w:rPr>
          <w:rFonts w:ascii="Arial" w:hAnsi="Arial" w:cs="Arial"/>
          <w:lang w:val="fr-BE"/>
        </w:rPr>
        <w:t>, DE.2.</w:t>
      </w:r>
      <w:r w:rsidR="000C442D" w:rsidRPr="003940F2">
        <w:rPr>
          <w:rFonts w:ascii="Arial" w:hAnsi="Arial" w:cs="Arial"/>
          <w:lang w:val="fr-BE"/>
        </w:rPr>
        <w:t>3.1</w:t>
      </w:r>
      <w:r w:rsidRPr="003940F2">
        <w:rPr>
          <w:rFonts w:ascii="Arial" w:hAnsi="Arial" w:cs="Arial"/>
          <w:lang w:val="fr-BE"/>
        </w:rPr>
        <w:t>-17 et DE.2.</w:t>
      </w:r>
      <w:r w:rsidR="000C442D" w:rsidRPr="003940F2">
        <w:rPr>
          <w:rFonts w:ascii="Arial" w:hAnsi="Arial" w:cs="Arial"/>
          <w:lang w:val="fr-BE"/>
        </w:rPr>
        <w:t>3.1</w:t>
      </w:r>
      <w:r w:rsidRPr="003940F2">
        <w:rPr>
          <w:rFonts w:ascii="Arial" w:hAnsi="Arial" w:cs="Arial"/>
          <w:lang w:val="fr-BE"/>
        </w:rPr>
        <w:t xml:space="preserve">-18 font l'objet de la procédure prévue pour les </w:t>
      </w:r>
      <w:r w:rsidRPr="003940F2">
        <w:rPr>
          <w:rFonts w:ascii="Arial" w:hAnsi="Arial" w:cs="Arial"/>
          <w:b/>
          <w:lang w:val="fr-BE"/>
        </w:rPr>
        <w:t xml:space="preserve">infractions de </w:t>
      </w:r>
      <w:r w:rsidR="00DC1AD8" w:rsidRPr="003940F2">
        <w:rPr>
          <w:rFonts w:ascii="Arial" w:hAnsi="Arial" w:cs="Arial"/>
          <w:b/>
          <w:lang w:val="fr-BE"/>
        </w:rPr>
        <w:t>2</w:t>
      </w:r>
      <w:r w:rsidR="00DC1AD8" w:rsidRPr="003940F2">
        <w:rPr>
          <w:rFonts w:ascii="Arial" w:hAnsi="Arial" w:cs="Arial"/>
          <w:b/>
          <w:vertAlign w:val="superscript"/>
          <w:lang w:val="fr-BE"/>
        </w:rPr>
        <w:t>ème</w:t>
      </w:r>
      <w:r w:rsidR="00DC1AD8" w:rsidRPr="003940F2">
        <w:rPr>
          <w:rFonts w:ascii="Arial" w:hAnsi="Arial" w:cs="Arial"/>
          <w:b/>
          <w:lang w:val="fr-BE"/>
        </w:rPr>
        <w:t xml:space="preserve"> </w:t>
      </w:r>
      <w:r w:rsidRPr="003940F2">
        <w:rPr>
          <w:rFonts w:ascii="Arial" w:hAnsi="Arial" w:cs="Arial"/>
          <w:b/>
          <w:lang w:val="fr-BE"/>
        </w:rPr>
        <w:t>catégorie</w:t>
      </w:r>
      <w:r w:rsidRPr="003940F2">
        <w:rPr>
          <w:rFonts w:ascii="Arial" w:hAnsi="Arial" w:cs="Arial"/>
          <w:lang w:val="fr-BE"/>
        </w:rPr>
        <w:t xml:space="preserve"> et sont passibles d'une amende de </w:t>
      </w:r>
      <w:r w:rsidR="00AE160F" w:rsidRPr="003940F2">
        <w:rPr>
          <w:rFonts w:ascii="Arial" w:hAnsi="Arial" w:cs="Arial"/>
          <w:b/>
          <w:lang w:val="fr-BE"/>
        </w:rPr>
        <w:t>150</w:t>
      </w:r>
      <w:r w:rsidRPr="003940F2">
        <w:rPr>
          <w:rFonts w:ascii="Arial" w:hAnsi="Arial" w:cs="Arial"/>
          <w:b/>
          <w:lang w:val="fr-BE"/>
        </w:rPr>
        <w:t xml:space="preserve"> à </w:t>
      </w:r>
      <w:r w:rsidR="007478BA" w:rsidRPr="003940F2">
        <w:rPr>
          <w:rFonts w:ascii="Arial" w:hAnsi="Arial" w:cs="Arial"/>
          <w:b/>
          <w:lang w:val="fr-BE"/>
        </w:rPr>
        <w:t>200</w:t>
      </w:r>
      <w:r w:rsidRPr="003940F2">
        <w:rPr>
          <w:rFonts w:ascii="Arial" w:hAnsi="Arial" w:cs="Arial"/>
          <w:b/>
          <w:lang w:val="fr-BE"/>
        </w:rPr>
        <w:t>.000 €.</w:t>
      </w:r>
    </w:p>
    <w:bookmarkEnd w:id="901"/>
    <w:p w14:paraId="05D996FA" w14:textId="77777777" w:rsidR="006F376D" w:rsidRPr="003940F2" w:rsidRDefault="006F376D" w:rsidP="007C1A15">
      <w:pPr>
        <w:tabs>
          <w:tab w:val="left" w:pos="0"/>
        </w:tabs>
        <w:jc w:val="both"/>
        <w:rPr>
          <w:rFonts w:ascii="Arial" w:hAnsi="Arial" w:cs="Arial"/>
          <w:b/>
          <w:lang w:val="fr-BE"/>
        </w:rPr>
      </w:pPr>
    </w:p>
    <w:p w14:paraId="0781B0F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PR.6.5.2-2</w:t>
      </w:r>
    </w:p>
    <w:p w14:paraId="156FAE48" w14:textId="55B782C7" w:rsidR="006F376D" w:rsidRPr="003940F2" w:rsidRDefault="006F376D" w:rsidP="007C1A15">
      <w:pPr>
        <w:tabs>
          <w:tab w:val="left" w:pos="0"/>
        </w:tabs>
        <w:jc w:val="both"/>
        <w:rPr>
          <w:rFonts w:ascii="Arial" w:hAnsi="Arial" w:cs="Arial"/>
          <w:lang w:val="fr-BE"/>
        </w:rPr>
      </w:pPr>
      <w:r w:rsidRPr="003940F2">
        <w:rPr>
          <w:rFonts w:ascii="Arial" w:hAnsi="Arial" w:cs="Arial"/>
          <w:lang w:val="fr-BE"/>
        </w:rPr>
        <w:t xml:space="preserve">Les infractions visées aux articles </w:t>
      </w:r>
      <w:bookmarkStart w:id="918" w:name="_Hlk503776671"/>
      <w:r w:rsidRPr="003940F2">
        <w:rPr>
          <w:rFonts w:ascii="Arial" w:hAnsi="Arial" w:cs="Arial"/>
          <w:lang w:val="fr-BE"/>
        </w:rPr>
        <w:t>DE.2.1.1-1</w:t>
      </w:r>
      <w:bookmarkEnd w:id="918"/>
      <w:r w:rsidRPr="003940F2">
        <w:rPr>
          <w:rFonts w:ascii="Arial" w:hAnsi="Arial" w:cs="Arial"/>
          <w:lang w:val="fr-BE"/>
        </w:rPr>
        <w:t>, DE.2.1.1-4, DE.2.1.1-5, DE.2.1.1-6,</w:t>
      </w:r>
      <w:r w:rsidR="000C442D" w:rsidRPr="003940F2">
        <w:rPr>
          <w:rFonts w:ascii="Arial" w:hAnsi="Arial" w:cs="Arial"/>
          <w:lang w:val="fr-BE"/>
        </w:rPr>
        <w:t xml:space="preserve"> </w:t>
      </w:r>
      <w:r w:rsidRPr="003940F2">
        <w:rPr>
          <w:rFonts w:ascii="Arial" w:hAnsi="Arial" w:cs="Arial"/>
          <w:lang w:val="fr-BE"/>
        </w:rPr>
        <w:t>DE.2.</w:t>
      </w:r>
      <w:r w:rsidR="000C442D" w:rsidRPr="003940F2">
        <w:rPr>
          <w:rFonts w:ascii="Arial" w:hAnsi="Arial" w:cs="Arial"/>
          <w:lang w:val="fr-BE"/>
        </w:rPr>
        <w:t>3.1</w:t>
      </w:r>
      <w:r w:rsidRPr="003940F2">
        <w:rPr>
          <w:rFonts w:ascii="Arial" w:hAnsi="Arial" w:cs="Arial"/>
          <w:lang w:val="fr-BE"/>
        </w:rPr>
        <w:t>-2, DE.2.</w:t>
      </w:r>
      <w:r w:rsidR="000C442D" w:rsidRPr="003940F2">
        <w:rPr>
          <w:rFonts w:ascii="Arial" w:hAnsi="Arial" w:cs="Arial"/>
          <w:lang w:val="fr-BE"/>
        </w:rPr>
        <w:t>3.1</w:t>
      </w:r>
      <w:r w:rsidRPr="003940F2">
        <w:rPr>
          <w:rFonts w:ascii="Arial" w:hAnsi="Arial" w:cs="Arial"/>
          <w:lang w:val="fr-BE"/>
        </w:rPr>
        <w:t>-3,  DE.2.</w:t>
      </w:r>
      <w:r w:rsidR="000C442D" w:rsidRPr="003940F2">
        <w:rPr>
          <w:rFonts w:ascii="Arial" w:hAnsi="Arial" w:cs="Arial"/>
          <w:lang w:val="fr-BE"/>
        </w:rPr>
        <w:t>3.1</w:t>
      </w:r>
      <w:r w:rsidRPr="003940F2">
        <w:rPr>
          <w:rFonts w:ascii="Arial" w:hAnsi="Arial" w:cs="Arial"/>
          <w:lang w:val="fr-BE"/>
        </w:rPr>
        <w:t>-4, DE.2.</w:t>
      </w:r>
      <w:r w:rsidR="000C442D" w:rsidRPr="003940F2">
        <w:rPr>
          <w:rFonts w:ascii="Arial" w:hAnsi="Arial" w:cs="Arial"/>
          <w:lang w:val="fr-BE"/>
        </w:rPr>
        <w:t>3.1</w:t>
      </w:r>
      <w:r w:rsidRPr="003940F2">
        <w:rPr>
          <w:rFonts w:ascii="Arial" w:hAnsi="Arial" w:cs="Arial"/>
          <w:lang w:val="fr-BE"/>
        </w:rPr>
        <w:t>-5, DE.2.</w:t>
      </w:r>
      <w:r w:rsidR="000C442D" w:rsidRPr="003940F2">
        <w:rPr>
          <w:rFonts w:ascii="Arial" w:hAnsi="Arial" w:cs="Arial"/>
          <w:lang w:val="fr-BE"/>
        </w:rPr>
        <w:t>3.1</w:t>
      </w:r>
      <w:r w:rsidRPr="003940F2">
        <w:rPr>
          <w:rFonts w:ascii="Arial" w:hAnsi="Arial" w:cs="Arial"/>
          <w:lang w:val="fr-BE"/>
        </w:rPr>
        <w:t>-6, DE.2.</w:t>
      </w:r>
      <w:r w:rsidR="000C442D" w:rsidRPr="003940F2">
        <w:rPr>
          <w:rFonts w:ascii="Arial" w:hAnsi="Arial" w:cs="Arial"/>
          <w:lang w:val="fr-BE"/>
        </w:rPr>
        <w:t>3.1</w:t>
      </w:r>
      <w:r w:rsidRPr="003940F2">
        <w:rPr>
          <w:rFonts w:ascii="Arial" w:hAnsi="Arial" w:cs="Arial"/>
          <w:lang w:val="fr-BE"/>
        </w:rPr>
        <w:t>-7, DE.2.</w:t>
      </w:r>
      <w:r w:rsidR="000C442D" w:rsidRPr="003940F2">
        <w:rPr>
          <w:rFonts w:ascii="Arial" w:hAnsi="Arial" w:cs="Arial"/>
          <w:lang w:val="fr-BE"/>
        </w:rPr>
        <w:t>3.1</w:t>
      </w:r>
      <w:r w:rsidRPr="003940F2">
        <w:rPr>
          <w:rFonts w:ascii="Arial" w:hAnsi="Arial" w:cs="Arial"/>
          <w:lang w:val="fr-BE"/>
        </w:rPr>
        <w:t>-8, DE.2.</w:t>
      </w:r>
      <w:r w:rsidR="000C442D" w:rsidRPr="003940F2">
        <w:rPr>
          <w:rFonts w:ascii="Arial" w:hAnsi="Arial" w:cs="Arial"/>
          <w:lang w:val="fr-BE"/>
        </w:rPr>
        <w:t>3.1</w:t>
      </w:r>
      <w:r w:rsidRPr="003940F2">
        <w:rPr>
          <w:rFonts w:ascii="Arial" w:hAnsi="Arial" w:cs="Arial"/>
          <w:lang w:val="fr-BE"/>
        </w:rPr>
        <w:t>-9, DE.2.</w:t>
      </w:r>
      <w:r w:rsidR="000C442D" w:rsidRPr="003940F2">
        <w:rPr>
          <w:rFonts w:ascii="Arial" w:hAnsi="Arial" w:cs="Arial"/>
          <w:lang w:val="fr-BE"/>
        </w:rPr>
        <w:t>3.1</w:t>
      </w:r>
      <w:r w:rsidRPr="003940F2">
        <w:rPr>
          <w:rFonts w:ascii="Arial" w:hAnsi="Arial" w:cs="Arial"/>
          <w:lang w:val="fr-BE"/>
        </w:rPr>
        <w:t>-10, DE.2.</w:t>
      </w:r>
      <w:r w:rsidR="000C442D" w:rsidRPr="003940F2">
        <w:rPr>
          <w:rFonts w:ascii="Arial" w:hAnsi="Arial" w:cs="Arial"/>
          <w:lang w:val="fr-BE"/>
        </w:rPr>
        <w:t>3.1</w:t>
      </w:r>
      <w:r w:rsidRPr="003940F2">
        <w:rPr>
          <w:rFonts w:ascii="Arial" w:hAnsi="Arial" w:cs="Arial"/>
          <w:lang w:val="fr-BE"/>
        </w:rPr>
        <w:t>-11, DE.2.</w:t>
      </w:r>
      <w:r w:rsidR="000C442D" w:rsidRPr="003940F2">
        <w:rPr>
          <w:rFonts w:ascii="Arial" w:hAnsi="Arial" w:cs="Arial"/>
          <w:lang w:val="fr-BE"/>
        </w:rPr>
        <w:t>3.1</w:t>
      </w:r>
      <w:r w:rsidRPr="003940F2">
        <w:rPr>
          <w:rFonts w:ascii="Arial" w:hAnsi="Arial" w:cs="Arial"/>
          <w:lang w:val="fr-BE"/>
        </w:rPr>
        <w:t>-12, DE.2.</w:t>
      </w:r>
      <w:r w:rsidR="000C442D" w:rsidRPr="003940F2">
        <w:rPr>
          <w:rFonts w:ascii="Arial" w:hAnsi="Arial" w:cs="Arial"/>
          <w:lang w:val="fr-BE"/>
        </w:rPr>
        <w:t>3.1</w:t>
      </w:r>
      <w:r w:rsidRPr="003940F2">
        <w:rPr>
          <w:rFonts w:ascii="Arial" w:hAnsi="Arial" w:cs="Arial"/>
          <w:lang w:val="fr-BE"/>
        </w:rPr>
        <w:t>-13, DE.2.</w:t>
      </w:r>
      <w:r w:rsidR="000C442D" w:rsidRPr="003940F2">
        <w:rPr>
          <w:rFonts w:ascii="Arial" w:hAnsi="Arial" w:cs="Arial"/>
          <w:lang w:val="fr-BE"/>
        </w:rPr>
        <w:t>3.1</w:t>
      </w:r>
      <w:r w:rsidRPr="003940F2">
        <w:rPr>
          <w:rFonts w:ascii="Arial" w:hAnsi="Arial" w:cs="Arial"/>
          <w:lang w:val="fr-BE"/>
        </w:rPr>
        <w:t>-14, DE.2.</w:t>
      </w:r>
      <w:r w:rsidR="000C442D" w:rsidRPr="003940F2">
        <w:rPr>
          <w:rFonts w:ascii="Arial" w:hAnsi="Arial" w:cs="Arial"/>
          <w:lang w:val="fr-BE"/>
        </w:rPr>
        <w:t>3.1</w:t>
      </w:r>
      <w:r w:rsidRPr="003940F2">
        <w:rPr>
          <w:rFonts w:ascii="Arial" w:hAnsi="Arial" w:cs="Arial"/>
          <w:lang w:val="fr-BE"/>
        </w:rPr>
        <w:t>-15, DE.2.</w:t>
      </w:r>
      <w:r w:rsidR="000C442D" w:rsidRPr="003940F2">
        <w:rPr>
          <w:rFonts w:ascii="Arial" w:hAnsi="Arial" w:cs="Arial"/>
          <w:lang w:val="fr-BE"/>
        </w:rPr>
        <w:t>3.1</w:t>
      </w:r>
      <w:r w:rsidRPr="003940F2">
        <w:rPr>
          <w:rFonts w:ascii="Arial" w:hAnsi="Arial" w:cs="Arial"/>
          <w:lang w:val="fr-BE"/>
        </w:rPr>
        <w:t xml:space="preserve">-16, </w:t>
      </w:r>
      <w:bookmarkStart w:id="919" w:name="_Hlk503779181"/>
      <w:r w:rsidR="0057398A" w:rsidRPr="003940F2">
        <w:rPr>
          <w:rFonts w:ascii="Arial" w:hAnsi="Arial" w:cs="Arial"/>
          <w:lang w:val="fr-BE"/>
        </w:rPr>
        <w:t>DE.2.</w:t>
      </w:r>
      <w:r w:rsidR="000C442D" w:rsidRPr="003940F2">
        <w:rPr>
          <w:rFonts w:ascii="Arial" w:hAnsi="Arial" w:cs="Arial"/>
          <w:lang w:val="fr-BE"/>
        </w:rPr>
        <w:t>4.1</w:t>
      </w:r>
      <w:r w:rsidR="0057398A" w:rsidRPr="003940F2">
        <w:rPr>
          <w:rFonts w:ascii="Arial" w:hAnsi="Arial" w:cs="Arial"/>
          <w:lang w:val="fr-BE"/>
        </w:rPr>
        <w:t>-6, DE.2.</w:t>
      </w:r>
      <w:r w:rsidR="000C442D" w:rsidRPr="003940F2">
        <w:rPr>
          <w:rFonts w:ascii="Arial" w:hAnsi="Arial" w:cs="Arial"/>
          <w:lang w:val="fr-BE"/>
        </w:rPr>
        <w:t>4.1</w:t>
      </w:r>
      <w:r w:rsidR="0057398A" w:rsidRPr="003940F2">
        <w:rPr>
          <w:rFonts w:ascii="Arial" w:hAnsi="Arial" w:cs="Arial"/>
          <w:lang w:val="fr-BE"/>
        </w:rPr>
        <w:t>-7, DE.2.</w:t>
      </w:r>
      <w:r w:rsidR="000C442D" w:rsidRPr="003940F2">
        <w:rPr>
          <w:rFonts w:ascii="Arial" w:hAnsi="Arial" w:cs="Arial"/>
          <w:lang w:val="fr-BE"/>
        </w:rPr>
        <w:t>4.1</w:t>
      </w:r>
      <w:r w:rsidR="0057398A" w:rsidRPr="003940F2">
        <w:rPr>
          <w:rFonts w:ascii="Arial" w:hAnsi="Arial" w:cs="Arial"/>
          <w:lang w:val="fr-BE"/>
        </w:rPr>
        <w:t>-8,</w:t>
      </w:r>
      <w:r w:rsidR="00AA21F3" w:rsidRPr="003940F2">
        <w:rPr>
          <w:rFonts w:ascii="Arial" w:hAnsi="Arial" w:cs="Arial"/>
          <w:lang w:val="fr-BE"/>
        </w:rPr>
        <w:t xml:space="preserve"> </w:t>
      </w:r>
      <w:r w:rsidR="0057398A" w:rsidRPr="003940F2">
        <w:rPr>
          <w:rFonts w:ascii="Arial" w:hAnsi="Arial" w:cs="Arial"/>
          <w:lang w:val="fr-BE"/>
        </w:rPr>
        <w:t>DE.2.</w:t>
      </w:r>
      <w:r w:rsidR="000C442D" w:rsidRPr="003940F2">
        <w:rPr>
          <w:rFonts w:ascii="Arial" w:hAnsi="Arial" w:cs="Arial"/>
          <w:lang w:val="fr-BE"/>
        </w:rPr>
        <w:t>5.1</w:t>
      </w:r>
      <w:r w:rsidR="0057398A" w:rsidRPr="003940F2">
        <w:rPr>
          <w:rFonts w:ascii="Arial" w:hAnsi="Arial" w:cs="Arial"/>
          <w:lang w:val="fr-BE"/>
        </w:rPr>
        <w:t>-</w:t>
      </w:r>
      <w:bookmarkEnd w:id="919"/>
      <w:r w:rsidR="0057398A" w:rsidRPr="003940F2">
        <w:rPr>
          <w:rFonts w:ascii="Arial" w:hAnsi="Arial" w:cs="Arial"/>
          <w:lang w:val="fr-BE"/>
        </w:rPr>
        <w:t>1, DE.2.</w:t>
      </w:r>
      <w:r w:rsidR="000C442D" w:rsidRPr="003940F2">
        <w:rPr>
          <w:rFonts w:ascii="Arial" w:hAnsi="Arial" w:cs="Arial"/>
          <w:lang w:val="fr-BE"/>
        </w:rPr>
        <w:t>5.1</w:t>
      </w:r>
      <w:r w:rsidR="0057398A" w:rsidRPr="003940F2">
        <w:rPr>
          <w:rFonts w:ascii="Arial" w:hAnsi="Arial" w:cs="Arial"/>
          <w:lang w:val="fr-BE"/>
        </w:rPr>
        <w:t>-2, DE.2.</w:t>
      </w:r>
      <w:r w:rsidR="000C442D" w:rsidRPr="003940F2">
        <w:rPr>
          <w:rFonts w:ascii="Arial" w:hAnsi="Arial" w:cs="Arial"/>
          <w:lang w:val="fr-BE"/>
        </w:rPr>
        <w:t>5.1</w:t>
      </w:r>
      <w:r w:rsidR="0057398A" w:rsidRPr="003940F2">
        <w:rPr>
          <w:rFonts w:ascii="Arial" w:hAnsi="Arial" w:cs="Arial"/>
          <w:lang w:val="fr-BE"/>
        </w:rPr>
        <w:t>-3, DE.2.</w:t>
      </w:r>
      <w:r w:rsidR="000C442D" w:rsidRPr="003940F2">
        <w:rPr>
          <w:rFonts w:ascii="Arial" w:hAnsi="Arial" w:cs="Arial"/>
          <w:lang w:val="fr-BE"/>
        </w:rPr>
        <w:t>5.1</w:t>
      </w:r>
      <w:r w:rsidR="0057398A" w:rsidRPr="003940F2">
        <w:rPr>
          <w:rFonts w:ascii="Arial" w:hAnsi="Arial" w:cs="Arial"/>
          <w:lang w:val="fr-BE"/>
        </w:rPr>
        <w:t>-4, DE.2.</w:t>
      </w:r>
      <w:r w:rsidR="000C442D" w:rsidRPr="003940F2">
        <w:rPr>
          <w:rFonts w:ascii="Arial" w:hAnsi="Arial" w:cs="Arial"/>
          <w:lang w:val="fr-BE"/>
        </w:rPr>
        <w:t>5.1</w:t>
      </w:r>
      <w:r w:rsidR="0057398A" w:rsidRPr="003940F2">
        <w:rPr>
          <w:rFonts w:ascii="Arial" w:hAnsi="Arial" w:cs="Arial"/>
          <w:lang w:val="fr-BE"/>
        </w:rPr>
        <w:t>-5, DE.2.</w:t>
      </w:r>
      <w:r w:rsidR="000C442D" w:rsidRPr="003940F2">
        <w:rPr>
          <w:rFonts w:ascii="Arial" w:hAnsi="Arial" w:cs="Arial"/>
          <w:lang w:val="fr-BE"/>
        </w:rPr>
        <w:t>5.1</w:t>
      </w:r>
      <w:r w:rsidR="00AA21F3" w:rsidRPr="003940F2">
        <w:rPr>
          <w:rFonts w:ascii="Arial" w:hAnsi="Arial" w:cs="Arial"/>
          <w:lang w:val="fr-BE"/>
        </w:rPr>
        <w:t>-</w:t>
      </w:r>
      <w:r w:rsidR="0057398A" w:rsidRPr="003940F2">
        <w:rPr>
          <w:rFonts w:ascii="Arial" w:hAnsi="Arial" w:cs="Arial"/>
          <w:lang w:val="fr-BE"/>
        </w:rPr>
        <w:t>6, DE.2.</w:t>
      </w:r>
      <w:r w:rsidR="00AA21F3" w:rsidRPr="003940F2">
        <w:rPr>
          <w:rFonts w:ascii="Arial" w:hAnsi="Arial" w:cs="Arial"/>
          <w:lang w:val="fr-BE"/>
        </w:rPr>
        <w:t>5.1</w:t>
      </w:r>
      <w:r w:rsidR="0057398A" w:rsidRPr="003940F2">
        <w:rPr>
          <w:rFonts w:ascii="Arial" w:hAnsi="Arial" w:cs="Arial"/>
          <w:lang w:val="fr-BE"/>
        </w:rPr>
        <w:t>-7, DE.2.</w:t>
      </w:r>
      <w:r w:rsidR="00AA21F3" w:rsidRPr="003940F2">
        <w:rPr>
          <w:rFonts w:ascii="Arial" w:hAnsi="Arial" w:cs="Arial"/>
          <w:lang w:val="fr-BE"/>
        </w:rPr>
        <w:t>5.1</w:t>
      </w:r>
      <w:r w:rsidR="0057398A" w:rsidRPr="003940F2">
        <w:rPr>
          <w:rFonts w:ascii="Arial" w:hAnsi="Arial" w:cs="Arial"/>
          <w:lang w:val="fr-BE"/>
        </w:rPr>
        <w:t>-8, DE.2.</w:t>
      </w:r>
      <w:r w:rsidR="00AA21F3" w:rsidRPr="003940F2">
        <w:rPr>
          <w:rFonts w:ascii="Arial" w:hAnsi="Arial" w:cs="Arial"/>
          <w:lang w:val="fr-BE"/>
        </w:rPr>
        <w:t>5.1</w:t>
      </w:r>
      <w:r w:rsidR="0057398A" w:rsidRPr="003940F2">
        <w:rPr>
          <w:rFonts w:ascii="Arial" w:hAnsi="Arial" w:cs="Arial"/>
          <w:lang w:val="fr-BE"/>
        </w:rPr>
        <w:t>-9, DE.2.</w:t>
      </w:r>
      <w:r w:rsidR="00AA21F3" w:rsidRPr="003940F2">
        <w:rPr>
          <w:rFonts w:ascii="Arial" w:hAnsi="Arial" w:cs="Arial"/>
          <w:lang w:val="fr-BE"/>
        </w:rPr>
        <w:t>5.1</w:t>
      </w:r>
      <w:r w:rsidR="0057398A" w:rsidRPr="003940F2">
        <w:rPr>
          <w:rFonts w:ascii="Arial" w:hAnsi="Arial" w:cs="Arial"/>
          <w:lang w:val="fr-BE"/>
        </w:rPr>
        <w:t>-10</w:t>
      </w:r>
      <w:r w:rsidRPr="003940F2">
        <w:rPr>
          <w:rFonts w:ascii="Arial" w:hAnsi="Arial" w:cs="Arial"/>
          <w:lang w:val="fr-BE"/>
        </w:rPr>
        <w:t>, DE.2.</w:t>
      </w:r>
      <w:r w:rsidR="00AA21F3" w:rsidRPr="003940F2">
        <w:rPr>
          <w:rFonts w:ascii="Arial" w:hAnsi="Arial" w:cs="Arial"/>
          <w:lang w:val="fr-BE"/>
        </w:rPr>
        <w:t>6.1</w:t>
      </w:r>
      <w:r w:rsidRPr="003940F2">
        <w:rPr>
          <w:rFonts w:ascii="Arial" w:hAnsi="Arial" w:cs="Arial"/>
          <w:lang w:val="fr-BE"/>
        </w:rPr>
        <w:t>-1, DE.2.</w:t>
      </w:r>
      <w:r w:rsidR="00AA21F3" w:rsidRPr="003940F2">
        <w:rPr>
          <w:rFonts w:ascii="Arial" w:hAnsi="Arial" w:cs="Arial"/>
          <w:lang w:val="fr-BE"/>
        </w:rPr>
        <w:t>6.1</w:t>
      </w:r>
      <w:r w:rsidRPr="003940F2">
        <w:rPr>
          <w:rFonts w:ascii="Arial" w:hAnsi="Arial" w:cs="Arial"/>
          <w:lang w:val="fr-BE"/>
        </w:rPr>
        <w:t>-2, DE.2.</w:t>
      </w:r>
      <w:r w:rsidR="00AA21F3" w:rsidRPr="003940F2">
        <w:rPr>
          <w:rFonts w:ascii="Arial" w:hAnsi="Arial" w:cs="Arial"/>
          <w:lang w:val="fr-BE"/>
        </w:rPr>
        <w:t>6.1</w:t>
      </w:r>
      <w:r w:rsidRPr="003940F2">
        <w:rPr>
          <w:rFonts w:ascii="Arial" w:hAnsi="Arial" w:cs="Arial"/>
          <w:lang w:val="fr-BE"/>
        </w:rPr>
        <w:t>-3, DE.2.</w:t>
      </w:r>
      <w:r w:rsidR="00AA21F3" w:rsidRPr="003940F2">
        <w:rPr>
          <w:rFonts w:ascii="Arial" w:hAnsi="Arial" w:cs="Arial"/>
          <w:lang w:val="fr-BE"/>
        </w:rPr>
        <w:t>6.1</w:t>
      </w:r>
      <w:r w:rsidRPr="003940F2">
        <w:rPr>
          <w:rFonts w:ascii="Arial" w:hAnsi="Arial" w:cs="Arial"/>
          <w:lang w:val="fr-BE"/>
        </w:rPr>
        <w:t>-4, DE.2.</w:t>
      </w:r>
      <w:r w:rsidR="00AA21F3" w:rsidRPr="003940F2">
        <w:rPr>
          <w:rFonts w:ascii="Arial" w:hAnsi="Arial" w:cs="Arial"/>
          <w:lang w:val="fr-BE"/>
        </w:rPr>
        <w:t>6.1</w:t>
      </w:r>
      <w:r w:rsidRPr="003940F2">
        <w:rPr>
          <w:rFonts w:ascii="Arial" w:hAnsi="Arial" w:cs="Arial"/>
          <w:lang w:val="fr-BE"/>
        </w:rPr>
        <w:t>-5, DE.2.</w:t>
      </w:r>
      <w:r w:rsidR="00AA21F3" w:rsidRPr="003940F2">
        <w:rPr>
          <w:rFonts w:ascii="Arial" w:hAnsi="Arial" w:cs="Arial"/>
          <w:lang w:val="fr-BE"/>
        </w:rPr>
        <w:t>6.1</w:t>
      </w:r>
      <w:r w:rsidRPr="003940F2">
        <w:rPr>
          <w:rFonts w:ascii="Arial" w:hAnsi="Arial" w:cs="Arial"/>
          <w:lang w:val="fr-BE"/>
        </w:rPr>
        <w:t>-6, DE.2.</w:t>
      </w:r>
      <w:r w:rsidR="00AA21F3" w:rsidRPr="003940F2">
        <w:rPr>
          <w:rFonts w:ascii="Arial" w:hAnsi="Arial" w:cs="Arial"/>
          <w:lang w:val="fr-BE"/>
        </w:rPr>
        <w:t>6.1</w:t>
      </w:r>
      <w:r w:rsidRPr="003940F2">
        <w:rPr>
          <w:rFonts w:ascii="Arial" w:hAnsi="Arial" w:cs="Arial"/>
          <w:lang w:val="fr-BE"/>
        </w:rPr>
        <w:t>-7, DE.2.</w:t>
      </w:r>
      <w:r w:rsidR="00AA21F3" w:rsidRPr="003940F2">
        <w:rPr>
          <w:rFonts w:ascii="Arial" w:hAnsi="Arial" w:cs="Arial"/>
          <w:lang w:val="fr-BE"/>
        </w:rPr>
        <w:t>6.1</w:t>
      </w:r>
      <w:r w:rsidRPr="003940F2">
        <w:rPr>
          <w:rFonts w:ascii="Arial" w:hAnsi="Arial" w:cs="Arial"/>
          <w:lang w:val="fr-BE"/>
        </w:rPr>
        <w:t>-8, DE.2.</w:t>
      </w:r>
      <w:r w:rsidR="00AA21F3" w:rsidRPr="003940F2">
        <w:rPr>
          <w:rFonts w:ascii="Arial" w:hAnsi="Arial" w:cs="Arial"/>
          <w:lang w:val="fr-BE"/>
        </w:rPr>
        <w:t>6.1</w:t>
      </w:r>
      <w:r w:rsidRPr="003940F2">
        <w:rPr>
          <w:rFonts w:ascii="Arial" w:hAnsi="Arial" w:cs="Arial"/>
          <w:lang w:val="fr-BE"/>
        </w:rPr>
        <w:t>-10, DE.2.</w:t>
      </w:r>
      <w:r w:rsidR="00AA21F3" w:rsidRPr="003940F2">
        <w:rPr>
          <w:rFonts w:ascii="Arial" w:hAnsi="Arial" w:cs="Arial"/>
          <w:lang w:val="fr-BE"/>
        </w:rPr>
        <w:t>7.1</w:t>
      </w:r>
      <w:r w:rsidRPr="003940F2">
        <w:rPr>
          <w:rFonts w:ascii="Arial" w:hAnsi="Arial" w:cs="Arial"/>
          <w:lang w:val="fr-BE"/>
        </w:rPr>
        <w:t>-1, DE.2.</w:t>
      </w:r>
      <w:r w:rsidR="00AA21F3" w:rsidRPr="003940F2">
        <w:rPr>
          <w:rFonts w:ascii="Arial" w:hAnsi="Arial" w:cs="Arial"/>
          <w:lang w:val="fr-BE"/>
        </w:rPr>
        <w:t>7.1</w:t>
      </w:r>
      <w:r w:rsidRPr="003940F2">
        <w:rPr>
          <w:rFonts w:ascii="Arial" w:hAnsi="Arial" w:cs="Arial"/>
          <w:lang w:val="fr-BE"/>
        </w:rPr>
        <w:t>-2,  DE.2.</w:t>
      </w:r>
      <w:r w:rsidR="00AA21F3" w:rsidRPr="003940F2">
        <w:rPr>
          <w:rFonts w:ascii="Arial" w:hAnsi="Arial" w:cs="Arial"/>
          <w:lang w:val="fr-BE"/>
        </w:rPr>
        <w:t>11.1</w:t>
      </w:r>
      <w:r w:rsidRPr="003940F2">
        <w:rPr>
          <w:rFonts w:ascii="Arial" w:hAnsi="Arial" w:cs="Arial"/>
          <w:lang w:val="fr-BE"/>
        </w:rPr>
        <w:t>-1, DE.2.</w:t>
      </w:r>
      <w:r w:rsidR="00AA21F3" w:rsidRPr="003940F2">
        <w:rPr>
          <w:rFonts w:ascii="Arial" w:hAnsi="Arial" w:cs="Arial"/>
          <w:lang w:val="fr-BE"/>
        </w:rPr>
        <w:t>11.1</w:t>
      </w:r>
      <w:r w:rsidRPr="003940F2">
        <w:rPr>
          <w:rFonts w:ascii="Arial" w:hAnsi="Arial" w:cs="Arial"/>
          <w:lang w:val="fr-BE"/>
        </w:rPr>
        <w:t>-2, DE.2.</w:t>
      </w:r>
      <w:r w:rsidR="00AA21F3" w:rsidRPr="003940F2">
        <w:rPr>
          <w:rFonts w:ascii="Arial" w:hAnsi="Arial" w:cs="Arial"/>
          <w:lang w:val="fr-BE"/>
        </w:rPr>
        <w:t>11.1</w:t>
      </w:r>
      <w:r w:rsidRPr="003940F2">
        <w:rPr>
          <w:rFonts w:ascii="Arial" w:hAnsi="Arial" w:cs="Arial"/>
          <w:lang w:val="fr-BE"/>
        </w:rPr>
        <w:t>-3,  DE.2.</w:t>
      </w:r>
      <w:r w:rsidR="00AA21F3" w:rsidRPr="003940F2">
        <w:rPr>
          <w:rFonts w:ascii="Arial" w:hAnsi="Arial" w:cs="Arial"/>
          <w:lang w:val="fr-BE"/>
        </w:rPr>
        <w:t>11.1</w:t>
      </w:r>
      <w:r w:rsidRPr="003940F2">
        <w:rPr>
          <w:rFonts w:ascii="Arial" w:hAnsi="Arial" w:cs="Arial"/>
          <w:lang w:val="fr-BE"/>
        </w:rPr>
        <w:t xml:space="preserve">-4, </w:t>
      </w:r>
      <w:bookmarkStart w:id="920" w:name="_Hlk503778806"/>
      <w:r w:rsidRPr="003940F2">
        <w:rPr>
          <w:rFonts w:ascii="Arial" w:hAnsi="Arial" w:cs="Arial"/>
          <w:lang w:val="fr-BE"/>
        </w:rPr>
        <w:t>DE.2.</w:t>
      </w:r>
      <w:r w:rsidR="00AA21F3" w:rsidRPr="003940F2">
        <w:rPr>
          <w:rFonts w:ascii="Arial" w:hAnsi="Arial" w:cs="Arial"/>
          <w:lang w:val="fr-BE"/>
        </w:rPr>
        <w:t>12.1</w:t>
      </w:r>
      <w:r w:rsidRPr="003940F2">
        <w:rPr>
          <w:rFonts w:ascii="Arial" w:hAnsi="Arial" w:cs="Arial"/>
          <w:lang w:val="fr-BE"/>
        </w:rPr>
        <w:t>-</w:t>
      </w:r>
      <w:bookmarkEnd w:id="920"/>
      <w:r w:rsidRPr="003940F2">
        <w:rPr>
          <w:rFonts w:ascii="Arial" w:hAnsi="Arial" w:cs="Arial"/>
          <w:lang w:val="fr-BE"/>
        </w:rPr>
        <w:t>1, DE.2.</w:t>
      </w:r>
      <w:r w:rsidR="00AA21F3" w:rsidRPr="003940F2">
        <w:rPr>
          <w:rFonts w:ascii="Arial" w:hAnsi="Arial" w:cs="Arial"/>
          <w:lang w:val="fr-BE"/>
        </w:rPr>
        <w:t>12.1</w:t>
      </w:r>
      <w:r w:rsidRPr="003940F2">
        <w:rPr>
          <w:rFonts w:ascii="Arial" w:hAnsi="Arial" w:cs="Arial"/>
          <w:lang w:val="fr-BE"/>
        </w:rPr>
        <w:t>-2, DE.2.</w:t>
      </w:r>
      <w:r w:rsidR="00AA21F3" w:rsidRPr="003940F2">
        <w:rPr>
          <w:rFonts w:ascii="Arial" w:hAnsi="Arial" w:cs="Arial"/>
          <w:lang w:val="fr-BE"/>
        </w:rPr>
        <w:t>12.1</w:t>
      </w:r>
      <w:r w:rsidRPr="003940F2">
        <w:rPr>
          <w:rFonts w:ascii="Arial" w:hAnsi="Arial" w:cs="Arial"/>
          <w:lang w:val="fr-BE"/>
        </w:rPr>
        <w:t>-3, DE.2.</w:t>
      </w:r>
      <w:r w:rsidR="00AA21F3" w:rsidRPr="003940F2">
        <w:rPr>
          <w:rFonts w:ascii="Arial" w:hAnsi="Arial" w:cs="Arial"/>
          <w:lang w:val="fr-BE"/>
        </w:rPr>
        <w:t>12.1</w:t>
      </w:r>
      <w:r w:rsidRPr="003940F2">
        <w:rPr>
          <w:rFonts w:ascii="Arial" w:hAnsi="Arial" w:cs="Arial"/>
          <w:lang w:val="fr-BE"/>
        </w:rPr>
        <w:t>-4, DE.2.</w:t>
      </w:r>
      <w:r w:rsidR="00AA21F3" w:rsidRPr="003940F2">
        <w:rPr>
          <w:rFonts w:ascii="Arial" w:hAnsi="Arial" w:cs="Arial"/>
          <w:lang w:val="fr-BE"/>
        </w:rPr>
        <w:t>13.1</w:t>
      </w:r>
      <w:r w:rsidRPr="003940F2">
        <w:rPr>
          <w:rFonts w:ascii="Arial" w:hAnsi="Arial" w:cs="Arial"/>
          <w:lang w:val="fr-BE"/>
        </w:rPr>
        <w:t>-1, DE.2.</w:t>
      </w:r>
      <w:r w:rsidR="00AA21F3" w:rsidRPr="003940F2">
        <w:rPr>
          <w:rFonts w:ascii="Arial" w:hAnsi="Arial" w:cs="Arial"/>
          <w:lang w:val="fr-BE"/>
        </w:rPr>
        <w:t>13.1</w:t>
      </w:r>
      <w:r w:rsidRPr="003940F2">
        <w:rPr>
          <w:rFonts w:ascii="Arial" w:hAnsi="Arial" w:cs="Arial"/>
          <w:lang w:val="fr-BE"/>
        </w:rPr>
        <w:t>-2, DE.2.</w:t>
      </w:r>
      <w:r w:rsidR="00AA21F3" w:rsidRPr="003940F2">
        <w:rPr>
          <w:rFonts w:ascii="Arial" w:hAnsi="Arial" w:cs="Arial"/>
          <w:lang w:val="fr-BE"/>
        </w:rPr>
        <w:t>13.1</w:t>
      </w:r>
      <w:r w:rsidRPr="003940F2">
        <w:rPr>
          <w:rFonts w:ascii="Arial" w:hAnsi="Arial" w:cs="Arial"/>
          <w:lang w:val="fr-BE"/>
        </w:rPr>
        <w:t>-3, DE.2.</w:t>
      </w:r>
      <w:r w:rsidR="00AA21F3" w:rsidRPr="003940F2">
        <w:rPr>
          <w:rFonts w:ascii="Arial" w:hAnsi="Arial" w:cs="Arial"/>
          <w:lang w:val="fr-BE"/>
        </w:rPr>
        <w:t>13.1</w:t>
      </w:r>
      <w:r w:rsidRPr="003940F2">
        <w:rPr>
          <w:rFonts w:ascii="Arial" w:hAnsi="Arial" w:cs="Arial"/>
          <w:lang w:val="fr-BE"/>
        </w:rPr>
        <w:t>-4, DE.2.</w:t>
      </w:r>
      <w:r w:rsidR="00AA21F3" w:rsidRPr="003940F2">
        <w:rPr>
          <w:rFonts w:ascii="Arial" w:hAnsi="Arial" w:cs="Arial"/>
          <w:lang w:val="fr-BE"/>
        </w:rPr>
        <w:t>13.1</w:t>
      </w:r>
      <w:r w:rsidRPr="003940F2">
        <w:rPr>
          <w:rFonts w:ascii="Arial" w:hAnsi="Arial" w:cs="Arial"/>
          <w:lang w:val="fr-BE"/>
        </w:rPr>
        <w:t>-5 et DE.2.</w:t>
      </w:r>
      <w:r w:rsidR="00AA21F3" w:rsidRPr="003940F2">
        <w:rPr>
          <w:rFonts w:ascii="Arial" w:hAnsi="Arial" w:cs="Arial"/>
          <w:lang w:val="fr-BE"/>
        </w:rPr>
        <w:t>13.1</w:t>
      </w:r>
      <w:r w:rsidRPr="003940F2">
        <w:rPr>
          <w:rFonts w:ascii="Arial" w:hAnsi="Arial" w:cs="Arial"/>
          <w:lang w:val="fr-BE"/>
        </w:rPr>
        <w:t>-6</w:t>
      </w:r>
      <w:r w:rsidR="00AA21F3" w:rsidRPr="003940F2">
        <w:rPr>
          <w:rFonts w:ascii="Arial" w:hAnsi="Arial" w:cs="Arial"/>
          <w:lang w:val="fr-BE"/>
        </w:rPr>
        <w:t>, DE.2.14.1-2, DE.2.14.1-2, DE.2.14.1-3, DE.2.14.1.4, DE.2.15.1-1, DE.2.15.1-2, DE.2.15.1-3</w:t>
      </w:r>
      <w:r w:rsidRPr="003940F2">
        <w:rPr>
          <w:rFonts w:ascii="Arial" w:hAnsi="Arial" w:cs="Arial"/>
          <w:lang w:val="fr-BE"/>
        </w:rPr>
        <w:t xml:space="preserve"> du présent règlement font l'objet de la procédure prévue pour les </w:t>
      </w:r>
      <w:r w:rsidRPr="003940F2">
        <w:rPr>
          <w:rFonts w:ascii="Arial" w:hAnsi="Arial" w:cs="Arial"/>
          <w:b/>
          <w:lang w:val="fr-BE"/>
        </w:rPr>
        <w:t>infractions de 3ème catégorie</w:t>
      </w:r>
      <w:r w:rsidRPr="003940F2">
        <w:rPr>
          <w:rFonts w:ascii="Arial" w:hAnsi="Arial" w:cs="Arial"/>
          <w:lang w:val="fr-BE"/>
        </w:rPr>
        <w:t xml:space="preserve"> et sont passibles d'une amende de </w:t>
      </w:r>
      <w:r w:rsidRPr="003940F2">
        <w:rPr>
          <w:rFonts w:ascii="Arial" w:hAnsi="Arial" w:cs="Arial"/>
          <w:b/>
          <w:lang w:val="fr-BE"/>
        </w:rPr>
        <w:t>50 à 1</w:t>
      </w:r>
      <w:r w:rsidR="00F82D29" w:rsidRPr="003940F2">
        <w:rPr>
          <w:rFonts w:ascii="Arial" w:hAnsi="Arial" w:cs="Arial"/>
          <w:b/>
          <w:lang w:val="fr-BE"/>
        </w:rPr>
        <w:t>5</w:t>
      </w:r>
      <w:r w:rsidRPr="003940F2">
        <w:rPr>
          <w:rFonts w:ascii="Arial" w:hAnsi="Arial" w:cs="Arial"/>
          <w:b/>
          <w:lang w:val="fr-BE"/>
        </w:rPr>
        <w:t>.000 euros</w:t>
      </w:r>
      <w:r w:rsidRPr="003940F2">
        <w:rPr>
          <w:rFonts w:ascii="Arial" w:hAnsi="Arial" w:cs="Arial"/>
          <w:lang w:val="fr-BE"/>
        </w:rPr>
        <w:t>.</w:t>
      </w:r>
    </w:p>
    <w:p w14:paraId="787DC7DC" w14:textId="77777777" w:rsidR="006F376D" w:rsidRPr="003940F2" w:rsidRDefault="006F376D" w:rsidP="007C1A15">
      <w:pPr>
        <w:tabs>
          <w:tab w:val="left" w:pos="0"/>
        </w:tabs>
        <w:jc w:val="both"/>
        <w:rPr>
          <w:rFonts w:ascii="Arial" w:hAnsi="Arial" w:cs="Arial"/>
          <w:b/>
          <w:lang w:val="fr-BE"/>
        </w:rPr>
      </w:pPr>
    </w:p>
    <w:p w14:paraId="0C693C9C" w14:textId="58607CE8" w:rsidR="006F376D" w:rsidRPr="003940F2" w:rsidRDefault="006F376D" w:rsidP="007C1A15">
      <w:pPr>
        <w:pStyle w:val="RGPAArticle"/>
        <w:jc w:val="both"/>
        <w:rPr>
          <w:rFonts w:ascii="Arial" w:hAnsi="Arial" w:cs="Arial"/>
          <w:sz w:val="20"/>
        </w:rPr>
      </w:pPr>
      <w:r w:rsidRPr="003940F2">
        <w:rPr>
          <w:rFonts w:ascii="Arial" w:hAnsi="Arial" w:cs="Arial"/>
          <w:sz w:val="20"/>
        </w:rPr>
        <w:t>Article PR.6.5.2-3</w:t>
      </w:r>
    </w:p>
    <w:p w14:paraId="3C46DF8C" w14:textId="6562E72A" w:rsidR="006F376D" w:rsidRPr="003940F2" w:rsidRDefault="006F376D" w:rsidP="007C1A15">
      <w:pPr>
        <w:tabs>
          <w:tab w:val="left" w:pos="0"/>
        </w:tabs>
        <w:jc w:val="both"/>
        <w:rPr>
          <w:rFonts w:ascii="Arial" w:hAnsi="Arial" w:cs="Arial"/>
          <w:lang w:val="fr-BE"/>
        </w:rPr>
      </w:pPr>
      <w:r w:rsidRPr="003940F2">
        <w:rPr>
          <w:rFonts w:ascii="Arial" w:hAnsi="Arial" w:cs="Arial"/>
          <w:lang w:val="fr-BE"/>
        </w:rPr>
        <w:t xml:space="preserve">Les infractions visées aux articles </w:t>
      </w:r>
      <w:bookmarkStart w:id="921" w:name="_Hlk503779142"/>
      <w:r w:rsidRPr="003940F2">
        <w:rPr>
          <w:rFonts w:ascii="Arial" w:hAnsi="Arial" w:cs="Arial"/>
          <w:lang w:val="fr-BE"/>
        </w:rPr>
        <w:t>DE.2.</w:t>
      </w:r>
      <w:r w:rsidR="000C442D" w:rsidRPr="003940F2">
        <w:rPr>
          <w:rFonts w:ascii="Arial" w:hAnsi="Arial" w:cs="Arial"/>
          <w:lang w:val="fr-BE"/>
        </w:rPr>
        <w:t>4.1</w:t>
      </w:r>
      <w:r w:rsidRPr="003940F2">
        <w:rPr>
          <w:rFonts w:ascii="Arial" w:hAnsi="Arial" w:cs="Arial"/>
          <w:lang w:val="fr-BE"/>
        </w:rPr>
        <w:t>-</w:t>
      </w:r>
      <w:bookmarkEnd w:id="921"/>
      <w:r w:rsidRPr="003940F2">
        <w:rPr>
          <w:rFonts w:ascii="Arial" w:hAnsi="Arial" w:cs="Arial"/>
          <w:lang w:val="fr-BE"/>
        </w:rPr>
        <w:t>1, DE.2.</w:t>
      </w:r>
      <w:r w:rsidR="000C442D" w:rsidRPr="003940F2">
        <w:rPr>
          <w:rFonts w:ascii="Arial" w:hAnsi="Arial" w:cs="Arial"/>
          <w:lang w:val="fr-BE"/>
        </w:rPr>
        <w:t>4.1</w:t>
      </w:r>
      <w:r w:rsidRPr="003940F2">
        <w:rPr>
          <w:rFonts w:ascii="Arial" w:hAnsi="Arial" w:cs="Arial"/>
          <w:lang w:val="fr-BE"/>
        </w:rPr>
        <w:t>-2, DE.2.</w:t>
      </w:r>
      <w:r w:rsidR="000C442D" w:rsidRPr="003940F2">
        <w:rPr>
          <w:rFonts w:ascii="Arial" w:hAnsi="Arial" w:cs="Arial"/>
          <w:lang w:val="fr-BE"/>
        </w:rPr>
        <w:t>4.1</w:t>
      </w:r>
      <w:r w:rsidRPr="003940F2">
        <w:rPr>
          <w:rFonts w:ascii="Arial" w:hAnsi="Arial" w:cs="Arial"/>
          <w:lang w:val="fr-BE"/>
        </w:rPr>
        <w:t>-3, DE.2.</w:t>
      </w:r>
      <w:r w:rsidR="000C442D" w:rsidRPr="003940F2">
        <w:rPr>
          <w:rFonts w:ascii="Arial" w:hAnsi="Arial" w:cs="Arial"/>
          <w:lang w:val="fr-BE"/>
        </w:rPr>
        <w:t>4.1</w:t>
      </w:r>
      <w:r w:rsidRPr="003940F2">
        <w:rPr>
          <w:rFonts w:ascii="Arial" w:hAnsi="Arial" w:cs="Arial"/>
          <w:lang w:val="fr-BE"/>
        </w:rPr>
        <w:t>-4, DE.2.</w:t>
      </w:r>
      <w:r w:rsidR="000C442D" w:rsidRPr="003940F2">
        <w:rPr>
          <w:rFonts w:ascii="Arial" w:hAnsi="Arial" w:cs="Arial"/>
          <w:lang w:val="fr-BE"/>
        </w:rPr>
        <w:t>4.1</w:t>
      </w:r>
      <w:r w:rsidRPr="003940F2">
        <w:rPr>
          <w:rFonts w:ascii="Arial" w:hAnsi="Arial" w:cs="Arial"/>
          <w:lang w:val="fr-BE"/>
        </w:rPr>
        <w:t>-5, DE.2.</w:t>
      </w:r>
      <w:r w:rsidR="00D504E5" w:rsidRPr="003940F2">
        <w:rPr>
          <w:rFonts w:ascii="Arial" w:hAnsi="Arial" w:cs="Arial"/>
          <w:lang w:val="fr-BE"/>
        </w:rPr>
        <w:t>6</w:t>
      </w:r>
      <w:r w:rsidRPr="003940F2">
        <w:rPr>
          <w:rFonts w:ascii="Arial" w:hAnsi="Arial" w:cs="Arial"/>
          <w:lang w:val="fr-BE"/>
        </w:rPr>
        <w:t>.</w:t>
      </w:r>
      <w:r w:rsidR="00D504E5" w:rsidRPr="003940F2">
        <w:rPr>
          <w:rFonts w:ascii="Arial" w:hAnsi="Arial" w:cs="Arial"/>
          <w:lang w:val="fr-BE"/>
        </w:rPr>
        <w:t>1</w:t>
      </w:r>
      <w:r w:rsidRPr="003940F2">
        <w:rPr>
          <w:rFonts w:ascii="Arial" w:hAnsi="Arial" w:cs="Arial"/>
          <w:lang w:val="fr-BE"/>
        </w:rPr>
        <w:t>-9 et DE.2.</w:t>
      </w:r>
      <w:r w:rsidR="00D504E5" w:rsidRPr="003940F2">
        <w:rPr>
          <w:rFonts w:ascii="Arial" w:hAnsi="Arial" w:cs="Arial"/>
          <w:lang w:val="fr-BE"/>
        </w:rPr>
        <w:t>10.1</w:t>
      </w:r>
      <w:r w:rsidRPr="003940F2">
        <w:rPr>
          <w:rFonts w:ascii="Arial" w:hAnsi="Arial" w:cs="Arial"/>
          <w:lang w:val="fr-BE"/>
        </w:rPr>
        <w:t>-1</w:t>
      </w:r>
      <w:r w:rsidR="00AA21F3" w:rsidRPr="003940F2">
        <w:rPr>
          <w:rFonts w:ascii="Arial" w:hAnsi="Arial" w:cs="Arial"/>
          <w:lang w:val="fr-BE"/>
        </w:rPr>
        <w:t>, DE.2.14.1-5, DE.2.14.1-6</w:t>
      </w:r>
      <w:r w:rsidRPr="003940F2">
        <w:rPr>
          <w:rFonts w:ascii="Arial" w:hAnsi="Arial" w:cs="Arial"/>
          <w:lang w:val="fr-BE"/>
        </w:rPr>
        <w:t xml:space="preserve"> du présent règlement font l'objet de la procédure prévue pour les </w:t>
      </w:r>
      <w:r w:rsidRPr="003940F2">
        <w:rPr>
          <w:rFonts w:ascii="Arial" w:hAnsi="Arial" w:cs="Arial"/>
          <w:b/>
          <w:lang w:val="fr-BE"/>
        </w:rPr>
        <w:t>infractions de 4ème catégorie</w:t>
      </w:r>
      <w:r w:rsidRPr="003940F2">
        <w:rPr>
          <w:rFonts w:ascii="Arial" w:hAnsi="Arial" w:cs="Arial"/>
          <w:lang w:val="fr-BE"/>
        </w:rPr>
        <w:t xml:space="preserve"> et sont passibles d'une amende de </w:t>
      </w:r>
      <w:r w:rsidRPr="003940F2">
        <w:rPr>
          <w:rFonts w:ascii="Arial" w:hAnsi="Arial" w:cs="Arial"/>
          <w:b/>
          <w:lang w:val="fr-BE"/>
        </w:rPr>
        <w:t xml:space="preserve">1 à </w:t>
      </w:r>
      <w:r w:rsidR="00F82D29" w:rsidRPr="003940F2">
        <w:rPr>
          <w:rFonts w:ascii="Arial" w:hAnsi="Arial" w:cs="Arial"/>
          <w:b/>
          <w:lang w:val="fr-BE"/>
        </w:rPr>
        <w:t>2</w:t>
      </w:r>
      <w:r w:rsidRPr="003940F2">
        <w:rPr>
          <w:rFonts w:ascii="Arial" w:hAnsi="Arial" w:cs="Arial"/>
          <w:b/>
          <w:lang w:val="fr-BE"/>
        </w:rPr>
        <w:t>.000 euros</w:t>
      </w:r>
      <w:r w:rsidRPr="003940F2">
        <w:rPr>
          <w:rFonts w:ascii="Arial" w:hAnsi="Arial" w:cs="Arial"/>
          <w:lang w:val="fr-BE"/>
        </w:rPr>
        <w:t>.</w:t>
      </w:r>
    </w:p>
    <w:p w14:paraId="05FAE484" w14:textId="77777777" w:rsidR="006F376D" w:rsidRPr="003940F2" w:rsidRDefault="006F376D" w:rsidP="007C1A15">
      <w:pPr>
        <w:tabs>
          <w:tab w:val="left" w:pos="0"/>
        </w:tabs>
        <w:jc w:val="both"/>
        <w:rPr>
          <w:rFonts w:ascii="Arial" w:hAnsi="Arial" w:cs="Arial"/>
          <w:b/>
          <w:lang w:val="fr-BE"/>
        </w:rPr>
      </w:pPr>
    </w:p>
    <w:p w14:paraId="051D499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PR.6.5.2-4</w:t>
      </w:r>
    </w:p>
    <w:p w14:paraId="4F9CCAB8" w14:textId="51503C9B" w:rsidR="006F376D" w:rsidRPr="003940F2" w:rsidRDefault="006F376D" w:rsidP="007C1A15">
      <w:pPr>
        <w:tabs>
          <w:tab w:val="left" w:pos="0"/>
        </w:tabs>
        <w:jc w:val="both"/>
        <w:rPr>
          <w:rFonts w:ascii="Arial" w:hAnsi="Arial" w:cs="Arial"/>
          <w:lang w:val="fr-BE"/>
        </w:rPr>
      </w:pPr>
      <w:r w:rsidRPr="003940F2">
        <w:rPr>
          <w:rFonts w:ascii="Arial" w:hAnsi="Arial" w:cs="Arial"/>
          <w:lang w:val="fr-BE"/>
        </w:rPr>
        <w:t xml:space="preserve">Les infractions visées aux articles </w:t>
      </w:r>
      <w:bookmarkStart w:id="922" w:name="_Hlk503780029"/>
      <w:r w:rsidRPr="003940F2">
        <w:rPr>
          <w:rFonts w:ascii="Arial" w:hAnsi="Arial" w:cs="Arial"/>
          <w:lang w:val="fr-BE"/>
        </w:rPr>
        <w:t>DE.2.2.8-1.2°</w:t>
      </w:r>
      <w:bookmarkEnd w:id="922"/>
      <w:r w:rsidRPr="003940F2">
        <w:rPr>
          <w:rFonts w:ascii="Arial" w:hAnsi="Arial" w:cs="Arial"/>
          <w:lang w:val="fr-BE"/>
        </w:rPr>
        <w:t>, DE.2.2.8-1.3°, DE.2.2.8-1.4°, DE.2.2.8-1.5°, DE.2.2.8-1.6°, DE.2.2.8-1.7°, DE.2.2.9-1.5°et DE.2.2.9-1.</w:t>
      </w:r>
      <w:r w:rsidR="007D5886" w:rsidRPr="003940F2">
        <w:rPr>
          <w:rFonts w:ascii="Arial" w:hAnsi="Arial" w:cs="Arial"/>
          <w:lang w:val="fr-BE"/>
        </w:rPr>
        <w:t>7</w:t>
      </w:r>
      <w:r w:rsidRPr="003940F2">
        <w:rPr>
          <w:rFonts w:ascii="Arial" w:hAnsi="Arial" w:cs="Arial"/>
          <w:lang w:val="fr-BE"/>
        </w:rPr>
        <w:t xml:space="preserve">° du présent règlement font l'objet de la procédure particulière prévue par le </w:t>
      </w:r>
      <w:r w:rsidRPr="003940F2">
        <w:rPr>
          <w:rFonts w:ascii="Arial" w:hAnsi="Arial" w:cs="Arial"/>
          <w:b/>
          <w:lang w:val="fr-BE"/>
        </w:rPr>
        <w:t>Code Forestier</w:t>
      </w:r>
      <w:r w:rsidRPr="003940F2">
        <w:rPr>
          <w:rFonts w:ascii="Arial" w:hAnsi="Arial" w:cs="Arial"/>
          <w:lang w:val="fr-BE"/>
        </w:rPr>
        <w:t xml:space="preserve"> et sont passibles d'une amende de </w:t>
      </w:r>
      <w:r w:rsidRPr="003940F2">
        <w:rPr>
          <w:rFonts w:ascii="Arial" w:hAnsi="Arial" w:cs="Arial"/>
          <w:b/>
          <w:lang w:val="fr-BE"/>
        </w:rPr>
        <w:t>25 à 500 euros</w:t>
      </w:r>
      <w:r w:rsidRPr="003940F2">
        <w:rPr>
          <w:rFonts w:ascii="Arial" w:hAnsi="Arial" w:cs="Arial"/>
          <w:lang w:val="fr-BE"/>
        </w:rPr>
        <w:t>.</w:t>
      </w:r>
    </w:p>
    <w:p w14:paraId="4D19DCC5" w14:textId="77777777" w:rsidR="006F376D" w:rsidRPr="003940F2" w:rsidRDefault="006F376D" w:rsidP="007C1A15">
      <w:pPr>
        <w:jc w:val="both"/>
        <w:rPr>
          <w:rFonts w:ascii="Arial" w:hAnsi="Arial" w:cs="Arial"/>
          <w:b/>
          <w:lang w:val="fr-BE"/>
        </w:rPr>
      </w:pPr>
    </w:p>
    <w:p w14:paraId="743748E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PR.6.5.2-5</w:t>
      </w:r>
    </w:p>
    <w:p w14:paraId="07F5CAB9" w14:textId="6AD873DD" w:rsidR="006F376D" w:rsidRPr="003940F2" w:rsidRDefault="006F376D" w:rsidP="007C1A15">
      <w:pPr>
        <w:tabs>
          <w:tab w:val="left" w:pos="0"/>
        </w:tabs>
        <w:jc w:val="both"/>
        <w:rPr>
          <w:rFonts w:ascii="Arial" w:hAnsi="Arial" w:cs="Arial"/>
          <w:lang w:val="fr-BE"/>
        </w:rPr>
      </w:pPr>
      <w:r w:rsidRPr="003940F2">
        <w:rPr>
          <w:rFonts w:ascii="Arial" w:hAnsi="Arial" w:cs="Arial"/>
          <w:lang w:val="fr-BE"/>
        </w:rPr>
        <w:t>Les infractions visées aux articles DE.2.2.8-1.1°, DE.2.2.9-1.</w:t>
      </w:r>
      <w:r w:rsidR="007D5886" w:rsidRPr="003940F2">
        <w:rPr>
          <w:rFonts w:ascii="Arial" w:hAnsi="Arial" w:cs="Arial"/>
          <w:lang w:val="fr-BE"/>
        </w:rPr>
        <w:t>4</w:t>
      </w:r>
      <w:r w:rsidRPr="003940F2">
        <w:rPr>
          <w:rFonts w:ascii="Arial" w:hAnsi="Arial" w:cs="Arial"/>
          <w:lang w:val="fr-BE"/>
        </w:rPr>
        <w:t xml:space="preserve">° et DE.2.2.9-1.6° du présent règlement font l'objet de la procédure particulière prévue par le </w:t>
      </w:r>
      <w:r w:rsidRPr="003940F2">
        <w:rPr>
          <w:rFonts w:ascii="Arial" w:hAnsi="Arial" w:cs="Arial"/>
          <w:b/>
          <w:lang w:val="fr-BE"/>
        </w:rPr>
        <w:t>Code Forestier</w:t>
      </w:r>
      <w:r w:rsidRPr="003940F2">
        <w:rPr>
          <w:rFonts w:ascii="Arial" w:hAnsi="Arial" w:cs="Arial"/>
          <w:lang w:val="fr-BE"/>
        </w:rPr>
        <w:t xml:space="preserve"> et sont passibles d'une amende de </w:t>
      </w:r>
      <w:r w:rsidRPr="003940F2">
        <w:rPr>
          <w:rFonts w:ascii="Arial" w:hAnsi="Arial" w:cs="Arial"/>
          <w:b/>
          <w:lang w:val="fr-BE"/>
        </w:rPr>
        <w:t>40 à 1.000 euros</w:t>
      </w:r>
      <w:r w:rsidRPr="003940F2">
        <w:rPr>
          <w:rFonts w:ascii="Arial" w:hAnsi="Arial" w:cs="Arial"/>
          <w:lang w:val="fr-BE"/>
        </w:rPr>
        <w:t>.</w:t>
      </w:r>
    </w:p>
    <w:p w14:paraId="7B6EE336" w14:textId="77777777" w:rsidR="006F376D" w:rsidRPr="003940F2" w:rsidRDefault="006F376D" w:rsidP="007C1A15">
      <w:pPr>
        <w:jc w:val="both"/>
        <w:rPr>
          <w:rFonts w:ascii="Arial" w:hAnsi="Arial" w:cs="Arial"/>
          <w:b/>
          <w:lang w:val="fr-BE"/>
        </w:rPr>
      </w:pPr>
    </w:p>
    <w:p w14:paraId="680F7DCF"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PR.6.5.2-6</w:t>
      </w:r>
    </w:p>
    <w:p w14:paraId="355A5D52" w14:textId="190F05BE" w:rsidR="006F376D" w:rsidRPr="003940F2" w:rsidRDefault="006F376D" w:rsidP="007C1A15">
      <w:pPr>
        <w:jc w:val="both"/>
        <w:rPr>
          <w:rFonts w:ascii="Arial" w:hAnsi="Arial" w:cs="Arial"/>
        </w:rPr>
      </w:pPr>
      <w:r w:rsidRPr="003940F2">
        <w:rPr>
          <w:rFonts w:ascii="Arial" w:hAnsi="Arial" w:cs="Arial"/>
          <w:lang w:val="fr-BE"/>
        </w:rPr>
        <w:t xml:space="preserve">Les infractions visées aux articles </w:t>
      </w:r>
      <w:r w:rsidR="00083AF8" w:rsidRPr="003940F2">
        <w:rPr>
          <w:rFonts w:ascii="Arial" w:hAnsi="Arial" w:cs="Arial"/>
          <w:lang w:val="fr-BE"/>
        </w:rPr>
        <w:t>DE.2.1.1-3 alinéa3, DE.2.1.1-3 alinéa4, DE.2.1.1-3 alinéa5</w:t>
      </w:r>
      <w:r w:rsidRPr="003940F2">
        <w:rPr>
          <w:rFonts w:ascii="Arial" w:hAnsi="Arial" w:cs="Arial"/>
          <w:lang w:val="fr-BE"/>
        </w:rPr>
        <w:t xml:space="preserve">, </w:t>
      </w:r>
      <w:r w:rsidR="00083AF8" w:rsidRPr="003940F2">
        <w:rPr>
          <w:rFonts w:ascii="Arial" w:hAnsi="Arial" w:cs="Arial"/>
          <w:lang w:val="fr-BE"/>
        </w:rPr>
        <w:t xml:space="preserve">DE.2.2.1-2, </w:t>
      </w:r>
      <w:r w:rsidRPr="003940F2">
        <w:rPr>
          <w:rFonts w:ascii="Arial" w:hAnsi="Arial" w:cs="Arial"/>
          <w:lang w:val="fr-BE"/>
        </w:rPr>
        <w:t xml:space="preserve">DE.2.2.3-9, DE.2.2.9-1.1°, DE.2.2.9-1.2° et DE.2.2.9-1.3° du présent règlement font l'objet de la procédure prévue à </w:t>
      </w:r>
      <w:r w:rsidRPr="003940F2">
        <w:rPr>
          <w:rFonts w:ascii="Arial" w:hAnsi="Arial" w:cs="Arial"/>
          <w:b/>
          <w:lang w:val="fr-BE"/>
        </w:rPr>
        <w:t xml:space="preserve">Loi SAC </w:t>
      </w:r>
      <w:r w:rsidRPr="003940F2">
        <w:rPr>
          <w:rFonts w:ascii="Arial" w:hAnsi="Arial" w:cs="Arial"/>
          <w:b/>
          <w:lang w:val="fr-BE"/>
        </w:rPr>
        <w:lastRenderedPageBreak/>
        <w:t>du 24</w:t>
      </w:r>
      <w:r w:rsidR="00B74FF0" w:rsidRPr="003940F2">
        <w:rPr>
          <w:rFonts w:ascii="Arial" w:hAnsi="Arial" w:cs="Arial"/>
          <w:b/>
          <w:lang w:val="fr-BE"/>
        </w:rPr>
        <w:t xml:space="preserve"> juin </w:t>
      </w:r>
      <w:r w:rsidRPr="003940F2">
        <w:rPr>
          <w:rFonts w:ascii="Arial" w:hAnsi="Arial" w:cs="Arial"/>
          <w:b/>
          <w:lang w:val="fr-BE"/>
        </w:rPr>
        <w:t>2013</w:t>
      </w:r>
      <w:r w:rsidRPr="003940F2">
        <w:rPr>
          <w:rFonts w:ascii="Arial" w:hAnsi="Arial" w:cs="Arial"/>
          <w:lang w:val="fr-BE"/>
        </w:rPr>
        <w:t xml:space="preserve"> et sont passibles d'une amende de </w:t>
      </w:r>
      <w:r w:rsidRPr="003940F2">
        <w:rPr>
          <w:rFonts w:ascii="Arial" w:hAnsi="Arial" w:cs="Arial"/>
          <w:b/>
          <w:lang w:val="fr-BE"/>
        </w:rPr>
        <w:t xml:space="preserve">40 à </w:t>
      </w:r>
      <w:r w:rsidR="00B217B4" w:rsidRPr="003940F2">
        <w:rPr>
          <w:rFonts w:ascii="Arial" w:hAnsi="Arial" w:cs="Arial"/>
          <w:b/>
          <w:lang w:val="fr-BE"/>
        </w:rPr>
        <w:t>500</w:t>
      </w:r>
      <w:r w:rsidRPr="003940F2">
        <w:rPr>
          <w:rFonts w:ascii="Arial" w:hAnsi="Arial" w:cs="Arial"/>
          <w:b/>
          <w:lang w:val="fr-BE"/>
        </w:rPr>
        <w:t xml:space="preserve"> euros</w:t>
      </w:r>
      <w:bookmarkEnd w:id="902"/>
      <w:r w:rsidRPr="003940F2">
        <w:rPr>
          <w:rFonts w:ascii="Arial" w:hAnsi="Arial" w:cs="Arial"/>
          <w:lang w:val="fr-BE"/>
        </w:rPr>
        <w:t>.</w:t>
      </w:r>
    </w:p>
    <w:bookmarkEnd w:id="903"/>
    <w:p w14:paraId="66BAD493" w14:textId="77777777" w:rsidR="006F376D" w:rsidRPr="003940F2" w:rsidRDefault="006F376D" w:rsidP="007C1A15">
      <w:pPr>
        <w:widowControl/>
        <w:jc w:val="both"/>
        <w:rPr>
          <w:rFonts w:ascii="Arial" w:hAnsi="Arial" w:cs="Arial"/>
          <w:sz w:val="40"/>
          <w:szCs w:val="40"/>
        </w:rPr>
      </w:pPr>
    </w:p>
    <w:p w14:paraId="2879F7AD" w14:textId="77777777" w:rsidR="006F376D" w:rsidRPr="003940F2" w:rsidRDefault="006F376D" w:rsidP="007C1A15">
      <w:pPr>
        <w:pStyle w:val="RGPAChapitre"/>
        <w:jc w:val="both"/>
        <w:rPr>
          <w:rFonts w:ascii="Arial" w:hAnsi="Arial" w:cs="Arial"/>
        </w:rPr>
      </w:pPr>
      <w:bookmarkStart w:id="923" w:name="_Toc503451262"/>
      <w:bookmarkStart w:id="924" w:name="_Toc503797783"/>
      <w:bookmarkStart w:id="925" w:name="_Toc504132683"/>
      <w:bookmarkStart w:id="926" w:name="_Toc504133073"/>
      <w:bookmarkStart w:id="927" w:name="_Toc504133690"/>
      <w:bookmarkStart w:id="928" w:name="_Toc163638077"/>
      <w:r w:rsidRPr="003940F2">
        <w:rPr>
          <w:rFonts w:ascii="Arial" w:hAnsi="Arial" w:cs="Arial"/>
        </w:rPr>
        <w:t>Chapitre 6 - Spécifique au titre III</w:t>
      </w:r>
      <w:bookmarkEnd w:id="923"/>
      <w:bookmarkEnd w:id="924"/>
      <w:bookmarkEnd w:id="925"/>
      <w:bookmarkEnd w:id="926"/>
      <w:bookmarkEnd w:id="927"/>
      <w:bookmarkEnd w:id="928"/>
    </w:p>
    <w:p w14:paraId="6A1F6D61" w14:textId="77777777" w:rsidR="006F376D" w:rsidRPr="003940F2" w:rsidRDefault="006F376D" w:rsidP="007C1A15">
      <w:pPr>
        <w:tabs>
          <w:tab w:val="left" w:pos="0"/>
        </w:tabs>
        <w:jc w:val="both"/>
        <w:rPr>
          <w:rFonts w:ascii="Arial" w:hAnsi="Arial" w:cs="Arial"/>
          <w:b/>
          <w:sz w:val="32"/>
          <w:szCs w:val="32"/>
          <w:lang w:val="fr-BE"/>
        </w:rPr>
      </w:pPr>
    </w:p>
    <w:p w14:paraId="52B411A8" w14:textId="77777777" w:rsidR="006F376D" w:rsidRPr="003940F2" w:rsidRDefault="006F376D" w:rsidP="007C1A15">
      <w:pPr>
        <w:pStyle w:val="RGPASection"/>
        <w:rPr>
          <w:rFonts w:ascii="Arial" w:hAnsi="Arial" w:cs="Arial"/>
        </w:rPr>
      </w:pPr>
      <w:bookmarkStart w:id="929" w:name="_Toc503451263"/>
      <w:bookmarkStart w:id="930" w:name="_Toc503797784"/>
      <w:bookmarkStart w:id="931" w:name="_Toc504132684"/>
      <w:bookmarkStart w:id="932" w:name="_Toc504133074"/>
      <w:bookmarkStart w:id="933" w:name="_Toc504133691"/>
      <w:bookmarkStart w:id="934" w:name="_Toc163638078"/>
      <w:r w:rsidRPr="003940F2">
        <w:rPr>
          <w:rFonts w:ascii="Arial" w:hAnsi="Arial" w:cs="Arial"/>
        </w:rPr>
        <w:t>Section 1 - De la procédure</w:t>
      </w:r>
      <w:bookmarkEnd w:id="929"/>
      <w:bookmarkEnd w:id="930"/>
      <w:bookmarkEnd w:id="931"/>
      <w:bookmarkEnd w:id="932"/>
      <w:bookmarkEnd w:id="933"/>
      <w:bookmarkEnd w:id="934"/>
    </w:p>
    <w:p w14:paraId="611637B1" w14:textId="77777777" w:rsidR="006F376D" w:rsidRPr="003940F2" w:rsidRDefault="006F376D" w:rsidP="007C1A15">
      <w:pPr>
        <w:jc w:val="both"/>
        <w:rPr>
          <w:rFonts w:ascii="Arial" w:hAnsi="Arial" w:cs="Arial"/>
          <w:b/>
          <w:lang w:val="fr-BE"/>
        </w:rPr>
      </w:pPr>
    </w:p>
    <w:p w14:paraId="2C635D17" w14:textId="77777777" w:rsidR="006F376D" w:rsidRPr="003940F2" w:rsidRDefault="006F376D" w:rsidP="007C1A15">
      <w:pPr>
        <w:pStyle w:val="RGPAArticle"/>
        <w:jc w:val="both"/>
        <w:rPr>
          <w:rFonts w:ascii="Arial" w:hAnsi="Arial" w:cs="Arial"/>
          <w:sz w:val="20"/>
        </w:rPr>
      </w:pPr>
      <w:bookmarkStart w:id="935" w:name="_Hlk503450566"/>
      <w:r w:rsidRPr="003940F2">
        <w:rPr>
          <w:rFonts w:ascii="Arial" w:hAnsi="Arial" w:cs="Arial"/>
          <w:sz w:val="20"/>
        </w:rPr>
        <w:t>Article PR.6.6.1-1</w:t>
      </w:r>
    </w:p>
    <w:bookmarkEnd w:id="935"/>
    <w:p w14:paraId="7AF70262" w14:textId="2863DB25" w:rsidR="006F376D" w:rsidRPr="003940F2" w:rsidRDefault="00F82D29" w:rsidP="007C1A15">
      <w:pPr>
        <w:jc w:val="both"/>
        <w:rPr>
          <w:rFonts w:ascii="Arial" w:hAnsi="Arial" w:cs="Arial"/>
        </w:rPr>
      </w:pPr>
      <w:r w:rsidRPr="003940F2">
        <w:rPr>
          <w:rFonts w:ascii="Arial" w:hAnsi="Arial" w:cs="Arial"/>
          <w:lang w:val="fr-BE"/>
        </w:rPr>
        <w:t xml:space="preserve">Suite à l'entrée en vigueur du décret </w:t>
      </w:r>
      <w:r w:rsidR="008C0DDE" w:rsidRPr="003940F2">
        <w:rPr>
          <w:rFonts w:ascii="Arial" w:hAnsi="Arial" w:cs="Arial"/>
          <w:lang w:val="fr-BE"/>
        </w:rPr>
        <w:t xml:space="preserve">du </w:t>
      </w:r>
      <w:r w:rsidRPr="003940F2">
        <w:rPr>
          <w:rFonts w:ascii="Arial" w:hAnsi="Arial" w:cs="Arial"/>
          <w:lang w:val="fr-BE"/>
        </w:rPr>
        <w:t xml:space="preserve">6 mai 2019 relatif à la délinquance environnementale, </w:t>
      </w:r>
      <w:r w:rsidR="008A7A93" w:rsidRPr="003940F2">
        <w:rPr>
          <w:rFonts w:ascii="Arial" w:hAnsi="Arial" w:cs="Arial"/>
          <w:lang w:val="fr-BE"/>
        </w:rPr>
        <w:t>modifié par le décret du 24</w:t>
      </w:r>
      <w:r w:rsidR="008C0DDE" w:rsidRPr="003940F2">
        <w:rPr>
          <w:rFonts w:ascii="Arial" w:hAnsi="Arial" w:cs="Arial"/>
          <w:lang w:val="fr-BE"/>
        </w:rPr>
        <w:t xml:space="preserve"> novembre </w:t>
      </w:r>
      <w:r w:rsidR="008A7A93" w:rsidRPr="003940F2">
        <w:rPr>
          <w:rFonts w:ascii="Arial" w:hAnsi="Arial" w:cs="Arial"/>
          <w:lang w:val="fr-BE"/>
        </w:rPr>
        <w:t xml:space="preserve">2021 </w:t>
      </w:r>
      <w:r w:rsidRPr="003940F2">
        <w:rPr>
          <w:rFonts w:ascii="Arial" w:hAnsi="Arial" w:cs="Arial"/>
          <w:lang w:val="fr-BE"/>
        </w:rPr>
        <w:t xml:space="preserve">les infractions à la partie du règlement communal de police relative à la délinquance environnementale seront passibles d'une amende administrative conformément à la procédure au Code de l'environnement, </w:t>
      </w:r>
      <w:r w:rsidR="006F376D" w:rsidRPr="003940F2">
        <w:rPr>
          <w:rFonts w:ascii="Arial" w:hAnsi="Arial" w:cs="Arial"/>
        </w:rPr>
        <w:t>et au décret</w:t>
      </w:r>
      <w:r w:rsidR="008A7A93" w:rsidRPr="003940F2">
        <w:rPr>
          <w:rFonts w:ascii="Arial" w:hAnsi="Arial" w:cs="Arial"/>
        </w:rPr>
        <w:t xml:space="preserve"> du 14 octobre 2018 relatif au code wallon du bien</w:t>
      </w:r>
      <w:r w:rsidR="009F08D1" w:rsidRPr="003940F2">
        <w:rPr>
          <w:rFonts w:ascii="Arial" w:hAnsi="Arial" w:cs="Arial"/>
        </w:rPr>
        <w:t>-</w:t>
      </w:r>
      <w:r w:rsidR="008A7A93" w:rsidRPr="003940F2">
        <w:rPr>
          <w:rFonts w:ascii="Arial" w:hAnsi="Arial" w:cs="Arial"/>
        </w:rPr>
        <w:t xml:space="preserve"> être animal.</w:t>
      </w:r>
    </w:p>
    <w:p w14:paraId="7123714B" w14:textId="77777777" w:rsidR="006F376D" w:rsidRPr="003940F2" w:rsidRDefault="006F376D" w:rsidP="007C1A15">
      <w:pPr>
        <w:pStyle w:val="Titre3"/>
        <w:rPr>
          <w:rFonts w:ascii="Arial" w:hAnsi="Arial" w:cs="Arial"/>
          <w:sz w:val="20"/>
        </w:rPr>
      </w:pPr>
    </w:p>
    <w:p w14:paraId="77BE48A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PR.6.6.1-2</w:t>
      </w:r>
    </w:p>
    <w:p w14:paraId="59F5F2A0" w14:textId="19DADC75" w:rsidR="006F376D" w:rsidRPr="003940F2" w:rsidRDefault="006F376D" w:rsidP="007C1A15">
      <w:pPr>
        <w:pStyle w:val="RGPAlibell"/>
        <w:jc w:val="both"/>
        <w:rPr>
          <w:rFonts w:ascii="Arial" w:hAnsi="Arial" w:cs="Arial"/>
          <w:sz w:val="20"/>
        </w:rPr>
      </w:pPr>
      <w:r w:rsidRPr="003940F2">
        <w:rPr>
          <w:rFonts w:ascii="Arial" w:hAnsi="Arial" w:cs="Arial"/>
          <w:sz w:val="20"/>
        </w:rPr>
        <w:t>Selon ce décret, certaines infractions de 2</w:t>
      </w:r>
      <w:r w:rsidRPr="003940F2">
        <w:rPr>
          <w:rFonts w:ascii="Arial" w:hAnsi="Arial" w:cs="Arial"/>
          <w:sz w:val="20"/>
          <w:vertAlign w:val="superscript"/>
        </w:rPr>
        <w:t>éme</w:t>
      </w:r>
      <w:r w:rsidRPr="003940F2">
        <w:rPr>
          <w:rFonts w:ascii="Arial" w:hAnsi="Arial" w:cs="Arial"/>
          <w:sz w:val="20"/>
        </w:rPr>
        <w:t xml:space="preserve"> catégorie et les infractions de 3</w:t>
      </w:r>
      <w:r w:rsidRPr="003940F2">
        <w:rPr>
          <w:rFonts w:ascii="Arial" w:hAnsi="Arial" w:cs="Arial"/>
          <w:sz w:val="20"/>
          <w:vertAlign w:val="superscript"/>
        </w:rPr>
        <w:t>ème</w:t>
      </w:r>
      <w:r w:rsidRPr="003940F2">
        <w:rPr>
          <w:rFonts w:ascii="Arial" w:hAnsi="Arial" w:cs="Arial"/>
          <w:sz w:val="20"/>
        </w:rPr>
        <w:t xml:space="preserve"> catégorie sont </w:t>
      </w:r>
    </w:p>
    <w:p w14:paraId="4B69DABC"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transposables dans un règlement général de police administrative communale et sont passibles alternativement, soit de sanctions pénales, soit d'amendes administratives.</w:t>
      </w:r>
    </w:p>
    <w:p w14:paraId="36F94CBE" w14:textId="77777777" w:rsidR="006F376D" w:rsidRPr="003940F2" w:rsidRDefault="006F376D" w:rsidP="007C1A15">
      <w:pPr>
        <w:pStyle w:val="RGPAArticle"/>
        <w:jc w:val="both"/>
        <w:rPr>
          <w:rFonts w:ascii="Arial" w:hAnsi="Arial" w:cs="Arial"/>
          <w:sz w:val="20"/>
        </w:rPr>
      </w:pPr>
    </w:p>
    <w:p w14:paraId="1501E4D3"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PR.6.6.1-3</w:t>
      </w:r>
    </w:p>
    <w:p w14:paraId="04B4374A" w14:textId="77777777" w:rsidR="006F376D" w:rsidRPr="003940F2" w:rsidRDefault="006F376D" w:rsidP="007C1A15">
      <w:pPr>
        <w:pStyle w:val="RGPAlibell"/>
        <w:jc w:val="both"/>
        <w:rPr>
          <w:rFonts w:ascii="Arial" w:hAnsi="Arial" w:cs="Arial"/>
        </w:rPr>
      </w:pPr>
      <w:r w:rsidRPr="003940F2">
        <w:rPr>
          <w:rFonts w:ascii="Arial" w:hAnsi="Arial" w:cs="Arial"/>
          <w:sz w:val="20"/>
        </w:rPr>
        <w:t>Selon ce décret, les infractions de 2</w:t>
      </w:r>
      <w:r w:rsidRPr="003940F2">
        <w:rPr>
          <w:rFonts w:ascii="Arial" w:hAnsi="Arial" w:cs="Arial"/>
          <w:sz w:val="20"/>
          <w:vertAlign w:val="superscript"/>
        </w:rPr>
        <w:t>ème</w:t>
      </w:r>
      <w:r w:rsidRPr="003940F2">
        <w:rPr>
          <w:rFonts w:ascii="Arial" w:hAnsi="Arial" w:cs="Arial"/>
          <w:sz w:val="20"/>
        </w:rPr>
        <w:t xml:space="preserve"> catégorie sont de la compétence du Fonctionnaire Sanctionnateur Régional tandis que celles de 3</w:t>
      </w:r>
      <w:r w:rsidRPr="003940F2">
        <w:rPr>
          <w:rFonts w:ascii="Arial" w:hAnsi="Arial" w:cs="Arial"/>
          <w:sz w:val="20"/>
          <w:vertAlign w:val="superscript"/>
        </w:rPr>
        <w:t>ème</w:t>
      </w:r>
      <w:r w:rsidRPr="003940F2">
        <w:rPr>
          <w:rFonts w:ascii="Arial" w:hAnsi="Arial" w:cs="Arial"/>
          <w:sz w:val="20"/>
        </w:rPr>
        <w:t xml:space="preserve"> catégorie sont de la compétence du Fonctionnaire Sanctionnateur Communal.</w:t>
      </w:r>
    </w:p>
    <w:p w14:paraId="10B9D40C" w14:textId="77777777" w:rsidR="006F376D" w:rsidRPr="003940F2" w:rsidRDefault="006F376D" w:rsidP="007C1A15">
      <w:pPr>
        <w:pStyle w:val="RGPAArticle"/>
        <w:jc w:val="both"/>
        <w:rPr>
          <w:rFonts w:ascii="Arial" w:hAnsi="Arial" w:cs="Arial"/>
          <w:sz w:val="32"/>
          <w:szCs w:val="32"/>
        </w:rPr>
      </w:pPr>
    </w:p>
    <w:p w14:paraId="440892BF" w14:textId="11392F4C" w:rsidR="006F376D" w:rsidRPr="003940F2" w:rsidRDefault="006F376D" w:rsidP="007C1A15">
      <w:pPr>
        <w:pStyle w:val="RGPASection"/>
        <w:rPr>
          <w:rFonts w:ascii="Arial" w:hAnsi="Arial" w:cs="Arial"/>
        </w:rPr>
      </w:pPr>
      <w:bookmarkStart w:id="936" w:name="_Toc503451264"/>
      <w:bookmarkStart w:id="937" w:name="_Toc503797785"/>
      <w:bookmarkStart w:id="938" w:name="_Toc504132685"/>
      <w:bookmarkStart w:id="939" w:name="_Toc504133075"/>
      <w:bookmarkStart w:id="940" w:name="_Toc504133692"/>
      <w:bookmarkStart w:id="941" w:name="_Toc163638079"/>
      <w:r w:rsidRPr="003940F2">
        <w:rPr>
          <w:rFonts w:ascii="Arial" w:hAnsi="Arial" w:cs="Arial"/>
        </w:rPr>
        <w:t>Section 2 - De l’amende</w:t>
      </w:r>
      <w:bookmarkEnd w:id="936"/>
      <w:bookmarkEnd w:id="937"/>
      <w:bookmarkEnd w:id="938"/>
      <w:bookmarkEnd w:id="939"/>
      <w:bookmarkEnd w:id="940"/>
      <w:bookmarkEnd w:id="941"/>
    </w:p>
    <w:p w14:paraId="17F280AE" w14:textId="77777777" w:rsidR="006F376D" w:rsidRPr="003940F2" w:rsidRDefault="006F376D" w:rsidP="007C1A15">
      <w:pPr>
        <w:pStyle w:val="Titre3"/>
        <w:rPr>
          <w:rFonts w:ascii="Arial" w:hAnsi="Arial" w:cs="Arial"/>
          <w:sz w:val="20"/>
        </w:rPr>
      </w:pPr>
    </w:p>
    <w:p w14:paraId="4D3F5E2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PR.6.6.2-1</w:t>
      </w:r>
    </w:p>
    <w:p w14:paraId="130B5722" w14:textId="2F88D16C" w:rsidR="006F376D" w:rsidRPr="003940F2" w:rsidRDefault="006F376D" w:rsidP="007C1A15">
      <w:pPr>
        <w:pStyle w:val="RGPAlibell"/>
        <w:jc w:val="both"/>
        <w:rPr>
          <w:rFonts w:ascii="Arial" w:hAnsi="Arial" w:cs="Arial"/>
          <w:sz w:val="20"/>
        </w:rPr>
      </w:pPr>
      <w:r w:rsidRPr="003940F2">
        <w:rPr>
          <w:rFonts w:ascii="Arial" w:hAnsi="Arial" w:cs="Arial"/>
          <w:sz w:val="20"/>
        </w:rPr>
        <w:t xml:space="preserve">Les infractions visées aux articles </w:t>
      </w:r>
      <w:bookmarkStart w:id="942" w:name="_Hlk503788290"/>
      <w:r w:rsidRPr="003940F2">
        <w:rPr>
          <w:rFonts w:ascii="Arial" w:hAnsi="Arial" w:cs="Arial"/>
          <w:sz w:val="20"/>
        </w:rPr>
        <w:t>PA.3.1.1-</w:t>
      </w:r>
      <w:bookmarkEnd w:id="942"/>
      <w:r w:rsidRPr="003940F2">
        <w:rPr>
          <w:rFonts w:ascii="Arial" w:hAnsi="Arial" w:cs="Arial"/>
          <w:sz w:val="20"/>
        </w:rPr>
        <w:t xml:space="preserve">2, PA.3.1.1-3, PA.3.1.1-4, PA.3.1.1-5, PA.3.1.1-6, PA.3.1.1-7, PA.3.1.1-8, PA.3.1.1-9, PA.3.1.1-10, PA.3.1.1-11, PA.3.1.1-12, PA.3.1.1-13 et PA.3.1.1-25 font l'objet de la procédure prévue pour les infractions de </w:t>
      </w:r>
      <w:r w:rsidR="008C0DDE" w:rsidRPr="003940F2">
        <w:rPr>
          <w:rFonts w:ascii="Arial" w:hAnsi="Arial" w:cs="Arial"/>
          <w:sz w:val="20"/>
        </w:rPr>
        <w:t>2</w:t>
      </w:r>
      <w:r w:rsidR="008C0DDE" w:rsidRPr="003940F2">
        <w:rPr>
          <w:rFonts w:ascii="Arial" w:hAnsi="Arial" w:cs="Arial"/>
          <w:sz w:val="20"/>
          <w:vertAlign w:val="superscript"/>
        </w:rPr>
        <w:t>ème</w:t>
      </w:r>
      <w:r w:rsidR="008C0DDE" w:rsidRPr="003940F2">
        <w:rPr>
          <w:rFonts w:ascii="Arial" w:hAnsi="Arial" w:cs="Arial"/>
          <w:sz w:val="20"/>
        </w:rPr>
        <w:t xml:space="preserve"> </w:t>
      </w:r>
      <w:r w:rsidRPr="003940F2">
        <w:rPr>
          <w:rFonts w:ascii="Arial" w:hAnsi="Arial" w:cs="Arial"/>
          <w:sz w:val="20"/>
        </w:rPr>
        <w:t>catégorie et sont passibles d'une amende de 50 à 100.000 €.</w:t>
      </w:r>
    </w:p>
    <w:p w14:paraId="51A484D5" w14:textId="77777777" w:rsidR="008C0DDE" w:rsidRPr="003940F2" w:rsidRDefault="008C0DDE" w:rsidP="007C1A15">
      <w:pPr>
        <w:pStyle w:val="RGPAlibell"/>
        <w:jc w:val="both"/>
        <w:rPr>
          <w:rFonts w:ascii="Arial" w:hAnsi="Arial" w:cs="Arial"/>
          <w:sz w:val="20"/>
        </w:rPr>
      </w:pPr>
    </w:p>
    <w:p w14:paraId="351A74D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PR.6.6.2-2</w:t>
      </w:r>
    </w:p>
    <w:p w14:paraId="53012C81" w14:textId="2992C8C2" w:rsidR="006F376D" w:rsidRPr="003940F2" w:rsidRDefault="006F376D" w:rsidP="007C1A15">
      <w:pPr>
        <w:pStyle w:val="RGPAlibell"/>
        <w:jc w:val="both"/>
        <w:rPr>
          <w:rFonts w:ascii="Arial" w:hAnsi="Arial" w:cs="Arial"/>
          <w:sz w:val="20"/>
        </w:rPr>
      </w:pPr>
      <w:r w:rsidRPr="003940F2">
        <w:rPr>
          <w:rFonts w:ascii="Arial" w:hAnsi="Arial" w:cs="Arial"/>
          <w:sz w:val="20"/>
        </w:rPr>
        <w:t>Les infractions visées aux articles PA.3.1.1-14, PA.3.1.1-15, PA.3.1.1-16, PA.3.1.1-17, PA.3.1.1-18, PA.3.1.1-19, PA.3.1.1-20, PA.3.1.1-21, PA.3.1.1-22, PA.3.1.1-23, PA.3.1.1-24, PA.3.1.1-26, PA.3.1.1-27, PA.3.1.1-28, PA.3.1.1-29, PA.3.1.1-30, PA.3.1.1-31 et PA.3.1.1-32,</w:t>
      </w:r>
      <w:r w:rsidR="00E5171E" w:rsidRPr="003940F2">
        <w:rPr>
          <w:rFonts w:ascii="Arial" w:hAnsi="Arial" w:cs="Arial"/>
          <w:sz w:val="20"/>
        </w:rPr>
        <w:t xml:space="preserve"> </w:t>
      </w:r>
      <w:bookmarkStart w:id="943" w:name="_Hlk150437174"/>
      <w:r w:rsidR="00CC7D05" w:rsidRPr="003940F2">
        <w:rPr>
          <w:rFonts w:ascii="Arial" w:hAnsi="Arial" w:cs="Arial"/>
          <w:sz w:val="20"/>
        </w:rPr>
        <w:t>PA.3.2.1-1</w:t>
      </w:r>
      <w:bookmarkEnd w:id="943"/>
      <w:r w:rsidR="00CC7D05" w:rsidRPr="003940F2">
        <w:rPr>
          <w:rFonts w:ascii="Arial" w:hAnsi="Arial" w:cs="Arial"/>
          <w:sz w:val="20"/>
        </w:rPr>
        <w:t xml:space="preserve">, PA.3.2.1-2, PA.3.2.1-3, </w:t>
      </w:r>
      <w:r w:rsidRPr="003940F2">
        <w:rPr>
          <w:rFonts w:ascii="Arial" w:hAnsi="Arial" w:cs="Arial"/>
          <w:sz w:val="20"/>
        </w:rPr>
        <w:t xml:space="preserve"> </w:t>
      </w:r>
      <w:r w:rsidR="00CC7D05" w:rsidRPr="003940F2">
        <w:rPr>
          <w:rFonts w:ascii="Arial" w:hAnsi="Arial" w:cs="Arial"/>
          <w:sz w:val="20"/>
        </w:rPr>
        <w:t>PA.3.2.1-4, PA.3.2.1-5, PA.3.2.1-6, PA.3.2.1-7, PA.3.2.1-8, PA.3.2.1-9, PA.3.2.1-10, PA.3.2.1-11, PA.3.2.1-12, PA.3.2.1-13, PA.3.2.1-14, PA.3.2.1-15,</w:t>
      </w:r>
      <w:r w:rsidRPr="003940F2">
        <w:rPr>
          <w:rFonts w:ascii="Arial" w:hAnsi="Arial" w:cs="Arial"/>
          <w:sz w:val="20"/>
        </w:rPr>
        <w:t xml:space="preserve"> font l'objet de la procédure prévue pour les infractions de </w:t>
      </w:r>
      <w:r w:rsidR="008C0DDE" w:rsidRPr="003940F2">
        <w:rPr>
          <w:rFonts w:ascii="Arial" w:hAnsi="Arial" w:cs="Arial"/>
          <w:sz w:val="20"/>
        </w:rPr>
        <w:t>3</w:t>
      </w:r>
      <w:r w:rsidR="008C0DDE" w:rsidRPr="003940F2">
        <w:rPr>
          <w:rFonts w:ascii="Arial" w:hAnsi="Arial" w:cs="Arial"/>
          <w:sz w:val="20"/>
          <w:vertAlign w:val="superscript"/>
        </w:rPr>
        <w:t>ème</w:t>
      </w:r>
      <w:r w:rsidR="008C0DDE" w:rsidRPr="003940F2">
        <w:rPr>
          <w:rFonts w:ascii="Arial" w:hAnsi="Arial" w:cs="Arial"/>
          <w:sz w:val="20"/>
        </w:rPr>
        <w:t xml:space="preserve"> </w:t>
      </w:r>
      <w:r w:rsidRPr="003940F2">
        <w:rPr>
          <w:rFonts w:ascii="Arial" w:hAnsi="Arial" w:cs="Arial"/>
          <w:sz w:val="20"/>
        </w:rPr>
        <w:t xml:space="preserve">catégorie et sont passibles d'une amende de 50 à </w:t>
      </w:r>
      <w:r w:rsidR="00E5171E" w:rsidRPr="003940F2">
        <w:rPr>
          <w:rFonts w:ascii="Arial" w:hAnsi="Arial" w:cs="Arial"/>
          <w:sz w:val="20"/>
        </w:rPr>
        <w:t>15.000</w:t>
      </w:r>
      <w:r w:rsidRPr="003940F2">
        <w:rPr>
          <w:rFonts w:ascii="Arial" w:hAnsi="Arial" w:cs="Arial"/>
          <w:sz w:val="20"/>
        </w:rPr>
        <w:t xml:space="preserve"> €.</w:t>
      </w:r>
    </w:p>
    <w:p w14:paraId="6F1526E1" w14:textId="77777777" w:rsidR="006F376D" w:rsidRPr="003940F2" w:rsidRDefault="006F376D" w:rsidP="007C1A15">
      <w:pPr>
        <w:jc w:val="both"/>
        <w:rPr>
          <w:rFonts w:ascii="Arial" w:hAnsi="Arial" w:cs="Arial"/>
          <w:bCs/>
          <w:sz w:val="40"/>
          <w:szCs w:val="40"/>
        </w:rPr>
      </w:pPr>
    </w:p>
    <w:p w14:paraId="198173A9" w14:textId="77777777" w:rsidR="006F376D" w:rsidRPr="003940F2" w:rsidRDefault="006F376D" w:rsidP="007C1A15">
      <w:pPr>
        <w:pStyle w:val="RGPAChapitre"/>
        <w:jc w:val="both"/>
        <w:rPr>
          <w:rFonts w:ascii="Arial" w:hAnsi="Arial" w:cs="Arial"/>
          <w:sz w:val="24"/>
        </w:rPr>
      </w:pPr>
      <w:bookmarkStart w:id="944" w:name="_Toc503451265"/>
      <w:bookmarkStart w:id="945" w:name="_Toc503797786"/>
      <w:bookmarkStart w:id="946" w:name="_Toc504132686"/>
      <w:bookmarkStart w:id="947" w:name="_Toc504133076"/>
      <w:bookmarkStart w:id="948" w:name="_Toc504133693"/>
      <w:bookmarkStart w:id="949" w:name="_Toc163638080"/>
      <w:r w:rsidRPr="003940F2">
        <w:rPr>
          <w:rFonts w:ascii="Arial" w:hAnsi="Arial" w:cs="Arial"/>
        </w:rPr>
        <w:t>Chapitre 7 - Spécifique au titre IV</w:t>
      </w:r>
      <w:bookmarkEnd w:id="944"/>
      <w:bookmarkEnd w:id="945"/>
      <w:bookmarkEnd w:id="946"/>
      <w:bookmarkEnd w:id="947"/>
      <w:bookmarkEnd w:id="948"/>
      <w:bookmarkEnd w:id="949"/>
    </w:p>
    <w:p w14:paraId="163EDFDB" w14:textId="77777777" w:rsidR="006F376D" w:rsidRPr="003940F2" w:rsidRDefault="006F376D" w:rsidP="007C1A15">
      <w:pPr>
        <w:tabs>
          <w:tab w:val="left" w:pos="0"/>
        </w:tabs>
        <w:jc w:val="both"/>
        <w:rPr>
          <w:rFonts w:ascii="Arial" w:hAnsi="Arial" w:cs="Arial"/>
          <w:b/>
          <w:sz w:val="32"/>
          <w:szCs w:val="32"/>
          <w:lang w:val="fr-BE"/>
        </w:rPr>
      </w:pPr>
    </w:p>
    <w:p w14:paraId="051E96A6" w14:textId="77777777" w:rsidR="006F376D" w:rsidRPr="003940F2" w:rsidRDefault="006F376D" w:rsidP="007C1A15">
      <w:pPr>
        <w:pStyle w:val="RGPASection"/>
        <w:rPr>
          <w:rFonts w:ascii="Arial" w:hAnsi="Arial" w:cs="Arial"/>
        </w:rPr>
      </w:pPr>
      <w:bookmarkStart w:id="950" w:name="_Toc503451266"/>
      <w:bookmarkStart w:id="951" w:name="_Toc503797787"/>
      <w:bookmarkStart w:id="952" w:name="_Toc504132687"/>
      <w:bookmarkStart w:id="953" w:name="_Toc504133077"/>
      <w:bookmarkStart w:id="954" w:name="_Toc504133694"/>
      <w:bookmarkStart w:id="955" w:name="_Toc163638081"/>
      <w:r w:rsidRPr="003940F2">
        <w:rPr>
          <w:rFonts w:ascii="Arial" w:hAnsi="Arial" w:cs="Arial"/>
        </w:rPr>
        <w:t>Section 1</w:t>
      </w:r>
      <w:r w:rsidRPr="003940F2">
        <w:rPr>
          <w:rFonts w:ascii="Arial" w:hAnsi="Arial" w:cs="Arial"/>
          <w:bCs/>
        </w:rPr>
        <w:t xml:space="preserve"> - </w:t>
      </w:r>
      <w:r w:rsidRPr="003940F2">
        <w:rPr>
          <w:rFonts w:ascii="Arial" w:hAnsi="Arial" w:cs="Arial"/>
        </w:rPr>
        <w:t>De la procédure</w:t>
      </w:r>
      <w:bookmarkEnd w:id="950"/>
      <w:bookmarkEnd w:id="951"/>
      <w:bookmarkEnd w:id="952"/>
      <w:bookmarkEnd w:id="953"/>
      <w:bookmarkEnd w:id="954"/>
      <w:bookmarkEnd w:id="955"/>
    </w:p>
    <w:p w14:paraId="018619BA" w14:textId="77777777" w:rsidR="006F376D" w:rsidRPr="003940F2" w:rsidRDefault="006F376D" w:rsidP="007C1A15">
      <w:pPr>
        <w:pStyle w:val="RGPAArticle"/>
        <w:jc w:val="both"/>
        <w:rPr>
          <w:rFonts w:ascii="Arial" w:hAnsi="Arial" w:cs="Arial"/>
          <w:sz w:val="20"/>
        </w:rPr>
      </w:pPr>
    </w:p>
    <w:p w14:paraId="1095A99F"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PR.6.7.1-1</w:t>
      </w:r>
    </w:p>
    <w:p w14:paraId="58990351" w14:textId="77777777" w:rsidR="006F376D" w:rsidRPr="003940F2" w:rsidRDefault="006F376D" w:rsidP="007C1A15">
      <w:pPr>
        <w:pStyle w:val="art-num"/>
        <w:spacing w:before="0" w:beforeAutospacing="0" w:after="0" w:afterAutospacing="0"/>
        <w:jc w:val="both"/>
        <w:rPr>
          <w:rFonts w:ascii="Arial" w:hAnsi="Arial" w:cs="Arial"/>
          <w:sz w:val="20"/>
          <w:szCs w:val="20"/>
        </w:rPr>
      </w:pPr>
      <w:r w:rsidRPr="003940F2">
        <w:rPr>
          <w:rFonts w:ascii="Arial" w:hAnsi="Arial" w:cs="Arial"/>
          <w:sz w:val="20"/>
          <w:szCs w:val="20"/>
        </w:rPr>
        <w:t>Le Gouvernement est habilité à adopter un règlement général de police de gestion des voiries communales, en ce compris une signalétique harmonisée obligatoire.</w:t>
      </w:r>
    </w:p>
    <w:p w14:paraId="01211581"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règlement peut notamment porter sur les constructions et plantations le long des voiries, la gestion des fossés, des déblais et des talus, les limites d'excavation à proximité des voiries, les défenses diverses aux actes commis sur ou aux alentours de la voirie, les poteaux et plaques indicatrices, l'entretien des plantations bordant la voirie, l'usage et l'occupation de la voirie et l'écoulement des eaux.</w:t>
      </w:r>
    </w:p>
    <w:p w14:paraId="6D42B434" w14:textId="77777777" w:rsidR="006F376D" w:rsidRPr="003940F2" w:rsidRDefault="006F376D" w:rsidP="007C1A15">
      <w:pPr>
        <w:pStyle w:val="RGPAArticle"/>
        <w:jc w:val="both"/>
        <w:rPr>
          <w:rFonts w:ascii="Arial" w:hAnsi="Arial" w:cs="Arial"/>
          <w:sz w:val="20"/>
        </w:rPr>
      </w:pPr>
    </w:p>
    <w:p w14:paraId="33080D8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PR.6.7.1-2</w:t>
      </w:r>
    </w:p>
    <w:p w14:paraId="56FBC2F1"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Les communes peuvent adopter des règlements complémentaires en la matière.</w:t>
      </w:r>
    </w:p>
    <w:p w14:paraId="13727BA8" w14:textId="77777777" w:rsidR="006F376D" w:rsidRPr="003940F2" w:rsidRDefault="006F376D" w:rsidP="007C1A15">
      <w:pPr>
        <w:pStyle w:val="RGPAArticle"/>
        <w:jc w:val="both"/>
        <w:rPr>
          <w:rFonts w:ascii="Arial" w:hAnsi="Arial" w:cs="Arial"/>
          <w:sz w:val="20"/>
        </w:rPr>
      </w:pPr>
    </w:p>
    <w:p w14:paraId="29FEA94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PR.6.7.1-3</w:t>
      </w:r>
    </w:p>
    <w:p w14:paraId="29B11369" w14:textId="77777777" w:rsidR="006F376D" w:rsidRPr="003940F2" w:rsidRDefault="006F376D" w:rsidP="007C1A15">
      <w:pPr>
        <w:jc w:val="both"/>
        <w:rPr>
          <w:rFonts w:ascii="Arial" w:hAnsi="Arial" w:cs="Arial"/>
        </w:rPr>
      </w:pPr>
      <w:r w:rsidRPr="003940F2">
        <w:rPr>
          <w:rFonts w:ascii="Arial" w:hAnsi="Arial" w:cs="Arial"/>
          <w:bCs/>
        </w:rPr>
        <w:t>Conformément au décret du 6 février 2014 relatif à la voirie communale</w:t>
      </w:r>
      <w:r w:rsidRPr="003940F2">
        <w:rPr>
          <w:rFonts w:ascii="Arial" w:hAnsi="Arial" w:cs="Arial"/>
        </w:rPr>
        <w:t>, les infractions seront passibles d'une amende administrative conformément à la procédure prévue aux articles 65 et suivants du décret.</w:t>
      </w:r>
    </w:p>
    <w:p w14:paraId="09427E56" w14:textId="77777777" w:rsidR="006F376D" w:rsidRPr="003940F2" w:rsidRDefault="006F376D" w:rsidP="007C1A15">
      <w:pPr>
        <w:jc w:val="both"/>
        <w:rPr>
          <w:rFonts w:ascii="Arial" w:hAnsi="Arial" w:cs="Arial"/>
        </w:rPr>
      </w:pPr>
    </w:p>
    <w:p w14:paraId="56F55EE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PR.6.7.1-4</w:t>
      </w:r>
    </w:p>
    <w:p w14:paraId="1E462CC4" w14:textId="77777777" w:rsidR="006F376D" w:rsidRPr="003940F2" w:rsidRDefault="006F376D" w:rsidP="007C1A15">
      <w:pPr>
        <w:jc w:val="both"/>
        <w:rPr>
          <w:rFonts w:ascii="Arial" w:hAnsi="Arial" w:cs="Arial"/>
        </w:rPr>
      </w:pPr>
      <w:r w:rsidRPr="003940F2">
        <w:rPr>
          <w:rFonts w:ascii="Arial" w:hAnsi="Arial" w:cs="Arial"/>
        </w:rPr>
        <w:t>Selon ce décret, certaines infractions de 3</w:t>
      </w:r>
      <w:r w:rsidRPr="003940F2">
        <w:rPr>
          <w:rFonts w:ascii="Arial" w:hAnsi="Arial" w:cs="Arial"/>
          <w:vertAlign w:val="superscript"/>
        </w:rPr>
        <w:t>éme</w:t>
      </w:r>
      <w:r w:rsidRPr="003940F2">
        <w:rPr>
          <w:rFonts w:ascii="Arial" w:hAnsi="Arial" w:cs="Arial"/>
        </w:rPr>
        <w:t xml:space="preserve"> catégorie et les infractions de 4</w:t>
      </w:r>
      <w:r w:rsidRPr="003940F2">
        <w:rPr>
          <w:rFonts w:ascii="Arial" w:hAnsi="Arial" w:cs="Arial"/>
          <w:vertAlign w:val="superscript"/>
        </w:rPr>
        <w:t>ème</w:t>
      </w:r>
      <w:r w:rsidRPr="003940F2">
        <w:rPr>
          <w:rFonts w:ascii="Arial" w:hAnsi="Arial" w:cs="Arial"/>
        </w:rPr>
        <w:t xml:space="preserve"> catégorie sont transposables dans un règlement général de police administrative communale et sont passibles alternativement, soit de sanctions pénales, soit d'amendes administratives.</w:t>
      </w:r>
    </w:p>
    <w:p w14:paraId="0530302D" w14:textId="77777777" w:rsidR="006F376D" w:rsidRPr="003940F2" w:rsidRDefault="006F376D" w:rsidP="007C1A15">
      <w:pPr>
        <w:jc w:val="both"/>
        <w:rPr>
          <w:rFonts w:ascii="Arial" w:hAnsi="Arial" w:cs="Arial"/>
          <w:sz w:val="32"/>
          <w:szCs w:val="32"/>
        </w:rPr>
      </w:pPr>
    </w:p>
    <w:p w14:paraId="24B4E113" w14:textId="30335808" w:rsidR="006F376D" w:rsidRPr="003940F2" w:rsidRDefault="006F376D" w:rsidP="007C1A15">
      <w:pPr>
        <w:pStyle w:val="RGPASection"/>
        <w:rPr>
          <w:rFonts w:ascii="Arial" w:hAnsi="Arial" w:cs="Arial"/>
        </w:rPr>
      </w:pPr>
      <w:bookmarkStart w:id="956" w:name="_Toc503451267"/>
      <w:bookmarkStart w:id="957" w:name="_Toc503797788"/>
      <w:bookmarkStart w:id="958" w:name="_Toc504132688"/>
      <w:bookmarkStart w:id="959" w:name="_Toc504133078"/>
      <w:bookmarkStart w:id="960" w:name="_Toc504133695"/>
      <w:bookmarkStart w:id="961" w:name="_Toc163638082"/>
      <w:r w:rsidRPr="003940F2">
        <w:rPr>
          <w:rFonts w:ascii="Arial" w:hAnsi="Arial" w:cs="Arial"/>
        </w:rPr>
        <w:t>Section 2 - De l’amende</w:t>
      </w:r>
      <w:bookmarkEnd w:id="956"/>
      <w:bookmarkEnd w:id="957"/>
      <w:bookmarkEnd w:id="958"/>
      <w:bookmarkEnd w:id="959"/>
      <w:bookmarkEnd w:id="960"/>
      <w:bookmarkEnd w:id="961"/>
    </w:p>
    <w:p w14:paraId="4A2B6E9E" w14:textId="77777777" w:rsidR="006F376D" w:rsidRPr="003940F2" w:rsidRDefault="006F376D" w:rsidP="007C1A15">
      <w:pPr>
        <w:jc w:val="both"/>
        <w:rPr>
          <w:rFonts w:ascii="Arial" w:hAnsi="Arial" w:cs="Arial"/>
        </w:rPr>
      </w:pPr>
    </w:p>
    <w:p w14:paraId="7F3F7FA2" w14:textId="77777777" w:rsidR="006F376D" w:rsidRPr="003940F2" w:rsidRDefault="006F376D" w:rsidP="007C1A15">
      <w:pPr>
        <w:pStyle w:val="RGPAArticle"/>
        <w:jc w:val="both"/>
        <w:rPr>
          <w:rFonts w:ascii="Arial" w:hAnsi="Arial" w:cs="Arial"/>
          <w:sz w:val="20"/>
        </w:rPr>
      </w:pPr>
      <w:bookmarkStart w:id="962" w:name="_Hlk503450727"/>
      <w:r w:rsidRPr="003940F2">
        <w:rPr>
          <w:rFonts w:ascii="Arial" w:hAnsi="Arial" w:cs="Arial"/>
          <w:sz w:val="20"/>
        </w:rPr>
        <w:t>Article PR.6.7.2-1</w:t>
      </w:r>
    </w:p>
    <w:bookmarkEnd w:id="962"/>
    <w:p w14:paraId="42105AB2" w14:textId="00B0E04E" w:rsidR="006F376D" w:rsidRPr="003940F2" w:rsidRDefault="006F376D" w:rsidP="007C1A15">
      <w:pPr>
        <w:jc w:val="both"/>
        <w:rPr>
          <w:rFonts w:ascii="Arial" w:hAnsi="Arial" w:cs="Arial"/>
          <w:b/>
        </w:rPr>
      </w:pPr>
      <w:r w:rsidRPr="003940F2">
        <w:rPr>
          <w:rFonts w:ascii="Arial" w:hAnsi="Arial" w:cs="Arial"/>
        </w:rPr>
        <w:t xml:space="preserve">Les infractions visées aux articles VC.4.1.1-1, VC.4.1.1-2, VC.4.1.2-1, VC.4.1.2-2, VC.4.1.2-3, VC.4.1.2-4, VC.4.1.2-6, VC.4.1.2-7, VC.4.1.2-8, VC.4.1.2-9, VC.4.1.2-10, VC.4.1.2-11, </w:t>
      </w:r>
      <w:bookmarkStart w:id="963" w:name="_Hlk503789809"/>
      <w:r w:rsidRPr="003940F2">
        <w:rPr>
          <w:rFonts w:ascii="Arial" w:hAnsi="Arial" w:cs="Arial"/>
        </w:rPr>
        <w:t>VC.4.1.3-</w:t>
      </w:r>
      <w:bookmarkEnd w:id="963"/>
      <w:r w:rsidRPr="003940F2">
        <w:rPr>
          <w:rFonts w:ascii="Arial" w:hAnsi="Arial" w:cs="Arial"/>
        </w:rPr>
        <w:t xml:space="preserve">1, VC.4.1.3-2 et VC.4.1.4-1 font l'objet de la procédure prévue pour </w:t>
      </w:r>
      <w:r w:rsidRPr="003940F2">
        <w:rPr>
          <w:rFonts w:ascii="Arial" w:hAnsi="Arial" w:cs="Arial"/>
          <w:b/>
        </w:rPr>
        <w:t xml:space="preserve">les infractions de </w:t>
      </w:r>
      <w:r w:rsidR="004D07C7" w:rsidRPr="003940F2">
        <w:rPr>
          <w:rFonts w:ascii="Arial" w:hAnsi="Arial" w:cs="Arial"/>
          <w:b/>
        </w:rPr>
        <w:t>3</w:t>
      </w:r>
      <w:r w:rsidR="004D07C7" w:rsidRPr="003940F2">
        <w:rPr>
          <w:rFonts w:ascii="Arial" w:hAnsi="Arial" w:cs="Arial"/>
          <w:b/>
          <w:vertAlign w:val="superscript"/>
        </w:rPr>
        <w:t>ème</w:t>
      </w:r>
      <w:r w:rsidR="004D07C7" w:rsidRPr="003940F2">
        <w:rPr>
          <w:rFonts w:ascii="Arial" w:hAnsi="Arial" w:cs="Arial"/>
          <w:b/>
        </w:rPr>
        <w:t xml:space="preserve"> </w:t>
      </w:r>
      <w:r w:rsidRPr="003940F2">
        <w:rPr>
          <w:rFonts w:ascii="Arial" w:hAnsi="Arial" w:cs="Arial"/>
          <w:b/>
        </w:rPr>
        <w:t>catégorie</w:t>
      </w:r>
      <w:r w:rsidRPr="003940F2">
        <w:rPr>
          <w:rFonts w:ascii="Arial" w:hAnsi="Arial" w:cs="Arial"/>
        </w:rPr>
        <w:t xml:space="preserve"> et sont passibles d'une amende de </w:t>
      </w:r>
      <w:r w:rsidRPr="003940F2">
        <w:rPr>
          <w:rFonts w:ascii="Arial" w:hAnsi="Arial" w:cs="Arial"/>
          <w:b/>
        </w:rPr>
        <w:t>50 à 10.000 €.</w:t>
      </w:r>
    </w:p>
    <w:p w14:paraId="0874276C" w14:textId="77777777" w:rsidR="006F376D" w:rsidRPr="003940F2" w:rsidRDefault="006F376D" w:rsidP="007C1A15">
      <w:pPr>
        <w:jc w:val="both"/>
        <w:rPr>
          <w:rFonts w:ascii="Arial" w:hAnsi="Arial" w:cs="Arial"/>
        </w:rPr>
      </w:pPr>
    </w:p>
    <w:p w14:paraId="6B191C05"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PR.6.7.2-2</w:t>
      </w:r>
    </w:p>
    <w:p w14:paraId="3D54D817" w14:textId="392DCF43" w:rsidR="006F376D" w:rsidRPr="003940F2" w:rsidRDefault="006F376D" w:rsidP="007C1A15">
      <w:pPr>
        <w:jc w:val="both"/>
        <w:rPr>
          <w:rFonts w:ascii="Arial" w:hAnsi="Arial" w:cs="Arial"/>
          <w:bCs/>
        </w:rPr>
      </w:pPr>
      <w:r w:rsidRPr="003940F2">
        <w:rPr>
          <w:rFonts w:ascii="Arial" w:hAnsi="Arial" w:cs="Arial"/>
        </w:rPr>
        <w:t xml:space="preserve">Les infractions visées aux articles </w:t>
      </w:r>
      <w:bookmarkStart w:id="964" w:name="_Hlk503790720"/>
      <w:r w:rsidRPr="003940F2">
        <w:rPr>
          <w:rFonts w:ascii="Arial" w:hAnsi="Arial" w:cs="Arial"/>
        </w:rPr>
        <w:t xml:space="preserve">VC.4.1.5-1, </w:t>
      </w:r>
      <w:bookmarkStart w:id="965" w:name="_Hlk503789942"/>
      <w:r w:rsidRPr="003940F2">
        <w:rPr>
          <w:rFonts w:ascii="Arial" w:hAnsi="Arial" w:cs="Arial"/>
        </w:rPr>
        <w:t>VC.4.1.6-</w:t>
      </w:r>
      <w:bookmarkEnd w:id="965"/>
      <w:r w:rsidRPr="003940F2">
        <w:rPr>
          <w:rFonts w:ascii="Arial" w:hAnsi="Arial" w:cs="Arial"/>
        </w:rPr>
        <w:t xml:space="preserve">1, VC.4.1.6-2, VC.4.1.6-3, VC.4.1.6-4,  VC.4.1.6-5, VC.4.1.6-6, VC.4.1.6-7, VC.4.1.6-8, VC.4.1.6-9, VC.4.1.6-10, VC.4.1.6-11, VC.4.1.6-12, </w:t>
      </w:r>
      <w:bookmarkStart w:id="966" w:name="_Hlk503790076"/>
      <w:r w:rsidRPr="003940F2">
        <w:rPr>
          <w:rFonts w:ascii="Arial" w:hAnsi="Arial" w:cs="Arial"/>
        </w:rPr>
        <w:t>VC.4.1.7-</w:t>
      </w:r>
      <w:bookmarkEnd w:id="966"/>
      <w:r w:rsidRPr="003940F2">
        <w:rPr>
          <w:rFonts w:ascii="Arial" w:hAnsi="Arial" w:cs="Arial"/>
        </w:rPr>
        <w:t>1, VC.4.1.7-2, VC.4.1.7-3, VC.4.1.8-1, VC.4.1.9-1 et VC.4.2.1-1</w:t>
      </w:r>
      <w:bookmarkEnd w:id="964"/>
      <w:r w:rsidRPr="003940F2">
        <w:rPr>
          <w:rFonts w:ascii="Arial" w:hAnsi="Arial" w:cs="Arial"/>
        </w:rPr>
        <w:t xml:space="preserve"> font l'objet de la procédure prévue pour </w:t>
      </w:r>
      <w:r w:rsidRPr="003940F2">
        <w:rPr>
          <w:rFonts w:ascii="Arial" w:hAnsi="Arial" w:cs="Arial"/>
          <w:b/>
        </w:rPr>
        <w:t>les infractions de</w:t>
      </w:r>
      <w:r w:rsidR="004D07C7" w:rsidRPr="003940F2">
        <w:rPr>
          <w:rFonts w:ascii="Arial" w:hAnsi="Arial" w:cs="Arial"/>
          <w:b/>
        </w:rPr>
        <w:t xml:space="preserve"> 4</w:t>
      </w:r>
      <w:r w:rsidR="004D07C7" w:rsidRPr="003940F2">
        <w:rPr>
          <w:rFonts w:ascii="Arial" w:hAnsi="Arial" w:cs="Arial"/>
          <w:b/>
          <w:vertAlign w:val="superscript"/>
        </w:rPr>
        <w:t>ème</w:t>
      </w:r>
      <w:r w:rsidR="004D07C7" w:rsidRPr="003940F2">
        <w:rPr>
          <w:rFonts w:ascii="Arial" w:hAnsi="Arial" w:cs="Arial"/>
          <w:b/>
        </w:rPr>
        <w:t xml:space="preserve"> </w:t>
      </w:r>
      <w:r w:rsidRPr="003940F2">
        <w:rPr>
          <w:rFonts w:ascii="Arial" w:hAnsi="Arial" w:cs="Arial"/>
          <w:b/>
        </w:rPr>
        <w:t>catégorie</w:t>
      </w:r>
      <w:r w:rsidRPr="003940F2">
        <w:rPr>
          <w:rFonts w:ascii="Arial" w:hAnsi="Arial" w:cs="Arial"/>
        </w:rPr>
        <w:t xml:space="preserve"> et sont passibles d'une amende de 50 </w:t>
      </w:r>
      <w:r w:rsidRPr="003940F2">
        <w:rPr>
          <w:rFonts w:ascii="Arial" w:hAnsi="Arial" w:cs="Arial"/>
          <w:b/>
        </w:rPr>
        <w:t>à 1.000 €.</w:t>
      </w:r>
    </w:p>
    <w:p w14:paraId="7AF2AFF6" w14:textId="77777777" w:rsidR="006F376D" w:rsidRPr="003940F2" w:rsidRDefault="006F376D" w:rsidP="007C1A15">
      <w:pPr>
        <w:tabs>
          <w:tab w:val="left" w:pos="0"/>
        </w:tabs>
        <w:jc w:val="both"/>
        <w:rPr>
          <w:rFonts w:ascii="Arial" w:hAnsi="Arial" w:cs="Arial"/>
          <w:b/>
          <w:sz w:val="28"/>
          <w:szCs w:val="28"/>
          <w:lang w:val="fr-BE"/>
        </w:rPr>
      </w:pPr>
    </w:p>
    <w:p w14:paraId="4B5566C1" w14:textId="77777777" w:rsidR="006F376D" w:rsidRPr="003940F2" w:rsidRDefault="006F376D" w:rsidP="007C1A15">
      <w:pPr>
        <w:pStyle w:val="RGPASection"/>
        <w:rPr>
          <w:rFonts w:ascii="Arial" w:hAnsi="Arial" w:cs="Arial"/>
        </w:rPr>
      </w:pPr>
      <w:bookmarkStart w:id="967" w:name="_Toc503451268"/>
      <w:bookmarkStart w:id="968" w:name="_Toc503797789"/>
      <w:bookmarkStart w:id="969" w:name="_Toc504132689"/>
      <w:bookmarkStart w:id="970" w:name="_Toc504133079"/>
      <w:bookmarkStart w:id="971" w:name="_Toc504133696"/>
      <w:bookmarkStart w:id="972" w:name="_Toc163638083"/>
      <w:r w:rsidRPr="003940F2">
        <w:rPr>
          <w:rFonts w:ascii="Arial" w:hAnsi="Arial" w:cs="Arial"/>
        </w:rPr>
        <w:t>Section 3 - De la perception immédiate</w:t>
      </w:r>
      <w:bookmarkEnd w:id="967"/>
      <w:bookmarkEnd w:id="968"/>
      <w:bookmarkEnd w:id="969"/>
      <w:bookmarkEnd w:id="970"/>
      <w:bookmarkEnd w:id="971"/>
      <w:bookmarkEnd w:id="972"/>
    </w:p>
    <w:p w14:paraId="2653D3A8" w14:textId="77777777" w:rsidR="006F376D" w:rsidRPr="003940F2" w:rsidRDefault="006F376D" w:rsidP="007C1A15">
      <w:pPr>
        <w:pStyle w:val="RGPAArticle"/>
        <w:jc w:val="both"/>
        <w:rPr>
          <w:rFonts w:ascii="Arial" w:hAnsi="Arial" w:cs="Arial"/>
          <w:sz w:val="20"/>
        </w:rPr>
      </w:pPr>
    </w:p>
    <w:p w14:paraId="78EB89D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PR.6.7.3-1</w:t>
      </w:r>
    </w:p>
    <w:p w14:paraId="7F1373E3" w14:textId="45B1B791" w:rsidR="006F376D" w:rsidRPr="003940F2" w:rsidRDefault="006F376D" w:rsidP="007C1A15">
      <w:pPr>
        <w:pStyle w:val="para-artnum1"/>
        <w:spacing w:before="0" w:beforeAutospacing="0" w:after="0" w:afterAutospacing="0"/>
        <w:jc w:val="both"/>
        <w:rPr>
          <w:rFonts w:ascii="Arial" w:hAnsi="Arial" w:cs="Arial"/>
          <w:sz w:val="20"/>
          <w:szCs w:val="20"/>
        </w:rPr>
      </w:pPr>
      <w:r w:rsidRPr="003940F2">
        <w:rPr>
          <w:rFonts w:ascii="Arial" w:hAnsi="Arial" w:cs="Arial"/>
          <w:sz w:val="20"/>
          <w:szCs w:val="20"/>
        </w:rPr>
        <w:t>Une somme d'argent peut être immédiatement perçue, avec l'accord du contrevenant, par les personnes visées à l'article VC.4.1.8-1, qui constatent une infraction aux présent titre</w:t>
      </w:r>
      <w:r w:rsidR="004D07C7" w:rsidRPr="003940F2">
        <w:rPr>
          <w:rFonts w:ascii="Arial" w:hAnsi="Arial" w:cs="Arial"/>
          <w:sz w:val="20"/>
          <w:szCs w:val="20"/>
        </w:rPr>
        <w:t>.</w:t>
      </w:r>
    </w:p>
    <w:p w14:paraId="2851BEA2" w14:textId="32B4FE6B"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 xml:space="preserve">Le montant de la perception immédiate est de 150 euros pour les infractions visées aux articles VC.4.1.1-1, VC.4.1.1-2, VC.4.1.2-1, VC.4.1.2-2, VC.4.1.2-3, VC.4.1.2-4, VC.4.1.2-6, VC.4.1.2-7, </w:t>
      </w:r>
      <w:bookmarkStart w:id="973" w:name="_Hlk503796509"/>
      <w:bookmarkStart w:id="974" w:name="_Hlk503793556"/>
      <w:r w:rsidRPr="003940F2">
        <w:rPr>
          <w:rFonts w:ascii="Arial" w:hAnsi="Arial" w:cs="Arial"/>
          <w:sz w:val="20"/>
          <w:szCs w:val="20"/>
        </w:rPr>
        <w:t>VC.4.1.2-8, VC.4.1.2-9, VC.4.1.2-10, VC.4.1.2-11, VC.4.1.3-1</w:t>
      </w:r>
      <w:bookmarkEnd w:id="973"/>
      <w:r w:rsidRPr="003940F2">
        <w:rPr>
          <w:rFonts w:ascii="Arial" w:hAnsi="Arial" w:cs="Arial"/>
          <w:sz w:val="20"/>
          <w:szCs w:val="20"/>
        </w:rPr>
        <w:t xml:space="preserve">, </w:t>
      </w:r>
      <w:bookmarkEnd w:id="974"/>
      <w:r w:rsidRPr="003940F2">
        <w:rPr>
          <w:rFonts w:ascii="Arial" w:hAnsi="Arial" w:cs="Arial"/>
          <w:sz w:val="20"/>
          <w:szCs w:val="20"/>
        </w:rPr>
        <w:t xml:space="preserve">VC.4.1.3-2 et VC.4.1.4-1 et de 50 euros pour les infractions visées </w:t>
      </w:r>
      <w:r w:rsidR="004D07C7" w:rsidRPr="003940F2">
        <w:rPr>
          <w:rFonts w:ascii="Arial" w:hAnsi="Arial" w:cs="Arial"/>
          <w:sz w:val="20"/>
          <w:szCs w:val="20"/>
        </w:rPr>
        <w:t>aux</w:t>
      </w:r>
      <w:r w:rsidRPr="003940F2">
        <w:rPr>
          <w:rFonts w:ascii="Arial" w:hAnsi="Arial" w:cs="Arial"/>
          <w:sz w:val="20"/>
          <w:szCs w:val="20"/>
        </w:rPr>
        <w:t xml:space="preserve"> article</w:t>
      </w:r>
      <w:r w:rsidR="004D07C7" w:rsidRPr="003940F2">
        <w:rPr>
          <w:rFonts w:ascii="Arial" w:hAnsi="Arial" w:cs="Arial"/>
          <w:sz w:val="20"/>
          <w:szCs w:val="20"/>
        </w:rPr>
        <w:t>s</w:t>
      </w:r>
      <w:r w:rsidRPr="003940F2">
        <w:rPr>
          <w:rFonts w:ascii="Arial" w:hAnsi="Arial" w:cs="Arial"/>
          <w:sz w:val="20"/>
          <w:szCs w:val="20"/>
        </w:rPr>
        <w:t> </w:t>
      </w:r>
      <w:bookmarkStart w:id="975" w:name="_Hlk503796558"/>
      <w:bookmarkStart w:id="976" w:name="_Hlk503792953"/>
      <w:r w:rsidRPr="003940F2">
        <w:rPr>
          <w:rFonts w:ascii="Arial" w:hAnsi="Arial" w:cs="Arial"/>
          <w:sz w:val="20"/>
          <w:szCs w:val="20"/>
        </w:rPr>
        <w:t xml:space="preserve">VC.4.1.5-1, </w:t>
      </w:r>
      <w:bookmarkStart w:id="977" w:name="_Hlk503796588"/>
      <w:bookmarkEnd w:id="975"/>
      <w:r w:rsidRPr="003940F2">
        <w:rPr>
          <w:rFonts w:ascii="Arial" w:hAnsi="Arial" w:cs="Arial"/>
          <w:sz w:val="20"/>
          <w:szCs w:val="20"/>
        </w:rPr>
        <w:t>VC.4.1.6-1, VC.4.1.6-2</w:t>
      </w:r>
      <w:bookmarkEnd w:id="977"/>
      <w:r w:rsidRPr="003940F2">
        <w:rPr>
          <w:rFonts w:ascii="Arial" w:hAnsi="Arial" w:cs="Arial"/>
          <w:sz w:val="20"/>
          <w:szCs w:val="20"/>
        </w:rPr>
        <w:t>, VC.4.1.6-3, VC.4.1.6-4,  VC.4.1.6-5, VC.4.1.6-6, VC.4.1.6-7, VC.4.1.6-8, VC.4.1.6-9, VC.4.1.6-10, VC.4.1.6-11, VC.4.1.6-12, VC.4.1.7-1, VC.4.1.7-2, VC.4.1.7-3, VC.4.1.8-1, VC.4.1.9-1 et VC.4.2.1-1.</w:t>
      </w:r>
    </w:p>
    <w:bookmarkEnd w:id="976"/>
    <w:p w14:paraId="630B075E"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Les personnes visées à l'article VC.4.1.8-1, communiquent leur décision au Procureur du Roi.</w:t>
      </w:r>
    </w:p>
    <w:p w14:paraId="39269C08"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Gouvernement détermine les modalités de perception et d'indexation de la somme.</w:t>
      </w:r>
    </w:p>
    <w:p w14:paraId="193CB48D"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paiement immédiat de la somme éteint la possibilité d'infliger au contrevenant une amende administrative pour le fait visé.</w:t>
      </w:r>
    </w:p>
    <w:p w14:paraId="58FB8E97" w14:textId="7CBB8EF7" w:rsidR="00CC42A4" w:rsidRPr="003940F2" w:rsidRDefault="00CC42A4" w:rsidP="007C1A15">
      <w:pPr>
        <w:widowControl/>
        <w:overflowPunct/>
        <w:autoSpaceDE/>
        <w:autoSpaceDN/>
        <w:adjustRightInd/>
        <w:jc w:val="both"/>
        <w:textAlignment w:val="auto"/>
        <w:rPr>
          <w:rFonts w:ascii="Arial" w:hAnsi="Arial" w:cs="Arial"/>
          <w:b/>
          <w:sz w:val="40"/>
          <w:lang w:val="x-none"/>
        </w:rPr>
      </w:pPr>
      <w:bookmarkStart w:id="978" w:name="_Toc503451269"/>
      <w:bookmarkStart w:id="979" w:name="_Toc503797790"/>
      <w:bookmarkStart w:id="980" w:name="_Toc504132690"/>
      <w:bookmarkStart w:id="981" w:name="_Toc504133080"/>
      <w:bookmarkStart w:id="982" w:name="_Toc504133697"/>
    </w:p>
    <w:p w14:paraId="6D0073F6" w14:textId="68EFF79F" w:rsidR="006F376D" w:rsidRPr="003940F2" w:rsidRDefault="006F376D" w:rsidP="007C1A15">
      <w:pPr>
        <w:pStyle w:val="RGPAChapitre"/>
        <w:jc w:val="both"/>
        <w:rPr>
          <w:rFonts w:ascii="Arial" w:hAnsi="Arial" w:cs="Arial"/>
          <w:sz w:val="24"/>
        </w:rPr>
      </w:pPr>
      <w:bookmarkStart w:id="983" w:name="_Toc163638084"/>
      <w:r w:rsidRPr="003940F2">
        <w:rPr>
          <w:rFonts w:ascii="Arial" w:hAnsi="Arial" w:cs="Arial"/>
        </w:rPr>
        <w:t>Chapitre 8 - Spécifique au titre V</w:t>
      </w:r>
      <w:bookmarkEnd w:id="978"/>
      <w:bookmarkEnd w:id="979"/>
      <w:bookmarkEnd w:id="980"/>
      <w:bookmarkEnd w:id="981"/>
      <w:bookmarkEnd w:id="982"/>
      <w:bookmarkEnd w:id="983"/>
    </w:p>
    <w:p w14:paraId="456D83FA" w14:textId="77777777" w:rsidR="006F376D" w:rsidRPr="003940F2" w:rsidRDefault="006F376D" w:rsidP="007C1A15">
      <w:pPr>
        <w:tabs>
          <w:tab w:val="left" w:pos="0"/>
        </w:tabs>
        <w:jc w:val="both"/>
        <w:rPr>
          <w:rFonts w:ascii="Arial" w:hAnsi="Arial" w:cs="Arial"/>
          <w:b/>
          <w:sz w:val="32"/>
          <w:szCs w:val="32"/>
          <w:lang w:val="fr-BE"/>
        </w:rPr>
      </w:pPr>
    </w:p>
    <w:p w14:paraId="156CDEF8" w14:textId="77777777" w:rsidR="006F376D" w:rsidRPr="003940F2" w:rsidRDefault="006F376D" w:rsidP="007C1A15">
      <w:pPr>
        <w:pStyle w:val="RGPASection"/>
        <w:rPr>
          <w:rFonts w:ascii="Arial" w:hAnsi="Arial" w:cs="Arial"/>
        </w:rPr>
      </w:pPr>
      <w:bookmarkStart w:id="984" w:name="_Toc503451270"/>
      <w:bookmarkStart w:id="985" w:name="_Toc503797791"/>
      <w:bookmarkStart w:id="986" w:name="_Toc504132691"/>
      <w:bookmarkStart w:id="987" w:name="_Toc504133081"/>
      <w:bookmarkStart w:id="988" w:name="_Toc504133698"/>
      <w:bookmarkStart w:id="989" w:name="_Toc163638085"/>
      <w:r w:rsidRPr="003940F2">
        <w:rPr>
          <w:rFonts w:ascii="Arial" w:hAnsi="Arial" w:cs="Arial"/>
        </w:rPr>
        <w:t>Section 1</w:t>
      </w:r>
      <w:r w:rsidRPr="003940F2">
        <w:rPr>
          <w:rFonts w:ascii="Arial" w:hAnsi="Arial" w:cs="Arial"/>
          <w:bCs/>
        </w:rPr>
        <w:t xml:space="preserve"> - </w:t>
      </w:r>
      <w:r w:rsidRPr="003940F2">
        <w:rPr>
          <w:rFonts w:ascii="Arial" w:hAnsi="Arial" w:cs="Arial"/>
        </w:rPr>
        <w:t>De la procédure</w:t>
      </w:r>
      <w:bookmarkEnd w:id="984"/>
      <w:bookmarkEnd w:id="985"/>
      <w:bookmarkEnd w:id="986"/>
      <w:bookmarkEnd w:id="987"/>
      <w:bookmarkEnd w:id="988"/>
      <w:bookmarkEnd w:id="989"/>
    </w:p>
    <w:p w14:paraId="0CB29F12" w14:textId="77777777" w:rsidR="006F376D" w:rsidRPr="003940F2" w:rsidRDefault="006F376D" w:rsidP="007C1A15">
      <w:pPr>
        <w:jc w:val="both"/>
        <w:rPr>
          <w:rFonts w:ascii="Arial" w:hAnsi="Arial" w:cs="Arial"/>
          <w:b/>
          <w:lang w:val="fr-BE"/>
        </w:rPr>
      </w:pPr>
    </w:p>
    <w:p w14:paraId="3B8D3A40" w14:textId="77777777" w:rsidR="006F376D" w:rsidRPr="003940F2" w:rsidRDefault="006F376D" w:rsidP="007C1A15">
      <w:pPr>
        <w:pStyle w:val="RGPAArticle"/>
        <w:jc w:val="both"/>
        <w:rPr>
          <w:rFonts w:ascii="Arial" w:hAnsi="Arial" w:cs="Arial"/>
          <w:sz w:val="20"/>
        </w:rPr>
      </w:pPr>
      <w:bookmarkStart w:id="990" w:name="_Hlk503450827"/>
      <w:r w:rsidRPr="003940F2">
        <w:rPr>
          <w:rFonts w:ascii="Arial" w:hAnsi="Arial" w:cs="Arial"/>
          <w:sz w:val="20"/>
        </w:rPr>
        <w:t>Article PR.6.8.1-1</w:t>
      </w:r>
    </w:p>
    <w:bookmarkEnd w:id="990"/>
    <w:p w14:paraId="34007262" w14:textId="586D7F00" w:rsidR="006F376D" w:rsidRPr="003940F2" w:rsidRDefault="006F376D" w:rsidP="007C1A15">
      <w:pPr>
        <w:jc w:val="both"/>
        <w:rPr>
          <w:rFonts w:ascii="Arial" w:hAnsi="Arial" w:cs="Arial"/>
          <w:bCs/>
          <w:lang w:val="fr-BE"/>
        </w:rPr>
      </w:pPr>
      <w:r w:rsidRPr="003940F2">
        <w:rPr>
          <w:rFonts w:ascii="Arial" w:hAnsi="Arial" w:cs="Arial"/>
          <w:bCs/>
          <w:lang w:val="fr-BE"/>
        </w:rPr>
        <w:t>Conformément à la Loi du 24 juin 2013 relative aux sanctions administratives communales, les infractions prévues à l’Arrêté Royale du 01</w:t>
      </w:r>
      <w:r w:rsidR="00873F51" w:rsidRPr="003940F2">
        <w:rPr>
          <w:rFonts w:ascii="Arial" w:hAnsi="Arial" w:cs="Arial"/>
          <w:bCs/>
          <w:lang w:val="fr-BE"/>
        </w:rPr>
        <w:t xml:space="preserve"> décembre </w:t>
      </w:r>
      <w:r w:rsidRPr="003940F2">
        <w:rPr>
          <w:rFonts w:ascii="Arial" w:hAnsi="Arial" w:cs="Arial"/>
          <w:bCs/>
          <w:lang w:val="fr-BE"/>
        </w:rPr>
        <w:t xml:space="preserve">1975 concernant le stationnement des véhicules seront passibles d’une amende </w:t>
      </w:r>
      <w:r w:rsidRPr="003940F2">
        <w:rPr>
          <w:rFonts w:ascii="Arial" w:hAnsi="Arial" w:cs="Arial"/>
          <w:bCs/>
          <w:lang w:val="fr-BE"/>
        </w:rPr>
        <w:lastRenderedPageBreak/>
        <w:t>administrative à la condition que ces mêmes infractions soient implémentées dans un règlement général de police administrative et qu’un protocole soit signé entre le pouvoir judiciaire émanant des Parquets et les communes concernées.</w:t>
      </w:r>
    </w:p>
    <w:p w14:paraId="1030D7DF" w14:textId="64715445" w:rsidR="006F376D" w:rsidRPr="003940F2" w:rsidRDefault="006F376D" w:rsidP="007C1A15">
      <w:pPr>
        <w:jc w:val="both"/>
        <w:rPr>
          <w:rFonts w:ascii="Arial" w:hAnsi="Arial" w:cs="Arial"/>
          <w:bCs/>
          <w:lang w:val="fr-BE"/>
        </w:rPr>
      </w:pPr>
      <w:r w:rsidRPr="003940F2">
        <w:rPr>
          <w:rFonts w:ascii="Arial" w:hAnsi="Arial" w:cs="Arial"/>
          <w:bCs/>
          <w:lang w:val="fr-BE"/>
        </w:rPr>
        <w:t>Conformément à l’Arrête Royal du 03</w:t>
      </w:r>
      <w:r w:rsidR="00873F51" w:rsidRPr="003940F2">
        <w:rPr>
          <w:rFonts w:ascii="Arial" w:hAnsi="Arial" w:cs="Arial"/>
          <w:bCs/>
          <w:lang w:val="fr-BE"/>
        </w:rPr>
        <w:t xml:space="preserve"> septembre </w:t>
      </w:r>
      <w:r w:rsidRPr="003940F2">
        <w:rPr>
          <w:rFonts w:ascii="Arial" w:hAnsi="Arial" w:cs="Arial"/>
          <w:bCs/>
          <w:lang w:val="fr-BE"/>
        </w:rPr>
        <w:t>2014, ces infractions ne sont pas applicables aux mineurs d’âge.</w:t>
      </w:r>
    </w:p>
    <w:p w14:paraId="711A6FC9" w14:textId="25C2346F" w:rsidR="00E80B51" w:rsidRPr="003940F2" w:rsidRDefault="00E80B51" w:rsidP="007C1A15">
      <w:pPr>
        <w:jc w:val="both"/>
        <w:rPr>
          <w:rFonts w:ascii="Arial" w:hAnsi="Arial" w:cs="Arial"/>
          <w:bCs/>
          <w:lang w:val="fr-BE"/>
        </w:rPr>
      </w:pPr>
      <w:r w:rsidRPr="003940F2">
        <w:rPr>
          <w:rFonts w:ascii="Arial" w:hAnsi="Arial" w:cs="Arial"/>
          <w:bCs/>
          <w:lang w:val="fr-BE"/>
        </w:rPr>
        <w:t>Conformément au décret du 17 janvier 2019 relatif à la pollution atmosphérique liée à la circulation des véhicules, les infractions à celui-ci sont passibles d’une sanction administrative.</w:t>
      </w:r>
    </w:p>
    <w:p w14:paraId="719227ED" w14:textId="2D20F829" w:rsidR="00E80B51" w:rsidRPr="003940F2" w:rsidRDefault="00E80B51" w:rsidP="007C1A15">
      <w:pPr>
        <w:jc w:val="both"/>
        <w:rPr>
          <w:rFonts w:ascii="Arial" w:hAnsi="Arial" w:cs="Arial"/>
          <w:bCs/>
          <w:lang w:val="fr-BE"/>
        </w:rPr>
      </w:pPr>
      <w:r w:rsidRPr="003940F2">
        <w:rPr>
          <w:rFonts w:ascii="Arial" w:hAnsi="Arial" w:cs="Arial"/>
          <w:bCs/>
          <w:lang w:val="fr-BE"/>
        </w:rPr>
        <w:t>Conformément au décret du 31 janvier 2019 relatif à la qualité de l’air intérieur, les infractions à celui-ci sont passibles d’une sanction administrative.</w:t>
      </w:r>
    </w:p>
    <w:p w14:paraId="3CD63751" w14:textId="77777777" w:rsidR="006F376D" w:rsidRPr="003940F2" w:rsidRDefault="006F376D" w:rsidP="007C1A15">
      <w:pPr>
        <w:jc w:val="both"/>
        <w:rPr>
          <w:rFonts w:ascii="Arial" w:hAnsi="Arial" w:cs="Arial"/>
          <w:b/>
          <w:sz w:val="32"/>
          <w:szCs w:val="32"/>
          <w:lang w:val="fr-BE"/>
        </w:rPr>
      </w:pPr>
    </w:p>
    <w:p w14:paraId="0114E5D6" w14:textId="77777777" w:rsidR="006F376D" w:rsidRPr="003940F2" w:rsidRDefault="006F376D" w:rsidP="007C1A15">
      <w:pPr>
        <w:pStyle w:val="RGPASection"/>
        <w:rPr>
          <w:rFonts w:ascii="Arial" w:hAnsi="Arial" w:cs="Arial"/>
        </w:rPr>
      </w:pPr>
      <w:bookmarkStart w:id="991" w:name="_Toc503451271"/>
      <w:bookmarkStart w:id="992" w:name="_Toc503797792"/>
      <w:bookmarkStart w:id="993" w:name="_Toc504132692"/>
      <w:bookmarkStart w:id="994" w:name="_Toc504133082"/>
      <w:bookmarkStart w:id="995" w:name="_Toc504133699"/>
      <w:bookmarkStart w:id="996" w:name="_Toc163638086"/>
      <w:r w:rsidRPr="003940F2">
        <w:rPr>
          <w:rFonts w:ascii="Arial" w:hAnsi="Arial" w:cs="Arial"/>
        </w:rPr>
        <w:t>Section 2 - De l’amende</w:t>
      </w:r>
      <w:bookmarkEnd w:id="991"/>
      <w:bookmarkEnd w:id="992"/>
      <w:bookmarkEnd w:id="993"/>
      <w:bookmarkEnd w:id="994"/>
      <w:bookmarkEnd w:id="995"/>
      <w:bookmarkEnd w:id="996"/>
    </w:p>
    <w:p w14:paraId="19C1FA31" w14:textId="77777777" w:rsidR="006F376D" w:rsidRPr="003940F2" w:rsidRDefault="006F376D" w:rsidP="007C1A15">
      <w:pPr>
        <w:jc w:val="both"/>
        <w:rPr>
          <w:rFonts w:ascii="Arial" w:hAnsi="Arial" w:cs="Arial"/>
          <w:b/>
          <w:lang w:val="fr-BE"/>
        </w:rPr>
      </w:pPr>
    </w:p>
    <w:p w14:paraId="41A7ED2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PR.6.8.2-1</w:t>
      </w:r>
    </w:p>
    <w:p w14:paraId="62422E8C" w14:textId="7519903D" w:rsidR="006F376D" w:rsidRPr="003940F2" w:rsidRDefault="006F376D" w:rsidP="007C1A15">
      <w:pPr>
        <w:widowControl/>
        <w:jc w:val="both"/>
        <w:rPr>
          <w:rFonts w:ascii="Arial" w:hAnsi="Arial" w:cs="Arial"/>
        </w:rPr>
      </w:pPr>
      <w:r w:rsidRPr="003940F2">
        <w:rPr>
          <w:rFonts w:ascii="Arial" w:hAnsi="Arial" w:cs="Arial"/>
        </w:rPr>
        <w:t xml:space="preserve">Pour autant que les faits ne soient pas déjà prévus et sanctionnés pénalement ou administrativement par une loi, un décret ou une ordonnance, les infractions du titre V </w:t>
      </w:r>
      <w:r w:rsidR="00B36D4D" w:rsidRPr="003940F2">
        <w:rPr>
          <w:rFonts w:ascii="Arial" w:hAnsi="Arial" w:cs="Arial"/>
        </w:rPr>
        <w:t xml:space="preserve">chapitre 1 </w:t>
      </w:r>
      <w:r w:rsidRPr="003940F2">
        <w:rPr>
          <w:rFonts w:ascii="Arial" w:hAnsi="Arial" w:cs="Arial"/>
        </w:rPr>
        <w:t xml:space="preserve">du présent règlement sont passibles d’une amende correspondant au montant établit par l’arrêté royal relatif à la perception </w:t>
      </w:r>
      <w:r w:rsidR="00873F51" w:rsidRPr="003940F2">
        <w:rPr>
          <w:rFonts w:ascii="Arial" w:hAnsi="Arial" w:cs="Arial"/>
        </w:rPr>
        <w:t>immédiate, portée</w:t>
      </w:r>
      <w:r w:rsidRPr="003940F2">
        <w:rPr>
          <w:rFonts w:ascii="Arial" w:hAnsi="Arial" w:cs="Arial"/>
        </w:rPr>
        <w:t xml:space="preserve"> au double en cas de récidive dans un délai de six mois à dater de la dernière sanction administrative appliquée à un contrevenant.</w:t>
      </w:r>
    </w:p>
    <w:p w14:paraId="2000A18E" w14:textId="076F7D89" w:rsidR="006F376D" w:rsidRPr="003940F2" w:rsidRDefault="00B36D4D" w:rsidP="007C1A15">
      <w:pPr>
        <w:tabs>
          <w:tab w:val="left" w:pos="0"/>
        </w:tabs>
        <w:jc w:val="both"/>
        <w:rPr>
          <w:rFonts w:ascii="Arial" w:hAnsi="Arial" w:cs="Arial"/>
        </w:rPr>
      </w:pPr>
      <w:r w:rsidRPr="003940F2">
        <w:rPr>
          <w:rFonts w:ascii="Arial" w:hAnsi="Arial" w:cs="Arial"/>
        </w:rPr>
        <w:t>Pour autant que les faits ne soient pas déjà prévus et sanctionnés pénalement ou administrativement par une loi, un décret ou une ordonnance, les infractions du titre V chapitre 2 du présent règlement sont passibles d’une amende de 150 à 200.000 euros.</w:t>
      </w:r>
    </w:p>
    <w:p w14:paraId="5B2FAD76" w14:textId="697AC609" w:rsidR="00B36D4D" w:rsidRPr="003940F2" w:rsidRDefault="00B36D4D" w:rsidP="007C1A15">
      <w:pPr>
        <w:tabs>
          <w:tab w:val="left" w:pos="0"/>
        </w:tabs>
        <w:jc w:val="both"/>
        <w:rPr>
          <w:rFonts w:ascii="Arial" w:hAnsi="Arial" w:cs="Arial"/>
        </w:rPr>
      </w:pPr>
      <w:r w:rsidRPr="003940F2">
        <w:rPr>
          <w:rFonts w:ascii="Arial" w:hAnsi="Arial" w:cs="Arial"/>
        </w:rPr>
        <w:t>Pour autant que les faits ne soient pas déjà prévus et sanctionnés pénalement ou administrativement par une loi, un décret ou une ordonnance, les infractions du titre V chapitre 3 du présent règlement sont passibles d’une amende 50 à 15.000 euros</w:t>
      </w:r>
      <w:r w:rsidR="00873F51" w:rsidRPr="003940F2">
        <w:rPr>
          <w:rFonts w:ascii="Arial" w:hAnsi="Arial" w:cs="Arial"/>
        </w:rPr>
        <w:t>.</w:t>
      </w:r>
    </w:p>
    <w:p w14:paraId="281F750E" w14:textId="77777777" w:rsidR="00B36D4D" w:rsidRPr="003940F2" w:rsidRDefault="00B36D4D" w:rsidP="007C1A15">
      <w:pPr>
        <w:tabs>
          <w:tab w:val="left" w:pos="0"/>
        </w:tabs>
        <w:jc w:val="both"/>
        <w:rPr>
          <w:rFonts w:ascii="Arial" w:hAnsi="Arial" w:cs="Arial"/>
          <w:b/>
          <w:sz w:val="32"/>
          <w:szCs w:val="32"/>
          <w:lang w:val="fr-BE"/>
        </w:rPr>
      </w:pPr>
    </w:p>
    <w:p w14:paraId="53427F41" w14:textId="77777777" w:rsidR="006F376D" w:rsidRPr="003940F2" w:rsidRDefault="006F376D" w:rsidP="007C1A15">
      <w:pPr>
        <w:pStyle w:val="RGPASection"/>
        <w:rPr>
          <w:rFonts w:ascii="Arial" w:hAnsi="Arial" w:cs="Arial"/>
        </w:rPr>
      </w:pPr>
      <w:bookmarkStart w:id="997" w:name="_Toc503451272"/>
      <w:bookmarkStart w:id="998" w:name="_Toc503797793"/>
      <w:bookmarkStart w:id="999" w:name="_Toc504132693"/>
      <w:bookmarkStart w:id="1000" w:name="_Toc504133083"/>
      <w:bookmarkStart w:id="1001" w:name="_Toc504133700"/>
      <w:bookmarkStart w:id="1002" w:name="_Toc163638087"/>
      <w:r w:rsidRPr="003940F2">
        <w:rPr>
          <w:rFonts w:ascii="Arial" w:hAnsi="Arial" w:cs="Arial"/>
        </w:rPr>
        <w:t>Section 3 - Du protocole</w:t>
      </w:r>
      <w:bookmarkEnd w:id="997"/>
      <w:bookmarkEnd w:id="998"/>
      <w:bookmarkEnd w:id="999"/>
      <w:bookmarkEnd w:id="1000"/>
      <w:bookmarkEnd w:id="1001"/>
      <w:bookmarkEnd w:id="1002"/>
    </w:p>
    <w:p w14:paraId="3918C312" w14:textId="77777777" w:rsidR="006F376D" w:rsidRPr="003940F2" w:rsidRDefault="006F376D" w:rsidP="007C1A15">
      <w:pPr>
        <w:widowControl/>
        <w:jc w:val="both"/>
        <w:rPr>
          <w:rFonts w:ascii="Arial" w:hAnsi="Arial" w:cs="Arial"/>
          <w:b/>
        </w:rPr>
      </w:pPr>
    </w:p>
    <w:p w14:paraId="060056F2"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PR.6.8.3-1</w:t>
      </w:r>
    </w:p>
    <w:p w14:paraId="56142761" w14:textId="77777777" w:rsidR="006F376D" w:rsidRPr="003940F2" w:rsidRDefault="006F376D" w:rsidP="007C1A15">
      <w:pPr>
        <w:widowControl/>
        <w:jc w:val="both"/>
        <w:rPr>
          <w:rFonts w:ascii="Arial" w:hAnsi="Arial" w:cs="Arial"/>
        </w:rPr>
      </w:pPr>
      <w:r w:rsidRPr="003940F2">
        <w:rPr>
          <w:rFonts w:ascii="Arial" w:hAnsi="Arial" w:cs="Arial"/>
        </w:rPr>
        <w:t>Le protocole conclu entre le Ministère Public et les communes, relatif aux infractions de stationnement est annexé au présent.</w:t>
      </w:r>
    </w:p>
    <w:p w14:paraId="5E37872F" w14:textId="77777777" w:rsidR="006F376D" w:rsidRPr="003940F2" w:rsidRDefault="006F376D" w:rsidP="007C1A15">
      <w:pPr>
        <w:widowControl/>
        <w:jc w:val="both"/>
        <w:rPr>
          <w:rFonts w:ascii="Arial" w:hAnsi="Arial" w:cs="Arial"/>
          <w:b/>
          <w:bCs/>
          <w:sz w:val="40"/>
          <w:szCs w:val="40"/>
        </w:rPr>
      </w:pPr>
    </w:p>
    <w:p w14:paraId="1349F2D7" w14:textId="459A0C0D" w:rsidR="006F376D" w:rsidRPr="003940F2" w:rsidRDefault="006F376D" w:rsidP="007C1A15">
      <w:pPr>
        <w:pStyle w:val="RGPAChapitre"/>
        <w:jc w:val="both"/>
        <w:rPr>
          <w:rFonts w:ascii="Arial" w:hAnsi="Arial" w:cs="Arial"/>
        </w:rPr>
      </w:pPr>
      <w:bookmarkStart w:id="1003" w:name="_Toc503451273"/>
      <w:bookmarkStart w:id="1004" w:name="_Toc503797794"/>
      <w:bookmarkStart w:id="1005" w:name="_Toc504132694"/>
      <w:bookmarkStart w:id="1006" w:name="_Toc504133084"/>
      <w:bookmarkStart w:id="1007" w:name="_Toc504133701"/>
      <w:bookmarkStart w:id="1008" w:name="_Toc163638088"/>
      <w:r w:rsidRPr="003940F2">
        <w:rPr>
          <w:rFonts w:ascii="Arial" w:hAnsi="Arial" w:cs="Arial"/>
        </w:rPr>
        <w:t>Chapitre 9 - Mesures d’office</w:t>
      </w:r>
      <w:bookmarkEnd w:id="1003"/>
      <w:bookmarkEnd w:id="1004"/>
      <w:bookmarkEnd w:id="1005"/>
      <w:bookmarkEnd w:id="1006"/>
      <w:bookmarkEnd w:id="1007"/>
      <w:bookmarkEnd w:id="1008"/>
    </w:p>
    <w:p w14:paraId="16F5D0A4" w14:textId="77777777" w:rsidR="006F376D" w:rsidRPr="003940F2" w:rsidRDefault="006F376D" w:rsidP="007C1A15">
      <w:pPr>
        <w:pStyle w:val="Corpsdetexte"/>
        <w:widowControl/>
        <w:tabs>
          <w:tab w:val="left" w:pos="142"/>
        </w:tabs>
        <w:jc w:val="both"/>
        <w:rPr>
          <w:rFonts w:ascii="Arial" w:hAnsi="Arial" w:cs="Arial"/>
          <w:b/>
          <w:i/>
          <w:sz w:val="20"/>
        </w:rPr>
      </w:pPr>
    </w:p>
    <w:p w14:paraId="6F51CF55" w14:textId="77777777" w:rsidR="006F376D" w:rsidRPr="003940F2" w:rsidRDefault="006F376D" w:rsidP="007C1A15">
      <w:pPr>
        <w:pStyle w:val="RGPAArticle"/>
        <w:jc w:val="both"/>
        <w:rPr>
          <w:rFonts w:ascii="Arial" w:hAnsi="Arial" w:cs="Arial"/>
          <w:sz w:val="20"/>
        </w:rPr>
      </w:pPr>
      <w:bookmarkStart w:id="1009" w:name="_Hlk503450890"/>
      <w:r w:rsidRPr="003940F2">
        <w:rPr>
          <w:rFonts w:ascii="Arial" w:hAnsi="Arial" w:cs="Arial"/>
          <w:sz w:val="20"/>
        </w:rPr>
        <w:t>Article PR.6.9.1-1</w:t>
      </w:r>
    </w:p>
    <w:bookmarkEnd w:id="1009"/>
    <w:p w14:paraId="308BF31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d’infraction au présent règlement ou aux arrêtés pris en exécution de celui-ci, le Bourgmestre peut procéder d’office, en cas de nécessité, aux frais du contrevenant, à l’exécution des mesures que celui-ci reste en défaut d’exécuter.</w:t>
      </w:r>
    </w:p>
    <w:p w14:paraId="03F92235" w14:textId="77777777" w:rsidR="006F376D" w:rsidRPr="003940F2" w:rsidRDefault="006F376D" w:rsidP="007C1A15">
      <w:pPr>
        <w:pStyle w:val="Default"/>
        <w:widowControl/>
        <w:jc w:val="both"/>
        <w:rPr>
          <w:rFonts w:ascii="Arial" w:hAnsi="Arial" w:cs="Arial"/>
          <w:color w:val="auto"/>
          <w:sz w:val="20"/>
        </w:rPr>
      </w:pPr>
      <w:r w:rsidRPr="003940F2">
        <w:rPr>
          <w:rFonts w:ascii="Arial" w:hAnsi="Arial" w:cs="Arial"/>
          <w:color w:val="auto"/>
          <w:sz w:val="20"/>
        </w:rPr>
        <w:t xml:space="preserve">L’application des sanctions prévues au présent règlement se fait toujours sans préjudice des dommages et intérêts qui pourraient être dus aux parties et ne préjudicie en rien au droit pour le Bourgmestre de recourir aux frais, risques et périls du contrevenant à des mesures d’office nécessaires pour assurer l’exécution matérielle des présentes dispositions. </w:t>
      </w:r>
    </w:p>
    <w:p w14:paraId="07A1F9DD" w14:textId="77777777" w:rsidR="006F376D" w:rsidRPr="003940F2" w:rsidRDefault="006F376D" w:rsidP="007C1A15">
      <w:pPr>
        <w:pStyle w:val="Corpsdetexte"/>
        <w:widowControl/>
        <w:tabs>
          <w:tab w:val="left" w:pos="142"/>
        </w:tabs>
        <w:jc w:val="both"/>
        <w:rPr>
          <w:rFonts w:ascii="Arial" w:hAnsi="Arial" w:cs="Arial"/>
          <w:sz w:val="20"/>
        </w:rPr>
      </w:pPr>
    </w:p>
    <w:p w14:paraId="6BFB4602"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PR.6.9.1-2</w:t>
      </w:r>
    </w:p>
    <w:p w14:paraId="21B9B9CF"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Tout bénéficiaire d’autorisation délivrée en vertu du présent règlement est tenu d’en observer les conditions.</w:t>
      </w:r>
    </w:p>
    <w:p w14:paraId="6D19F012"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d’infraction à ces conditions, l’autorisation est retirée de plein droit et sans qu’il soit dû par la Commune une quelconque indemnité.</w:t>
      </w:r>
    </w:p>
    <w:p w14:paraId="171BD362" w14:textId="77777777" w:rsidR="006F376D" w:rsidRPr="003940F2" w:rsidRDefault="006F376D" w:rsidP="007C1A15">
      <w:pPr>
        <w:jc w:val="both"/>
        <w:rPr>
          <w:rFonts w:ascii="Arial" w:hAnsi="Arial" w:cs="Arial"/>
          <w:b/>
        </w:rPr>
      </w:pPr>
    </w:p>
    <w:p w14:paraId="21891F5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PR.6.9.1-3</w:t>
      </w:r>
    </w:p>
    <w:p w14:paraId="2484CE36" w14:textId="2F6DBCC8"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Sans préjudice des peines prévues par les lois, décrets, arrêtés ou règlements d’administration générale, régionale ou provinciale, les infractions aux dispositions du présent règlement sont punies des peines établies par ces législations si elles ne font pas l’objet d’une sanction administrative</w:t>
      </w:r>
      <w:r w:rsidR="00873F51" w:rsidRPr="003940F2">
        <w:rPr>
          <w:rFonts w:ascii="Arial" w:hAnsi="Arial" w:cs="Arial"/>
          <w:sz w:val="20"/>
        </w:rPr>
        <w:t>.</w:t>
      </w:r>
    </w:p>
    <w:p w14:paraId="74DF079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 tribunal pourra en outre prononcer :</w:t>
      </w:r>
    </w:p>
    <w:p w14:paraId="3884DB7E" w14:textId="77777777" w:rsidR="00873F51" w:rsidRPr="003940F2" w:rsidRDefault="00873F51" w:rsidP="007C1A15">
      <w:pPr>
        <w:pStyle w:val="Corpsdetexte"/>
        <w:widowControl/>
        <w:numPr>
          <w:ilvl w:val="0"/>
          <w:numId w:val="85"/>
        </w:numPr>
        <w:tabs>
          <w:tab w:val="left" w:pos="426"/>
        </w:tabs>
        <w:ind w:left="426" w:hanging="426"/>
        <w:jc w:val="both"/>
        <w:rPr>
          <w:rFonts w:ascii="Arial" w:hAnsi="Arial" w:cs="Arial"/>
          <w:sz w:val="20"/>
        </w:rPr>
      </w:pPr>
      <w:r w:rsidRPr="003940F2">
        <w:rPr>
          <w:rFonts w:ascii="Arial" w:hAnsi="Arial" w:cs="Arial"/>
          <w:sz w:val="20"/>
        </w:rPr>
        <w:lastRenderedPageBreak/>
        <w:t>L</w:t>
      </w:r>
      <w:r w:rsidR="006F376D" w:rsidRPr="003940F2">
        <w:rPr>
          <w:rFonts w:ascii="Arial" w:hAnsi="Arial" w:cs="Arial"/>
          <w:sz w:val="20"/>
        </w:rPr>
        <w:t>a confiscation des objets saisis en application du présent règlement et des articles 42 et suivants du Code Pénal</w:t>
      </w:r>
      <w:r w:rsidRPr="003940F2">
        <w:rPr>
          <w:rFonts w:ascii="Arial" w:hAnsi="Arial" w:cs="Arial"/>
          <w:sz w:val="20"/>
        </w:rPr>
        <w:t> ;</w:t>
      </w:r>
    </w:p>
    <w:p w14:paraId="4BAB3306" w14:textId="5BE5473D" w:rsidR="006F376D" w:rsidRPr="003940F2" w:rsidRDefault="00873F51" w:rsidP="007C1A15">
      <w:pPr>
        <w:pStyle w:val="Corpsdetexte"/>
        <w:widowControl/>
        <w:numPr>
          <w:ilvl w:val="0"/>
          <w:numId w:val="85"/>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a réparation de l’infraction dans le délai fixé par le jugement et statuera qu’en cas d’inexécution, l’Administration Communale y pourvoira aux frais exposés sur simple état dressé par le Collège communal.</w:t>
      </w:r>
    </w:p>
    <w:p w14:paraId="01D14FF0" w14:textId="77777777" w:rsidR="006F376D" w:rsidRPr="003940F2" w:rsidRDefault="006F376D" w:rsidP="007C1A15">
      <w:pPr>
        <w:pStyle w:val="Corpsdetexte"/>
        <w:widowControl/>
        <w:tabs>
          <w:tab w:val="left" w:pos="142"/>
        </w:tabs>
        <w:jc w:val="both"/>
        <w:rPr>
          <w:rFonts w:ascii="Arial" w:hAnsi="Arial" w:cs="Arial"/>
          <w:sz w:val="20"/>
        </w:rPr>
      </w:pPr>
    </w:p>
    <w:p w14:paraId="55F46D1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PR.6.9.1-4</w:t>
      </w:r>
    </w:p>
    <w:p w14:paraId="1D0A39C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interdictions visées au présent règlement ne sont pas applicables aux services de sécurité officiels dans le cadre de leurs missions.</w:t>
      </w:r>
    </w:p>
    <w:p w14:paraId="2C57E5D5" w14:textId="77777777" w:rsidR="006F376D" w:rsidRPr="003940F2" w:rsidRDefault="006F376D" w:rsidP="007C1A15">
      <w:pPr>
        <w:pStyle w:val="Corpsdetexte"/>
        <w:widowControl/>
        <w:tabs>
          <w:tab w:val="left" w:pos="142"/>
        </w:tabs>
        <w:jc w:val="both"/>
        <w:rPr>
          <w:rFonts w:ascii="Arial" w:hAnsi="Arial" w:cs="Arial"/>
          <w:b/>
          <w:sz w:val="40"/>
        </w:rPr>
      </w:pPr>
    </w:p>
    <w:p w14:paraId="4318E1FD" w14:textId="73DF6D68" w:rsidR="006F376D" w:rsidRPr="003940F2" w:rsidRDefault="006F376D" w:rsidP="007C1A15">
      <w:pPr>
        <w:pStyle w:val="RGPAChapitre"/>
        <w:jc w:val="both"/>
        <w:rPr>
          <w:rFonts w:ascii="Arial" w:hAnsi="Arial" w:cs="Arial"/>
        </w:rPr>
      </w:pPr>
      <w:bookmarkStart w:id="1010" w:name="_Toc503451274"/>
      <w:bookmarkStart w:id="1011" w:name="_Toc503797795"/>
      <w:bookmarkStart w:id="1012" w:name="_Toc504132695"/>
      <w:bookmarkStart w:id="1013" w:name="_Toc504133085"/>
      <w:bookmarkStart w:id="1014" w:name="_Toc504133702"/>
      <w:bookmarkStart w:id="1015" w:name="_Toc163638089"/>
      <w:r w:rsidRPr="003940F2">
        <w:rPr>
          <w:rFonts w:ascii="Arial" w:hAnsi="Arial" w:cs="Arial"/>
        </w:rPr>
        <w:t>Chapitre 10 : Dispositions abrogatoires et diverses</w:t>
      </w:r>
      <w:bookmarkEnd w:id="1010"/>
      <w:bookmarkEnd w:id="1011"/>
      <w:bookmarkEnd w:id="1012"/>
      <w:bookmarkEnd w:id="1013"/>
      <w:bookmarkEnd w:id="1014"/>
      <w:bookmarkEnd w:id="1015"/>
      <w:r w:rsidRPr="003940F2">
        <w:rPr>
          <w:rFonts w:ascii="Arial" w:hAnsi="Arial" w:cs="Arial"/>
        </w:rPr>
        <w:t xml:space="preserve"> </w:t>
      </w:r>
    </w:p>
    <w:p w14:paraId="2CA276EF" w14:textId="77777777" w:rsidR="006F376D" w:rsidRPr="003940F2" w:rsidRDefault="006F376D" w:rsidP="007C1A15">
      <w:pPr>
        <w:jc w:val="both"/>
        <w:rPr>
          <w:rFonts w:ascii="Arial" w:hAnsi="Arial" w:cs="Arial"/>
          <w:b/>
          <w:sz w:val="32"/>
          <w:szCs w:val="32"/>
          <w:lang w:val="fr-BE"/>
        </w:rPr>
      </w:pPr>
    </w:p>
    <w:p w14:paraId="6FB9885C" w14:textId="77777777" w:rsidR="006F376D" w:rsidRPr="003940F2" w:rsidRDefault="006F376D" w:rsidP="007C1A15">
      <w:pPr>
        <w:pStyle w:val="RGPASection"/>
        <w:rPr>
          <w:rFonts w:ascii="Arial" w:hAnsi="Arial" w:cs="Arial"/>
        </w:rPr>
      </w:pPr>
      <w:bookmarkStart w:id="1016" w:name="_Toc503451275"/>
      <w:bookmarkStart w:id="1017" w:name="_Toc503797796"/>
      <w:bookmarkStart w:id="1018" w:name="_Toc504132696"/>
      <w:bookmarkStart w:id="1019" w:name="_Toc504133086"/>
      <w:bookmarkStart w:id="1020" w:name="_Toc504133703"/>
      <w:bookmarkStart w:id="1021" w:name="_Toc163638090"/>
      <w:r w:rsidRPr="003940F2">
        <w:rPr>
          <w:rFonts w:ascii="Arial" w:hAnsi="Arial" w:cs="Arial"/>
        </w:rPr>
        <w:t>Section 1 - Dispositions abrogatoires</w:t>
      </w:r>
      <w:bookmarkEnd w:id="1016"/>
      <w:bookmarkEnd w:id="1017"/>
      <w:bookmarkEnd w:id="1018"/>
      <w:bookmarkEnd w:id="1019"/>
      <w:bookmarkEnd w:id="1020"/>
      <w:bookmarkEnd w:id="1021"/>
    </w:p>
    <w:p w14:paraId="3BB133F3" w14:textId="77777777" w:rsidR="006F376D" w:rsidRPr="003940F2" w:rsidRDefault="006F376D" w:rsidP="007C1A15">
      <w:pPr>
        <w:jc w:val="both"/>
        <w:rPr>
          <w:rFonts w:ascii="Arial" w:hAnsi="Arial" w:cs="Arial"/>
        </w:rPr>
      </w:pPr>
    </w:p>
    <w:p w14:paraId="1822B4F1"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PR.6.10.1-1</w:t>
      </w:r>
    </w:p>
    <w:p w14:paraId="068435DB" w14:textId="77777777" w:rsidR="006F376D" w:rsidRPr="003940F2" w:rsidRDefault="006F376D" w:rsidP="007C1A15">
      <w:pPr>
        <w:jc w:val="both"/>
        <w:rPr>
          <w:rFonts w:ascii="Arial" w:hAnsi="Arial" w:cs="Arial"/>
        </w:rPr>
      </w:pPr>
      <w:r w:rsidRPr="003940F2">
        <w:rPr>
          <w:rFonts w:ascii="Arial" w:hAnsi="Arial" w:cs="Arial"/>
        </w:rPr>
        <w:t xml:space="preserve">A la date d'entrée en vigueur du présent règlement, tous les règlements et ordonnances de police antérieurs dont l’objet est réglé par les dispositions de la présente réglementation sont abrogés de plein droit. Tous les règlements complémentaires pris en matière de roulage sont maintenus. </w:t>
      </w:r>
    </w:p>
    <w:p w14:paraId="7F07E72A" w14:textId="77777777" w:rsidR="006F376D" w:rsidRPr="003940F2" w:rsidRDefault="006F376D" w:rsidP="007C1A15">
      <w:pPr>
        <w:jc w:val="both"/>
        <w:rPr>
          <w:rFonts w:ascii="Arial" w:hAnsi="Arial" w:cs="Arial"/>
          <w:sz w:val="32"/>
          <w:szCs w:val="32"/>
        </w:rPr>
      </w:pPr>
    </w:p>
    <w:p w14:paraId="6D3C2EF7" w14:textId="77777777" w:rsidR="006F376D" w:rsidRPr="003940F2" w:rsidRDefault="006F376D" w:rsidP="007C1A15">
      <w:pPr>
        <w:pStyle w:val="RGPASection"/>
        <w:rPr>
          <w:rFonts w:ascii="Arial" w:hAnsi="Arial" w:cs="Arial"/>
        </w:rPr>
      </w:pPr>
      <w:bookmarkStart w:id="1022" w:name="_Toc503451276"/>
      <w:bookmarkStart w:id="1023" w:name="_Toc503797797"/>
      <w:bookmarkStart w:id="1024" w:name="_Toc504132697"/>
      <w:bookmarkStart w:id="1025" w:name="_Toc504133087"/>
      <w:bookmarkStart w:id="1026" w:name="_Toc504133704"/>
      <w:bookmarkStart w:id="1027" w:name="_Toc163638091"/>
      <w:r w:rsidRPr="003940F2">
        <w:rPr>
          <w:rFonts w:ascii="Arial" w:hAnsi="Arial" w:cs="Arial"/>
        </w:rPr>
        <w:t>Section 2 - Dispositions spécifiques</w:t>
      </w:r>
      <w:bookmarkEnd w:id="1022"/>
      <w:bookmarkEnd w:id="1023"/>
      <w:bookmarkEnd w:id="1024"/>
      <w:bookmarkEnd w:id="1025"/>
      <w:bookmarkEnd w:id="1026"/>
      <w:bookmarkEnd w:id="1027"/>
    </w:p>
    <w:p w14:paraId="38E2AB8C" w14:textId="77777777" w:rsidR="006F376D" w:rsidRPr="003940F2" w:rsidRDefault="006F376D" w:rsidP="007C1A15">
      <w:pPr>
        <w:jc w:val="both"/>
        <w:rPr>
          <w:rFonts w:ascii="Arial" w:hAnsi="Arial" w:cs="Arial"/>
          <w:b/>
        </w:rPr>
      </w:pPr>
    </w:p>
    <w:p w14:paraId="6ADBF06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PR.6.10.2-1</w:t>
      </w:r>
    </w:p>
    <w:p w14:paraId="12A27165" w14:textId="0795A66D" w:rsidR="006F376D" w:rsidRPr="003940F2" w:rsidRDefault="00752FAF" w:rsidP="007C1A15">
      <w:pPr>
        <w:jc w:val="both"/>
        <w:rPr>
          <w:rFonts w:ascii="Arial" w:hAnsi="Arial" w:cs="Arial"/>
        </w:rPr>
      </w:pPr>
      <w:r w:rsidRPr="003940F2">
        <w:rPr>
          <w:rFonts w:ascii="Arial" w:hAnsi="Arial" w:cs="Arial"/>
        </w:rPr>
        <w:t>L</w:t>
      </w:r>
      <w:r w:rsidR="006F376D" w:rsidRPr="003940F2">
        <w:rPr>
          <w:rFonts w:ascii="Arial" w:hAnsi="Arial" w:cs="Arial"/>
        </w:rPr>
        <w:t xml:space="preserve">es règlements complémentaires visant des dispositions spécifiques aux communes prenantes qui seront adoptés par leur Conseil </w:t>
      </w:r>
      <w:r w:rsidR="00873F51" w:rsidRPr="003940F2">
        <w:rPr>
          <w:rFonts w:ascii="Arial" w:hAnsi="Arial" w:cs="Arial"/>
        </w:rPr>
        <w:t>c</w:t>
      </w:r>
      <w:r w:rsidR="006F376D" w:rsidRPr="003940F2">
        <w:rPr>
          <w:rFonts w:ascii="Arial" w:hAnsi="Arial" w:cs="Arial"/>
        </w:rPr>
        <w:t xml:space="preserve">ommunal respectif constitueront un addenda au présent </w:t>
      </w:r>
      <w:r w:rsidR="00873F51" w:rsidRPr="003940F2">
        <w:rPr>
          <w:rFonts w:ascii="Arial" w:hAnsi="Arial" w:cs="Arial"/>
        </w:rPr>
        <w:t>r</w:t>
      </w:r>
      <w:r w:rsidR="006F376D" w:rsidRPr="003940F2">
        <w:rPr>
          <w:rFonts w:ascii="Arial" w:hAnsi="Arial" w:cs="Arial"/>
        </w:rPr>
        <w:t xml:space="preserve">èglement général de </w:t>
      </w:r>
      <w:r w:rsidR="00873F51" w:rsidRPr="003940F2">
        <w:rPr>
          <w:rFonts w:ascii="Arial" w:hAnsi="Arial" w:cs="Arial"/>
        </w:rPr>
        <w:t>p</w:t>
      </w:r>
      <w:r w:rsidR="006F376D" w:rsidRPr="003940F2">
        <w:rPr>
          <w:rFonts w:ascii="Arial" w:hAnsi="Arial" w:cs="Arial"/>
        </w:rPr>
        <w:t>olice administrative.</w:t>
      </w:r>
    </w:p>
    <w:p w14:paraId="724DCCEA" w14:textId="77777777" w:rsidR="006F376D" w:rsidRPr="003940F2" w:rsidRDefault="006F376D" w:rsidP="007C1A15">
      <w:pPr>
        <w:pStyle w:val="RGPASection"/>
        <w:rPr>
          <w:rFonts w:ascii="Arial" w:hAnsi="Arial" w:cs="Arial"/>
        </w:rPr>
      </w:pPr>
      <w:bookmarkStart w:id="1028" w:name="_Toc503451277"/>
      <w:bookmarkStart w:id="1029" w:name="_Toc503797798"/>
      <w:bookmarkStart w:id="1030" w:name="_Toc504132698"/>
      <w:bookmarkStart w:id="1031" w:name="_Toc504133088"/>
      <w:bookmarkStart w:id="1032" w:name="_Toc504133705"/>
      <w:bookmarkStart w:id="1033" w:name="_Toc163638092"/>
      <w:r w:rsidRPr="003940F2">
        <w:rPr>
          <w:rFonts w:ascii="Arial" w:hAnsi="Arial" w:cs="Arial"/>
        </w:rPr>
        <w:t>Section 3 - Exécution</w:t>
      </w:r>
      <w:bookmarkEnd w:id="1028"/>
      <w:bookmarkEnd w:id="1029"/>
      <w:bookmarkEnd w:id="1030"/>
      <w:bookmarkEnd w:id="1031"/>
      <w:bookmarkEnd w:id="1032"/>
      <w:bookmarkEnd w:id="1033"/>
    </w:p>
    <w:p w14:paraId="2DBB1888" w14:textId="77777777" w:rsidR="006F376D" w:rsidRPr="003940F2" w:rsidRDefault="006F376D" w:rsidP="007C1A15">
      <w:pPr>
        <w:jc w:val="both"/>
        <w:rPr>
          <w:rFonts w:ascii="Arial" w:hAnsi="Arial" w:cs="Arial"/>
        </w:rPr>
      </w:pPr>
    </w:p>
    <w:p w14:paraId="7DA8E60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PR.6.10.3-1</w:t>
      </w:r>
    </w:p>
    <w:p w14:paraId="538EA052" w14:textId="3A12FD81" w:rsidR="006F376D" w:rsidRPr="003940F2" w:rsidRDefault="006F376D" w:rsidP="007C1A15">
      <w:pPr>
        <w:jc w:val="both"/>
        <w:rPr>
          <w:rFonts w:ascii="Arial" w:hAnsi="Arial" w:cs="Arial"/>
        </w:rPr>
      </w:pPr>
      <w:r w:rsidRPr="003940F2">
        <w:rPr>
          <w:rFonts w:ascii="Arial" w:hAnsi="Arial" w:cs="Arial"/>
        </w:rPr>
        <w:t xml:space="preserve">Le Bourgmestre est chargé de veiller à l'exécution du présent règlement et de sa publication aux termes de l’article L.1133-2 du Code de la </w:t>
      </w:r>
      <w:r w:rsidR="00873F51" w:rsidRPr="003940F2">
        <w:rPr>
          <w:rFonts w:ascii="Arial" w:hAnsi="Arial" w:cs="Arial"/>
        </w:rPr>
        <w:t>D</w:t>
      </w:r>
      <w:r w:rsidRPr="003940F2">
        <w:rPr>
          <w:rFonts w:ascii="Arial" w:hAnsi="Arial" w:cs="Arial"/>
        </w:rPr>
        <w:t>émocratie local</w:t>
      </w:r>
      <w:r w:rsidR="00873F51" w:rsidRPr="003940F2">
        <w:rPr>
          <w:rFonts w:ascii="Arial" w:hAnsi="Arial" w:cs="Arial"/>
        </w:rPr>
        <w:t>e</w:t>
      </w:r>
      <w:r w:rsidRPr="003940F2">
        <w:rPr>
          <w:rFonts w:ascii="Arial" w:hAnsi="Arial" w:cs="Arial"/>
        </w:rPr>
        <w:t xml:space="preserve"> et de la </w:t>
      </w:r>
      <w:r w:rsidR="00873F51" w:rsidRPr="003940F2">
        <w:rPr>
          <w:rFonts w:ascii="Arial" w:hAnsi="Arial" w:cs="Arial"/>
        </w:rPr>
        <w:t>D</w:t>
      </w:r>
      <w:r w:rsidRPr="003940F2">
        <w:rPr>
          <w:rFonts w:ascii="Arial" w:hAnsi="Arial" w:cs="Arial"/>
        </w:rPr>
        <w:t>écentralisation.</w:t>
      </w:r>
    </w:p>
    <w:p w14:paraId="21A93FBC" w14:textId="77777777" w:rsidR="006F376D" w:rsidRPr="003940F2" w:rsidRDefault="006F376D" w:rsidP="007C1A15">
      <w:pPr>
        <w:jc w:val="both"/>
        <w:rPr>
          <w:rFonts w:ascii="Arial" w:hAnsi="Arial" w:cs="Arial"/>
          <w:b/>
          <w:sz w:val="32"/>
          <w:szCs w:val="32"/>
          <w:lang w:val="fr-BE"/>
        </w:rPr>
      </w:pPr>
    </w:p>
    <w:p w14:paraId="74FECFE2" w14:textId="77777777" w:rsidR="006F376D" w:rsidRPr="003940F2" w:rsidRDefault="006F376D" w:rsidP="007C1A15">
      <w:pPr>
        <w:pStyle w:val="RGPASection"/>
        <w:rPr>
          <w:rFonts w:ascii="Arial" w:hAnsi="Arial" w:cs="Arial"/>
        </w:rPr>
      </w:pPr>
      <w:bookmarkStart w:id="1034" w:name="_Toc503451278"/>
      <w:bookmarkStart w:id="1035" w:name="_Toc503797799"/>
      <w:bookmarkStart w:id="1036" w:name="_Toc504132699"/>
      <w:bookmarkStart w:id="1037" w:name="_Toc504133089"/>
      <w:bookmarkStart w:id="1038" w:name="_Toc504133706"/>
      <w:bookmarkStart w:id="1039" w:name="_Toc163638093"/>
      <w:r w:rsidRPr="003940F2">
        <w:rPr>
          <w:rFonts w:ascii="Arial" w:hAnsi="Arial" w:cs="Arial"/>
        </w:rPr>
        <w:t>Section 4 - Mise en application</w:t>
      </w:r>
      <w:bookmarkEnd w:id="1034"/>
      <w:bookmarkEnd w:id="1035"/>
      <w:bookmarkEnd w:id="1036"/>
      <w:bookmarkEnd w:id="1037"/>
      <w:bookmarkEnd w:id="1038"/>
      <w:bookmarkEnd w:id="1039"/>
    </w:p>
    <w:p w14:paraId="6E7A00F8" w14:textId="77777777" w:rsidR="006F376D" w:rsidRPr="003940F2" w:rsidRDefault="006F376D" w:rsidP="007C1A15">
      <w:pPr>
        <w:jc w:val="both"/>
        <w:rPr>
          <w:rFonts w:ascii="Arial" w:hAnsi="Arial" w:cs="Arial"/>
          <w:b/>
          <w:lang w:val="fr-BE"/>
        </w:rPr>
      </w:pPr>
    </w:p>
    <w:p w14:paraId="59840B4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PR.6.9.4-1</w:t>
      </w:r>
    </w:p>
    <w:p w14:paraId="39B16CE6" w14:textId="271FE0F3" w:rsidR="006F376D" w:rsidRPr="003940F2" w:rsidRDefault="006F376D" w:rsidP="007C1A15">
      <w:pPr>
        <w:jc w:val="both"/>
        <w:rPr>
          <w:rFonts w:ascii="Arial" w:hAnsi="Arial" w:cs="Arial"/>
        </w:rPr>
      </w:pPr>
      <w:r w:rsidRPr="003940F2">
        <w:rPr>
          <w:rFonts w:ascii="Arial" w:hAnsi="Arial" w:cs="Arial"/>
        </w:rPr>
        <w:t xml:space="preserve">Le présent règlement entrera en vigueur </w:t>
      </w:r>
      <w:r w:rsidRPr="003940F2">
        <w:rPr>
          <w:rFonts w:ascii="Arial" w:hAnsi="Arial" w:cs="Arial"/>
          <w:b/>
          <w:bCs/>
        </w:rPr>
        <w:t xml:space="preserve">le </w:t>
      </w:r>
      <w:r w:rsidR="00501613" w:rsidRPr="003940F2">
        <w:rPr>
          <w:rFonts w:ascii="Arial" w:hAnsi="Arial" w:cs="Arial"/>
          <w:b/>
          <w:bCs/>
        </w:rPr>
        <w:t>01</w:t>
      </w:r>
      <w:r w:rsidR="009F08D1" w:rsidRPr="003940F2">
        <w:rPr>
          <w:rFonts w:ascii="Arial" w:hAnsi="Arial" w:cs="Arial"/>
          <w:b/>
          <w:bCs/>
        </w:rPr>
        <w:t xml:space="preserve"> </w:t>
      </w:r>
      <w:r w:rsidR="00D96731" w:rsidRPr="003940F2">
        <w:rPr>
          <w:rFonts w:ascii="Arial" w:hAnsi="Arial" w:cs="Arial"/>
          <w:b/>
          <w:bCs/>
        </w:rPr>
        <w:t>mai</w:t>
      </w:r>
      <w:r w:rsidR="009F08D1" w:rsidRPr="003940F2">
        <w:rPr>
          <w:rFonts w:ascii="Arial" w:hAnsi="Arial" w:cs="Arial"/>
          <w:b/>
          <w:bCs/>
        </w:rPr>
        <w:t xml:space="preserve"> 2024</w:t>
      </w:r>
      <w:r w:rsidR="00501613" w:rsidRPr="003940F2">
        <w:rPr>
          <w:rFonts w:ascii="Arial" w:hAnsi="Arial" w:cs="Arial"/>
        </w:rPr>
        <w:t>.</w:t>
      </w:r>
    </w:p>
    <w:p w14:paraId="66AB7FAE" w14:textId="77777777" w:rsidR="006F376D" w:rsidRPr="003940F2" w:rsidRDefault="006F376D" w:rsidP="007C1A15">
      <w:pPr>
        <w:jc w:val="both"/>
        <w:rPr>
          <w:rFonts w:ascii="Arial" w:hAnsi="Arial" w:cs="Arial"/>
          <w:b/>
          <w:sz w:val="40"/>
        </w:rPr>
      </w:pPr>
    </w:p>
    <w:p w14:paraId="5C4E2507" w14:textId="77777777" w:rsidR="006F376D" w:rsidRPr="003940F2" w:rsidRDefault="006F376D" w:rsidP="007C1A15">
      <w:pPr>
        <w:pStyle w:val="RGPAChapitre"/>
        <w:jc w:val="both"/>
        <w:rPr>
          <w:rFonts w:ascii="Arial" w:hAnsi="Arial" w:cs="Arial"/>
          <w:sz w:val="36"/>
        </w:rPr>
      </w:pPr>
      <w:bookmarkStart w:id="1040" w:name="_Toc503451279"/>
      <w:bookmarkStart w:id="1041" w:name="_Toc503797800"/>
      <w:bookmarkStart w:id="1042" w:name="_Toc504132700"/>
      <w:bookmarkStart w:id="1043" w:name="_Toc504133090"/>
      <w:bookmarkStart w:id="1044" w:name="_Toc504133707"/>
      <w:bookmarkStart w:id="1045" w:name="_Toc163638094"/>
      <w:r w:rsidRPr="003940F2">
        <w:rPr>
          <w:rFonts w:ascii="Arial" w:hAnsi="Arial" w:cs="Arial"/>
        </w:rPr>
        <w:t xml:space="preserve">Chapitre 11 - </w:t>
      </w:r>
      <w:r w:rsidRPr="003940F2">
        <w:rPr>
          <w:rFonts w:ascii="Arial" w:hAnsi="Arial" w:cs="Arial"/>
          <w:sz w:val="36"/>
        </w:rPr>
        <w:t>Transmission</w:t>
      </w:r>
      <w:bookmarkEnd w:id="1040"/>
      <w:bookmarkEnd w:id="1041"/>
      <w:bookmarkEnd w:id="1042"/>
      <w:bookmarkEnd w:id="1043"/>
      <w:bookmarkEnd w:id="1044"/>
      <w:bookmarkEnd w:id="1045"/>
    </w:p>
    <w:p w14:paraId="3CEF702F" w14:textId="77777777" w:rsidR="006F376D" w:rsidRPr="003940F2" w:rsidRDefault="006F376D" w:rsidP="007C1A15">
      <w:pPr>
        <w:jc w:val="both"/>
        <w:rPr>
          <w:rFonts w:ascii="Arial" w:hAnsi="Arial" w:cs="Arial"/>
          <w:b/>
        </w:rPr>
      </w:pPr>
    </w:p>
    <w:p w14:paraId="48AF917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PR.6.11.1-1</w:t>
      </w:r>
    </w:p>
    <w:p w14:paraId="126C6CA2" w14:textId="77777777" w:rsidR="006F376D" w:rsidRPr="003940F2" w:rsidRDefault="006F376D" w:rsidP="007C1A15">
      <w:pPr>
        <w:jc w:val="both"/>
        <w:rPr>
          <w:rFonts w:ascii="Arial" w:hAnsi="Arial" w:cs="Arial"/>
        </w:rPr>
      </w:pPr>
      <w:r w:rsidRPr="003940F2">
        <w:rPr>
          <w:rFonts w:ascii="Arial" w:hAnsi="Arial" w:cs="Arial"/>
        </w:rPr>
        <w:t>Le présent règlement sera transmis au Collège Provincial, au greffe du Tribunal de Première Instance, au greffe du Tribunal de Police, au Chef de Corps de la Zone de Police, à la police de proximité, à Monsieur le Procureur du Roi, à Madame le Fonctionnaire Sanctionnateur ainsi qu’au Mémorial Administratif et sera, le cas échéant, publié sur le site internet de la commune.</w:t>
      </w:r>
    </w:p>
    <w:p w14:paraId="5A5BA811" w14:textId="77777777" w:rsidR="006F4E8C" w:rsidRPr="003940F2" w:rsidRDefault="006F376D" w:rsidP="007C1A15">
      <w:pPr>
        <w:pStyle w:val="RGPAArticle"/>
        <w:rPr>
          <w:rFonts w:ascii="Arial" w:hAnsi="Arial" w:cs="Arial"/>
        </w:rPr>
      </w:pPr>
      <w:r w:rsidRPr="003940F2">
        <w:rPr>
          <w:rFonts w:ascii="Arial" w:hAnsi="Arial" w:cs="Arial"/>
          <w:sz w:val="32"/>
        </w:rPr>
        <w:br w:type="page"/>
      </w:r>
    </w:p>
    <w:sdt>
      <w:sdtPr>
        <w:rPr>
          <w:rFonts w:ascii="Arial" w:hAnsi="Arial" w:cs="Arial"/>
          <w:color w:val="auto"/>
          <w:sz w:val="20"/>
          <w:szCs w:val="20"/>
          <w:lang w:val="fr-FR" w:eastAsia="en-GB"/>
        </w:rPr>
        <w:id w:val="1117714150"/>
        <w:docPartObj>
          <w:docPartGallery w:val="Table of Contents"/>
          <w:docPartUnique/>
        </w:docPartObj>
      </w:sdtPr>
      <w:sdtEndPr>
        <w:rPr>
          <w:b/>
          <w:bCs/>
        </w:rPr>
      </w:sdtEndPr>
      <w:sdtContent>
        <w:p w14:paraId="094B75BC" w14:textId="545DD5EC" w:rsidR="006F4E8C" w:rsidRPr="003940F2" w:rsidRDefault="006F4E8C" w:rsidP="007C1A15">
          <w:pPr>
            <w:pStyle w:val="En-ttedetabledesmatires"/>
            <w:spacing w:before="0" w:line="240" w:lineRule="auto"/>
            <w:rPr>
              <w:rFonts w:ascii="Arial" w:hAnsi="Arial" w:cs="Arial"/>
              <w:color w:val="auto"/>
            </w:rPr>
          </w:pPr>
          <w:r w:rsidRPr="003940F2">
            <w:rPr>
              <w:rFonts w:ascii="Arial" w:hAnsi="Arial" w:cs="Arial"/>
              <w:color w:val="auto"/>
              <w:lang w:val="fr-FR"/>
            </w:rPr>
            <w:t>Table des matières</w:t>
          </w:r>
        </w:p>
        <w:p w14:paraId="5ED64CE7" w14:textId="7506930C" w:rsidR="004D3E3A" w:rsidRPr="003940F2" w:rsidRDefault="006A1A44">
          <w:pPr>
            <w:pStyle w:val="TM1"/>
            <w:tabs>
              <w:tab w:val="right" w:leader="dot" w:pos="10103"/>
            </w:tabs>
            <w:rPr>
              <w:rFonts w:asciiTheme="minorHAnsi" w:eastAsiaTheme="minorEastAsia" w:hAnsiTheme="minorHAnsi" w:cstheme="minorBidi"/>
              <w:b w:val="0"/>
              <w:bCs w:val="0"/>
              <w:caps w:val="0"/>
              <w:noProof/>
              <w:kern w:val="2"/>
              <w:sz w:val="24"/>
              <w:szCs w:val="24"/>
              <w:lang w:val="fr-BE" w:eastAsia="fr-BE"/>
              <w14:ligatures w14:val="standardContextual"/>
            </w:rPr>
          </w:pPr>
          <w:r w:rsidRPr="003940F2">
            <w:rPr>
              <w:rFonts w:ascii="Arial" w:hAnsi="Arial" w:cs="Arial"/>
            </w:rPr>
            <w:fldChar w:fldCharType="begin"/>
          </w:r>
          <w:r w:rsidRPr="003940F2">
            <w:rPr>
              <w:rFonts w:ascii="Arial" w:hAnsi="Arial" w:cs="Arial"/>
            </w:rPr>
            <w:instrText xml:space="preserve"> TOC \h \z \t "Titre 1;2;Titre 2;3;Titre 3;4;Titre;1;RGPA Titre;1;RGPA Chapitre;2;RGPA Section;3;RGPA S-Section;4" </w:instrText>
          </w:r>
          <w:r w:rsidRPr="003940F2">
            <w:rPr>
              <w:rFonts w:ascii="Arial" w:hAnsi="Arial" w:cs="Arial"/>
            </w:rPr>
            <w:fldChar w:fldCharType="separate"/>
          </w:r>
          <w:hyperlink w:anchor="_Toc163637941" w:history="1">
            <w:r w:rsidR="004D3E3A" w:rsidRPr="003940F2">
              <w:rPr>
                <w:rStyle w:val="Lienhypertexte"/>
                <w:rFonts w:ascii="Arial" w:hAnsi="Arial" w:cs="Arial"/>
                <w:noProof/>
                <w:color w:val="auto"/>
              </w:rPr>
              <w:t>TITRE I - Infractions Communales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_Toc163637941 \h </w:instrText>
            </w:r>
            <w:r w:rsidR="004D3E3A" w:rsidRPr="003940F2">
              <w:rPr>
                <w:noProof/>
                <w:webHidden/>
              </w:rPr>
            </w:r>
            <w:r w:rsidR="004D3E3A" w:rsidRPr="003940F2">
              <w:rPr>
                <w:noProof/>
                <w:webHidden/>
              </w:rPr>
              <w:fldChar w:fldCharType="separate"/>
            </w:r>
            <w:r w:rsidR="00792FD1">
              <w:rPr>
                <w:noProof/>
                <w:webHidden/>
              </w:rPr>
              <w:t>3</w:t>
            </w:r>
            <w:r w:rsidR="004D3E3A" w:rsidRPr="003940F2">
              <w:rPr>
                <w:noProof/>
                <w:webHidden/>
              </w:rPr>
              <w:fldChar w:fldCharType="end"/>
            </w:r>
          </w:hyperlink>
        </w:p>
        <w:p w14:paraId="5E511BB3" w14:textId="4D312CD4"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42" w:history="1">
            <w:r w:rsidR="004D3E3A" w:rsidRPr="003940F2">
              <w:rPr>
                <w:rStyle w:val="Lienhypertexte"/>
                <w:rFonts w:ascii="Arial" w:hAnsi="Arial" w:cs="Arial"/>
                <w:noProof/>
                <w:color w:val="auto"/>
              </w:rPr>
              <w:t>Chapitre 1 - Des manifestations, rassemblements et distributions sur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_Toc163637942 \h </w:instrText>
            </w:r>
            <w:r w:rsidR="004D3E3A" w:rsidRPr="003940F2">
              <w:rPr>
                <w:noProof/>
                <w:webHidden/>
              </w:rPr>
            </w:r>
            <w:r w:rsidR="004D3E3A" w:rsidRPr="003940F2">
              <w:rPr>
                <w:noProof/>
                <w:webHidden/>
              </w:rPr>
              <w:fldChar w:fldCharType="separate"/>
            </w:r>
            <w:r>
              <w:rPr>
                <w:noProof/>
                <w:webHidden/>
              </w:rPr>
              <w:t>3</w:t>
            </w:r>
            <w:r w:rsidR="004D3E3A" w:rsidRPr="003940F2">
              <w:rPr>
                <w:noProof/>
                <w:webHidden/>
              </w:rPr>
              <w:fldChar w:fldCharType="end"/>
            </w:r>
          </w:hyperlink>
        </w:p>
        <w:p w14:paraId="68A07D70" w14:textId="5983B77C"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43" w:history="1">
            <w:r w:rsidR="004D3E3A" w:rsidRPr="003940F2">
              <w:rPr>
                <w:rStyle w:val="Lienhypertexte"/>
                <w:rFonts w:ascii="Arial" w:hAnsi="Arial" w:cs="Arial"/>
                <w:noProof/>
                <w:color w:val="auto"/>
              </w:rPr>
              <w:t>Chapitre 2 - De la sûreté et de commodité de passage sur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_Toc163637943 \h </w:instrText>
            </w:r>
            <w:r w:rsidR="004D3E3A" w:rsidRPr="003940F2">
              <w:rPr>
                <w:noProof/>
                <w:webHidden/>
              </w:rPr>
            </w:r>
            <w:r w:rsidR="004D3E3A" w:rsidRPr="003940F2">
              <w:rPr>
                <w:noProof/>
                <w:webHidden/>
              </w:rPr>
              <w:fldChar w:fldCharType="separate"/>
            </w:r>
            <w:r>
              <w:rPr>
                <w:noProof/>
                <w:webHidden/>
              </w:rPr>
              <w:t>4</w:t>
            </w:r>
            <w:r w:rsidR="004D3E3A" w:rsidRPr="003940F2">
              <w:rPr>
                <w:noProof/>
                <w:webHidden/>
              </w:rPr>
              <w:fldChar w:fldCharType="end"/>
            </w:r>
          </w:hyperlink>
        </w:p>
        <w:p w14:paraId="6FF9229A" w14:textId="31116884"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44" w:history="1">
            <w:r w:rsidR="004D3E3A" w:rsidRPr="003940F2">
              <w:rPr>
                <w:rStyle w:val="Lienhypertexte"/>
                <w:rFonts w:ascii="Arial" w:hAnsi="Arial" w:cs="Arial"/>
                <w:noProof/>
                <w:color w:val="auto"/>
              </w:rPr>
              <w:t>Section 1 - Rassemblement sur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_Toc163637944 \h </w:instrText>
            </w:r>
            <w:r w:rsidR="004D3E3A" w:rsidRPr="003940F2">
              <w:rPr>
                <w:noProof/>
                <w:webHidden/>
              </w:rPr>
            </w:r>
            <w:r w:rsidR="004D3E3A" w:rsidRPr="003940F2">
              <w:rPr>
                <w:noProof/>
                <w:webHidden/>
              </w:rPr>
              <w:fldChar w:fldCharType="separate"/>
            </w:r>
            <w:r>
              <w:rPr>
                <w:noProof/>
                <w:webHidden/>
              </w:rPr>
              <w:t>4</w:t>
            </w:r>
            <w:r w:rsidR="004D3E3A" w:rsidRPr="003940F2">
              <w:rPr>
                <w:noProof/>
                <w:webHidden/>
              </w:rPr>
              <w:fldChar w:fldCharType="end"/>
            </w:r>
          </w:hyperlink>
        </w:p>
        <w:p w14:paraId="43B163E2" w14:textId="439B423B"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45" w:history="1">
            <w:r w:rsidR="004D3E3A" w:rsidRPr="003940F2">
              <w:rPr>
                <w:rStyle w:val="Lienhypertexte"/>
                <w:rFonts w:ascii="Arial" w:hAnsi="Arial" w:cs="Arial"/>
                <w:noProof/>
                <w:color w:val="auto"/>
              </w:rPr>
              <w:t>Section 2</w:t>
            </w:r>
            <w:r w:rsidR="004D3E3A" w:rsidRPr="003940F2">
              <w:rPr>
                <w:rStyle w:val="Lienhypertexte"/>
                <w:rFonts w:ascii="Arial" w:hAnsi="Arial" w:cs="Arial"/>
                <w:noProof/>
                <w:color w:val="auto"/>
                <w:lang w:val="fr-BE"/>
              </w:rPr>
              <w:t xml:space="preserve"> - </w:t>
            </w:r>
            <w:r w:rsidR="004D3E3A" w:rsidRPr="003940F2">
              <w:rPr>
                <w:rStyle w:val="Lienhypertexte"/>
                <w:rFonts w:ascii="Arial" w:hAnsi="Arial" w:cs="Arial"/>
                <w:noProof/>
                <w:color w:val="auto"/>
              </w:rPr>
              <w:t>De l’utilisation privative de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_Toc163637945 \h </w:instrText>
            </w:r>
            <w:r w:rsidR="004D3E3A" w:rsidRPr="003940F2">
              <w:rPr>
                <w:noProof/>
                <w:webHidden/>
              </w:rPr>
            </w:r>
            <w:r w:rsidR="004D3E3A" w:rsidRPr="003940F2">
              <w:rPr>
                <w:noProof/>
                <w:webHidden/>
              </w:rPr>
              <w:fldChar w:fldCharType="separate"/>
            </w:r>
            <w:r>
              <w:rPr>
                <w:noProof/>
                <w:webHidden/>
              </w:rPr>
              <w:t>4</w:t>
            </w:r>
            <w:r w:rsidR="004D3E3A" w:rsidRPr="003940F2">
              <w:rPr>
                <w:noProof/>
                <w:webHidden/>
              </w:rPr>
              <w:fldChar w:fldCharType="end"/>
            </w:r>
          </w:hyperlink>
        </w:p>
        <w:p w14:paraId="0751AB59" w14:textId="1F40D2B0"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7946" w:history="1">
            <w:r w:rsidR="004D3E3A" w:rsidRPr="003940F2">
              <w:rPr>
                <w:rStyle w:val="Lienhypertexte"/>
                <w:rFonts w:ascii="Arial" w:hAnsi="Arial" w:cs="Arial"/>
                <w:noProof/>
                <w:color w:val="auto"/>
              </w:rPr>
              <w:t>Sous-section 1 - Des terrasses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_Toc163637946 \h </w:instrText>
            </w:r>
            <w:r w:rsidR="004D3E3A" w:rsidRPr="003940F2">
              <w:rPr>
                <w:noProof/>
                <w:webHidden/>
              </w:rPr>
            </w:r>
            <w:r w:rsidR="004D3E3A" w:rsidRPr="003940F2">
              <w:rPr>
                <w:noProof/>
                <w:webHidden/>
              </w:rPr>
              <w:fldChar w:fldCharType="separate"/>
            </w:r>
            <w:r>
              <w:rPr>
                <w:noProof/>
                <w:webHidden/>
              </w:rPr>
              <w:t>4</w:t>
            </w:r>
            <w:r w:rsidR="004D3E3A" w:rsidRPr="003940F2">
              <w:rPr>
                <w:noProof/>
                <w:webHidden/>
              </w:rPr>
              <w:fldChar w:fldCharType="end"/>
            </w:r>
          </w:hyperlink>
        </w:p>
        <w:p w14:paraId="63272B6E" w14:textId="594BAEF4"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7947" w:history="1">
            <w:r w:rsidR="004D3E3A" w:rsidRPr="003940F2">
              <w:rPr>
                <w:rStyle w:val="Lienhypertexte"/>
                <w:rFonts w:ascii="Arial" w:hAnsi="Arial" w:cs="Arial"/>
                <w:noProof/>
                <w:color w:val="auto"/>
              </w:rPr>
              <w:t>Sous-section 2 - Dispositions communes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_Toc163637947 \h </w:instrText>
            </w:r>
            <w:r w:rsidR="004D3E3A" w:rsidRPr="003940F2">
              <w:rPr>
                <w:noProof/>
                <w:webHidden/>
              </w:rPr>
            </w:r>
            <w:r w:rsidR="004D3E3A" w:rsidRPr="003940F2">
              <w:rPr>
                <w:noProof/>
                <w:webHidden/>
              </w:rPr>
              <w:fldChar w:fldCharType="separate"/>
            </w:r>
            <w:r>
              <w:rPr>
                <w:noProof/>
                <w:webHidden/>
              </w:rPr>
              <w:t>5</w:t>
            </w:r>
            <w:r w:rsidR="004D3E3A" w:rsidRPr="003940F2">
              <w:rPr>
                <w:noProof/>
                <w:webHidden/>
              </w:rPr>
              <w:fldChar w:fldCharType="end"/>
            </w:r>
          </w:hyperlink>
        </w:p>
        <w:p w14:paraId="70B9FA58" w14:textId="20AD54FA"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48" w:history="1">
            <w:r w:rsidR="004D3E3A" w:rsidRPr="003940F2">
              <w:rPr>
                <w:rStyle w:val="Lienhypertexte"/>
                <w:rFonts w:ascii="Arial" w:hAnsi="Arial" w:cs="Arial"/>
                <w:noProof/>
                <w:color w:val="auto"/>
              </w:rPr>
              <w:t>Section 3 - De l’exécution de travaux en dehors de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_Toc163637948 \h </w:instrText>
            </w:r>
            <w:r w:rsidR="004D3E3A" w:rsidRPr="003940F2">
              <w:rPr>
                <w:noProof/>
                <w:webHidden/>
              </w:rPr>
            </w:r>
            <w:r w:rsidR="004D3E3A" w:rsidRPr="003940F2">
              <w:rPr>
                <w:noProof/>
                <w:webHidden/>
              </w:rPr>
              <w:fldChar w:fldCharType="separate"/>
            </w:r>
            <w:r>
              <w:rPr>
                <w:noProof/>
                <w:webHidden/>
              </w:rPr>
              <w:t>5</w:t>
            </w:r>
            <w:r w:rsidR="004D3E3A" w:rsidRPr="003940F2">
              <w:rPr>
                <w:noProof/>
                <w:webHidden/>
              </w:rPr>
              <w:fldChar w:fldCharType="end"/>
            </w:r>
          </w:hyperlink>
        </w:p>
        <w:p w14:paraId="29C5E493" w14:textId="3CBC07D9"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49" w:history="1">
            <w:r w:rsidR="004D3E3A" w:rsidRPr="003940F2">
              <w:rPr>
                <w:rStyle w:val="Lienhypertexte"/>
                <w:rFonts w:ascii="Arial" w:hAnsi="Arial" w:cs="Arial"/>
                <w:noProof/>
                <w:color w:val="auto"/>
              </w:rPr>
              <w:t>Section 4 - Dispositions communes aux sections 3 et 4</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_Toc163637949 \h </w:instrText>
            </w:r>
            <w:r w:rsidR="004D3E3A" w:rsidRPr="003940F2">
              <w:rPr>
                <w:noProof/>
                <w:webHidden/>
              </w:rPr>
            </w:r>
            <w:r w:rsidR="004D3E3A" w:rsidRPr="003940F2">
              <w:rPr>
                <w:noProof/>
                <w:webHidden/>
              </w:rPr>
              <w:fldChar w:fldCharType="separate"/>
            </w:r>
            <w:r>
              <w:rPr>
                <w:noProof/>
                <w:webHidden/>
              </w:rPr>
              <w:t>6</w:t>
            </w:r>
            <w:r w:rsidR="004D3E3A" w:rsidRPr="003940F2">
              <w:rPr>
                <w:noProof/>
                <w:webHidden/>
              </w:rPr>
              <w:fldChar w:fldCharType="end"/>
            </w:r>
          </w:hyperlink>
        </w:p>
        <w:p w14:paraId="27DEB6BE" w14:textId="6DD2DAA4"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50" w:history="1">
            <w:r w:rsidR="004D3E3A" w:rsidRPr="003940F2">
              <w:rPr>
                <w:rStyle w:val="Lienhypertexte"/>
                <w:rFonts w:ascii="Arial" w:hAnsi="Arial" w:cs="Arial"/>
                <w:noProof/>
                <w:color w:val="auto"/>
              </w:rPr>
              <w:t>Section 5 - De l’émondage, de l’élagage et de l’entretien</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_Toc163637950 \h </w:instrText>
            </w:r>
            <w:r w:rsidR="004D3E3A" w:rsidRPr="003940F2">
              <w:rPr>
                <w:noProof/>
                <w:webHidden/>
              </w:rPr>
            </w:r>
            <w:r w:rsidR="004D3E3A" w:rsidRPr="003940F2">
              <w:rPr>
                <w:noProof/>
                <w:webHidden/>
              </w:rPr>
              <w:fldChar w:fldCharType="separate"/>
            </w:r>
            <w:r>
              <w:rPr>
                <w:noProof/>
                <w:webHidden/>
              </w:rPr>
              <w:t>7</w:t>
            </w:r>
            <w:r w:rsidR="004D3E3A" w:rsidRPr="003940F2">
              <w:rPr>
                <w:noProof/>
                <w:webHidden/>
              </w:rPr>
              <w:fldChar w:fldCharType="end"/>
            </w:r>
          </w:hyperlink>
        </w:p>
        <w:p w14:paraId="26155A9C" w14:textId="1425BDCF"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7951" w:history="1">
            <w:r w:rsidR="004D3E3A" w:rsidRPr="003940F2">
              <w:rPr>
                <w:rStyle w:val="Lienhypertexte"/>
                <w:rFonts w:ascii="Arial" w:hAnsi="Arial" w:cs="Arial"/>
                <w:noProof/>
                <w:color w:val="auto"/>
              </w:rPr>
              <w:t>Sous –section 1</w:t>
            </w:r>
            <w:r w:rsidR="004D3E3A" w:rsidRPr="003940F2">
              <w:rPr>
                <w:rStyle w:val="Lienhypertexte"/>
                <w:rFonts w:ascii="Arial" w:hAnsi="Arial" w:cs="Arial"/>
                <w:noProof/>
                <w:color w:val="auto"/>
                <w:lang w:val="fr-BE"/>
              </w:rPr>
              <w:t xml:space="preserve"> - </w:t>
            </w:r>
            <w:r w:rsidR="004D3E3A" w:rsidRPr="003940F2">
              <w:rPr>
                <w:rStyle w:val="Lienhypertexte"/>
                <w:rFonts w:ascii="Arial" w:hAnsi="Arial" w:cs="Arial"/>
                <w:noProof/>
                <w:color w:val="auto"/>
              </w:rPr>
              <w:t>De l’émondage des plantations débordant sur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_Toc163637951 \h </w:instrText>
            </w:r>
            <w:r w:rsidR="004D3E3A" w:rsidRPr="003940F2">
              <w:rPr>
                <w:noProof/>
                <w:webHidden/>
              </w:rPr>
            </w:r>
            <w:r w:rsidR="004D3E3A" w:rsidRPr="003940F2">
              <w:rPr>
                <w:noProof/>
                <w:webHidden/>
              </w:rPr>
              <w:fldChar w:fldCharType="separate"/>
            </w:r>
            <w:r>
              <w:rPr>
                <w:noProof/>
                <w:webHidden/>
              </w:rPr>
              <w:t>7</w:t>
            </w:r>
            <w:r w:rsidR="004D3E3A" w:rsidRPr="003940F2">
              <w:rPr>
                <w:noProof/>
                <w:webHidden/>
              </w:rPr>
              <w:fldChar w:fldCharType="end"/>
            </w:r>
          </w:hyperlink>
        </w:p>
        <w:p w14:paraId="1C41E65F" w14:textId="270A6C77"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7952" w:history="1">
            <w:r w:rsidR="004D3E3A" w:rsidRPr="003940F2">
              <w:rPr>
                <w:rStyle w:val="Lienhypertexte"/>
                <w:rFonts w:ascii="Arial" w:hAnsi="Arial" w:cs="Arial"/>
                <w:noProof/>
                <w:color w:val="auto"/>
              </w:rPr>
              <w:t>Sous-section 2 - De l’élagage des haies vives aux virages et carrefours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_Toc163637952 \h </w:instrText>
            </w:r>
            <w:r w:rsidR="004D3E3A" w:rsidRPr="003940F2">
              <w:rPr>
                <w:noProof/>
                <w:webHidden/>
              </w:rPr>
            </w:r>
            <w:r w:rsidR="004D3E3A" w:rsidRPr="003940F2">
              <w:rPr>
                <w:noProof/>
                <w:webHidden/>
              </w:rPr>
              <w:fldChar w:fldCharType="separate"/>
            </w:r>
            <w:r>
              <w:rPr>
                <w:noProof/>
                <w:webHidden/>
              </w:rPr>
              <w:t>7</w:t>
            </w:r>
            <w:r w:rsidR="004D3E3A" w:rsidRPr="003940F2">
              <w:rPr>
                <w:noProof/>
                <w:webHidden/>
              </w:rPr>
              <w:fldChar w:fldCharType="end"/>
            </w:r>
          </w:hyperlink>
        </w:p>
        <w:p w14:paraId="272F79DE" w14:textId="6AB3416A"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7953" w:history="1">
            <w:r w:rsidR="004D3E3A" w:rsidRPr="003940F2">
              <w:rPr>
                <w:rStyle w:val="Lienhypertexte"/>
                <w:rFonts w:ascii="Arial" w:hAnsi="Arial" w:cs="Arial"/>
                <w:noProof/>
                <w:color w:val="auto"/>
              </w:rPr>
              <w:t>Sous-section 3 - De l’entretien des parcelles de terrain</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_Toc163637953 \h </w:instrText>
            </w:r>
            <w:r w:rsidR="004D3E3A" w:rsidRPr="003940F2">
              <w:rPr>
                <w:noProof/>
                <w:webHidden/>
              </w:rPr>
            </w:r>
            <w:r w:rsidR="004D3E3A" w:rsidRPr="003940F2">
              <w:rPr>
                <w:noProof/>
                <w:webHidden/>
              </w:rPr>
              <w:fldChar w:fldCharType="separate"/>
            </w:r>
            <w:r>
              <w:rPr>
                <w:noProof/>
                <w:webHidden/>
              </w:rPr>
              <w:t>7</w:t>
            </w:r>
            <w:r w:rsidR="004D3E3A" w:rsidRPr="003940F2">
              <w:rPr>
                <w:noProof/>
                <w:webHidden/>
              </w:rPr>
              <w:fldChar w:fldCharType="end"/>
            </w:r>
          </w:hyperlink>
        </w:p>
        <w:p w14:paraId="63630BB1" w14:textId="58F6316B"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54" w:history="1">
            <w:r w:rsidR="004D3E3A" w:rsidRPr="003940F2">
              <w:rPr>
                <w:rStyle w:val="Lienhypertexte"/>
                <w:rFonts w:ascii="Arial" w:hAnsi="Arial" w:cs="Arial"/>
                <w:noProof/>
                <w:color w:val="auto"/>
              </w:rPr>
              <w:t>Section 6</w:t>
            </w:r>
            <w:r w:rsidR="004D3E3A" w:rsidRPr="003940F2">
              <w:rPr>
                <w:rStyle w:val="Lienhypertexte"/>
                <w:rFonts w:ascii="Arial" w:hAnsi="Arial" w:cs="Arial"/>
                <w:noProof/>
                <w:color w:val="auto"/>
                <w:lang w:val="fr-BE"/>
              </w:rPr>
              <w:t xml:space="preserve"> - </w:t>
            </w:r>
            <w:r w:rsidR="004D3E3A" w:rsidRPr="003940F2">
              <w:rPr>
                <w:rStyle w:val="Lienhypertexte"/>
                <w:rFonts w:ascii="Arial" w:hAnsi="Arial" w:cs="Arial"/>
                <w:noProof/>
                <w:color w:val="auto"/>
              </w:rPr>
              <w:t>Des objets susceptibles de tomber sur la voie publique et/ou de porter atteinte à la sûreté de passage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_Toc163637954 \h </w:instrText>
            </w:r>
            <w:r w:rsidR="004D3E3A" w:rsidRPr="003940F2">
              <w:rPr>
                <w:noProof/>
                <w:webHidden/>
              </w:rPr>
            </w:r>
            <w:r w:rsidR="004D3E3A" w:rsidRPr="003940F2">
              <w:rPr>
                <w:noProof/>
                <w:webHidden/>
              </w:rPr>
              <w:fldChar w:fldCharType="separate"/>
            </w:r>
            <w:r>
              <w:rPr>
                <w:noProof/>
                <w:webHidden/>
              </w:rPr>
              <w:t>8</w:t>
            </w:r>
            <w:r w:rsidR="004D3E3A" w:rsidRPr="003940F2">
              <w:rPr>
                <w:noProof/>
                <w:webHidden/>
              </w:rPr>
              <w:fldChar w:fldCharType="end"/>
            </w:r>
          </w:hyperlink>
        </w:p>
        <w:p w14:paraId="69C48188" w14:textId="6D34F68A"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55" w:history="1">
            <w:r w:rsidR="004D3E3A" w:rsidRPr="003940F2">
              <w:rPr>
                <w:rStyle w:val="Lienhypertexte"/>
                <w:rFonts w:ascii="Arial" w:hAnsi="Arial" w:cs="Arial"/>
                <w:noProof/>
                <w:color w:val="auto"/>
              </w:rPr>
              <w:t>Section 7 - Des collectes, des ventes-collectes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_Toc163637955 \h </w:instrText>
            </w:r>
            <w:r w:rsidR="004D3E3A" w:rsidRPr="003940F2">
              <w:rPr>
                <w:noProof/>
                <w:webHidden/>
              </w:rPr>
            </w:r>
            <w:r w:rsidR="004D3E3A" w:rsidRPr="003940F2">
              <w:rPr>
                <w:noProof/>
                <w:webHidden/>
              </w:rPr>
              <w:fldChar w:fldCharType="separate"/>
            </w:r>
            <w:r>
              <w:rPr>
                <w:noProof/>
                <w:webHidden/>
              </w:rPr>
              <w:t>8</w:t>
            </w:r>
            <w:r w:rsidR="004D3E3A" w:rsidRPr="003940F2">
              <w:rPr>
                <w:noProof/>
                <w:webHidden/>
              </w:rPr>
              <w:fldChar w:fldCharType="end"/>
            </w:r>
          </w:hyperlink>
        </w:p>
        <w:p w14:paraId="32AA1E64" w14:textId="56072BE3"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56" w:history="1">
            <w:r w:rsidR="004D3E3A" w:rsidRPr="003940F2">
              <w:rPr>
                <w:rStyle w:val="Lienhypertexte"/>
                <w:rFonts w:ascii="Arial" w:hAnsi="Arial" w:cs="Arial"/>
                <w:noProof/>
                <w:color w:val="auto"/>
              </w:rPr>
              <w:t>Section 8 - De la circulation et détention d’animaux</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_Toc163637956 \h </w:instrText>
            </w:r>
            <w:r w:rsidR="004D3E3A" w:rsidRPr="003940F2">
              <w:rPr>
                <w:noProof/>
                <w:webHidden/>
              </w:rPr>
            </w:r>
            <w:r w:rsidR="004D3E3A" w:rsidRPr="003940F2">
              <w:rPr>
                <w:noProof/>
                <w:webHidden/>
              </w:rPr>
              <w:fldChar w:fldCharType="separate"/>
            </w:r>
            <w:r>
              <w:rPr>
                <w:noProof/>
                <w:webHidden/>
              </w:rPr>
              <w:t>9</w:t>
            </w:r>
            <w:r w:rsidR="004D3E3A" w:rsidRPr="003940F2">
              <w:rPr>
                <w:noProof/>
                <w:webHidden/>
              </w:rPr>
              <w:fldChar w:fldCharType="end"/>
            </w:r>
          </w:hyperlink>
        </w:p>
        <w:p w14:paraId="435CAFF4" w14:textId="5E66E8FE"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57" w:history="1">
            <w:r w:rsidR="004D3E3A" w:rsidRPr="003940F2">
              <w:rPr>
                <w:rStyle w:val="Lienhypertexte"/>
                <w:rFonts w:ascii="Arial" w:hAnsi="Arial" w:cs="Arial"/>
                <w:noProof/>
                <w:color w:val="auto"/>
              </w:rPr>
              <w:t>Section 9 - De la détention de chiens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_Toc163637957 \h </w:instrText>
            </w:r>
            <w:r w:rsidR="004D3E3A" w:rsidRPr="003940F2">
              <w:rPr>
                <w:noProof/>
                <w:webHidden/>
              </w:rPr>
            </w:r>
            <w:r w:rsidR="004D3E3A" w:rsidRPr="003940F2">
              <w:rPr>
                <w:noProof/>
                <w:webHidden/>
              </w:rPr>
              <w:fldChar w:fldCharType="separate"/>
            </w:r>
            <w:r>
              <w:rPr>
                <w:noProof/>
                <w:webHidden/>
              </w:rPr>
              <w:t>10</w:t>
            </w:r>
            <w:r w:rsidR="004D3E3A" w:rsidRPr="003940F2">
              <w:rPr>
                <w:noProof/>
                <w:webHidden/>
              </w:rPr>
              <w:fldChar w:fldCharType="end"/>
            </w:r>
          </w:hyperlink>
        </w:p>
        <w:p w14:paraId="55D7045F" w14:textId="3F9EE352"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58" w:history="1">
            <w:r w:rsidR="004D3E3A" w:rsidRPr="003940F2">
              <w:rPr>
                <w:rStyle w:val="Lienhypertexte"/>
                <w:rFonts w:ascii="Arial" w:hAnsi="Arial" w:cs="Arial"/>
                <w:noProof/>
                <w:color w:val="auto"/>
              </w:rPr>
              <w:t>Section 10 - De l’usage d’une arme de tir</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_Toc163637958 \h </w:instrText>
            </w:r>
            <w:r w:rsidR="004D3E3A" w:rsidRPr="003940F2">
              <w:rPr>
                <w:noProof/>
                <w:webHidden/>
              </w:rPr>
            </w:r>
            <w:r w:rsidR="004D3E3A" w:rsidRPr="003940F2">
              <w:rPr>
                <w:noProof/>
                <w:webHidden/>
              </w:rPr>
              <w:fldChar w:fldCharType="separate"/>
            </w:r>
            <w:r>
              <w:rPr>
                <w:noProof/>
                <w:webHidden/>
              </w:rPr>
              <w:t>10</w:t>
            </w:r>
            <w:r w:rsidR="004D3E3A" w:rsidRPr="003940F2">
              <w:rPr>
                <w:noProof/>
                <w:webHidden/>
              </w:rPr>
              <w:fldChar w:fldCharType="end"/>
            </w:r>
          </w:hyperlink>
        </w:p>
        <w:p w14:paraId="34CF9D75" w14:textId="4F034AD0"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59" w:history="1">
            <w:r w:rsidR="004D3E3A" w:rsidRPr="003940F2">
              <w:rPr>
                <w:rStyle w:val="Lienhypertexte"/>
                <w:rFonts w:ascii="Arial" w:hAnsi="Arial" w:cs="Arial"/>
                <w:noProof/>
                <w:color w:val="auto"/>
              </w:rPr>
              <w:t>Section 11 - Du nettoyage de la voirie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_Toc163637959 \h </w:instrText>
            </w:r>
            <w:r w:rsidR="004D3E3A" w:rsidRPr="003940F2">
              <w:rPr>
                <w:noProof/>
                <w:webHidden/>
              </w:rPr>
            </w:r>
            <w:r w:rsidR="004D3E3A" w:rsidRPr="003940F2">
              <w:rPr>
                <w:noProof/>
                <w:webHidden/>
              </w:rPr>
              <w:fldChar w:fldCharType="separate"/>
            </w:r>
            <w:r>
              <w:rPr>
                <w:noProof/>
                <w:webHidden/>
              </w:rPr>
              <w:t>11</w:t>
            </w:r>
            <w:r w:rsidR="004D3E3A" w:rsidRPr="003940F2">
              <w:rPr>
                <w:noProof/>
                <w:webHidden/>
              </w:rPr>
              <w:fldChar w:fldCharType="end"/>
            </w:r>
          </w:hyperlink>
        </w:p>
        <w:p w14:paraId="1BD86F64" w14:textId="2FAD707D"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60" w:history="1">
            <w:r w:rsidR="004D3E3A" w:rsidRPr="003940F2">
              <w:rPr>
                <w:rStyle w:val="Lienhypertexte"/>
                <w:rFonts w:ascii="Arial" w:hAnsi="Arial" w:cs="Arial"/>
                <w:noProof/>
                <w:color w:val="auto"/>
              </w:rPr>
              <w:t>Section 12 - Des mesures prescrites en temps de neige et de glace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_Toc163637960 \h </w:instrText>
            </w:r>
            <w:r w:rsidR="004D3E3A" w:rsidRPr="003940F2">
              <w:rPr>
                <w:noProof/>
                <w:webHidden/>
              </w:rPr>
            </w:r>
            <w:r w:rsidR="004D3E3A" w:rsidRPr="003940F2">
              <w:rPr>
                <w:noProof/>
                <w:webHidden/>
              </w:rPr>
              <w:fldChar w:fldCharType="separate"/>
            </w:r>
            <w:r>
              <w:rPr>
                <w:noProof/>
                <w:webHidden/>
              </w:rPr>
              <w:t>11</w:t>
            </w:r>
            <w:r w:rsidR="004D3E3A" w:rsidRPr="003940F2">
              <w:rPr>
                <w:noProof/>
                <w:webHidden/>
              </w:rPr>
              <w:fldChar w:fldCharType="end"/>
            </w:r>
          </w:hyperlink>
        </w:p>
        <w:p w14:paraId="593619A8" w14:textId="2E7991B8"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61" w:history="1">
            <w:r w:rsidR="004D3E3A" w:rsidRPr="003940F2">
              <w:rPr>
                <w:rStyle w:val="Lienhypertexte"/>
                <w:rFonts w:ascii="Arial" w:hAnsi="Arial" w:cs="Arial"/>
                <w:noProof/>
                <w:color w:val="auto"/>
              </w:rPr>
              <w:t>Section 13 - De quelques mesures particulières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_Toc163637961 \h </w:instrText>
            </w:r>
            <w:r w:rsidR="004D3E3A" w:rsidRPr="003940F2">
              <w:rPr>
                <w:noProof/>
                <w:webHidden/>
              </w:rPr>
            </w:r>
            <w:r w:rsidR="004D3E3A" w:rsidRPr="003940F2">
              <w:rPr>
                <w:noProof/>
                <w:webHidden/>
              </w:rPr>
              <w:fldChar w:fldCharType="separate"/>
            </w:r>
            <w:r>
              <w:rPr>
                <w:noProof/>
                <w:webHidden/>
              </w:rPr>
              <w:t>11</w:t>
            </w:r>
            <w:r w:rsidR="004D3E3A" w:rsidRPr="003940F2">
              <w:rPr>
                <w:noProof/>
                <w:webHidden/>
              </w:rPr>
              <w:fldChar w:fldCharType="end"/>
            </w:r>
          </w:hyperlink>
        </w:p>
        <w:p w14:paraId="0B832311" w14:textId="63F3F08A"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62" w:history="1">
            <w:r w:rsidR="004D3E3A" w:rsidRPr="003940F2">
              <w:rPr>
                <w:rStyle w:val="Lienhypertexte"/>
                <w:rFonts w:ascii="Arial" w:hAnsi="Arial" w:cs="Arial"/>
                <w:noProof/>
                <w:color w:val="auto"/>
              </w:rPr>
              <w:t>Section 14 - De l’enlèvement et du transport des matières susceptibles de salir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_Toc163637962 \h </w:instrText>
            </w:r>
            <w:r w:rsidR="004D3E3A" w:rsidRPr="003940F2">
              <w:rPr>
                <w:noProof/>
                <w:webHidden/>
              </w:rPr>
            </w:r>
            <w:r w:rsidR="004D3E3A" w:rsidRPr="003940F2">
              <w:rPr>
                <w:noProof/>
                <w:webHidden/>
              </w:rPr>
              <w:fldChar w:fldCharType="separate"/>
            </w:r>
            <w:r>
              <w:rPr>
                <w:noProof/>
                <w:webHidden/>
              </w:rPr>
              <w:t>13</w:t>
            </w:r>
            <w:r w:rsidR="004D3E3A" w:rsidRPr="003940F2">
              <w:rPr>
                <w:noProof/>
                <w:webHidden/>
              </w:rPr>
              <w:fldChar w:fldCharType="end"/>
            </w:r>
          </w:hyperlink>
        </w:p>
        <w:p w14:paraId="40E4FF45" w14:textId="1623FA79"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63" w:history="1">
            <w:r w:rsidR="004D3E3A" w:rsidRPr="003940F2">
              <w:rPr>
                <w:rStyle w:val="Lienhypertexte"/>
                <w:rFonts w:ascii="Arial" w:hAnsi="Arial" w:cs="Arial"/>
                <w:noProof/>
                <w:color w:val="auto"/>
              </w:rPr>
              <w:t>Section 15</w:t>
            </w:r>
            <w:r w:rsidR="004D3E3A" w:rsidRPr="003940F2">
              <w:rPr>
                <w:rStyle w:val="Lienhypertexte"/>
                <w:rFonts w:ascii="Arial" w:hAnsi="Arial" w:cs="Arial"/>
                <w:noProof/>
                <w:color w:val="auto"/>
                <w:lang w:val="fr-BE"/>
              </w:rPr>
              <w:t xml:space="preserve"> </w:t>
            </w:r>
            <w:r w:rsidR="004D3E3A" w:rsidRPr="003940F2">
              <w:rPr>
                <w:rStyle w:val="Lienhypertexte"/>
                <w:rFonts w:ascii="Arial" w:hAnsi="Arial" w:cs="Arial"/>
                <w:noProof/>
                <w:color w:val="auto"/>
              </w:rPr>
              <w:t>- Du placement sur la façade des bâtiments, de plaques portant le nom des rues, le numéro des bâtiments ainsi que tous signaux, appareils ou supports de conducteurs intéressant la sûreté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_Toc163637963 \h </w:instrText>
            </w:r>
            <w:r w:rsidR="004D3E3A" w:rsidRPr="003940F2">
              <w:rPr>
                <w:noProof/>
                <w:webHidden/>
              </w:rPr>
            </w:r>
            <w:r w:rsidR="004D3E3A" w:rsidRPr="003940F2">
              <w:rPr>
                <w:noProof/>
                <w:webHidden/>
              </w:rPr>
              <w:fldChar w:fldCharType="separate"/>
            </w:r>
            <w:r>
              <w:rPr>
                <w:noProof/>
                <w:webHidden/>
              </w:rPr>
              <w:t>13</w:t>
            </w:r>
            <w:r w:rsidR="004D3E3A" w:rsidRPr="003940F2">
              <w:rPr>
                <w:noProof/>
                <w:webHidden/>
              </w:rPr>
              <w:fldChar w:fldCharType="end"/>
            </w:r>
          </w:hyperlink>
        </w:p>
        <w:p w14:paraId="2C21C778" w14:textId="01E551CF"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64" w:history="1">
            <w:r w:rsidR="004D3E3A" w:rsidRPr="003940F2">
              <w:rPr>
                <w:rStyle w:val="Lienhypertexte"/>
                <w:rFonts w:ascii="Arial" w:hAnsi="Arial" w:cs="Arial"/>
                <w:noProof/>
                <w:color w:val="auto"/>
              </w:rPr>
              <w:t>Section 16 - Des constructions menaçant ruines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_Toc163637964 \h </w:instrText>
            </w:r>
            <w:r w:rsidR="004D3E3A" w:rsidRPr="003940F2">
              <w:rPr>
                <w:noProof/>
                <w:webHidden/>
              </w:rPr>
            </w:r>
            <w:r w:rsidR="004D3E3A" w:rsidRPr="003940F2">
              <w:rPr>
                <w:noProof/>
                <w:webHidden/>
              </w:rPr>
              <w:fldChar w:fldCharType="separate"/>
            </w:r>
            <w:r>
              <w:rPr>
                <w:noProof/>
                <w:webHidden/>
              </w:rPr>
              <w:t>14</w:t>
            </w:r>
            <w:r w:rsidR="004D3E3A" w:rsidRPr="003940F2">
              <w:rPr>
                <w:noProof/>
                <w:webHidden/>
              </w:rPr>
              <w:fldChar w:fldCharType="end"/>
            </w:r>
          </w:hyperlink>
        </w:p>
        <w:p w14:paraId="26EE126C" w14:textId="30602D74"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65" w:history="1">
            <w:r w:rsidR="004D3E3A" w:rsidRPr="003940F2">
              <w:rPr>
                <w:rStyle w:val="Lienhypertexte"/>
                <w:rFonts w:ascii="Arial" w:hAnsi="Arial" w:cs="Arial"/>
                <w:noProof/>
                <w:color w:val="auto"/>
              </w:rPr>
              <w:t>Section 17 - Des jeux sur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_Toc163637965 \h </w:instrText>
            </w:r>
            <w:r w:rsidR="004D3E3A" w:rsidRPr="003940F2">
              <w:rPr>
                <w:noProof/>
                <w:webHidden/>
              </w:rPr>
            </w:r>
            <w:r w:rsidR="004D3E3A" w:rsidRPr="003940F2">
              <w:rPr>
                <w:noProof/>
                <w:webHidden/>
              </w:rPr>
              <w:fldChar w:fldCharType="separate"/>
            </w:r>
            <w:r>
              <w:rPr>
                <w:noProof/>
                <w:webHidden/>
              </w:rPr>
              <w:t>14</w:t>
            </w:r>
            <w:r w:rsidR="004D3E3A" w:rsidRPr="003940F2">
              <w:rPr>
                <w:noProof/>
                <w:webHidden/>
              </w:rPr>
              <w:fldChar w:fldCharType="end"/>
            </w:r>
          </w:hyperlink>
        </w:p>
        <w:p w14:paraId="16458C2F" w14:textId="00EB9B86"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66" w:history="1">
            <w:r w:rsidR="004D3E3A" w:rsidRPr="003940F2">
              <w:rPr>
                <w:rStyle w:val="Lienhypertexte"/>
                <w:rFonts w:ascii="Arial" w:hAnsi="Arial" w:cs="Arial"/>
                <w:noProof/>
                <w:color w:val="auto"/>
              </w:rPr>
              <w:t>Section 18 - Du commerce sur le domaine public</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_Toc163637966 \h </w:instrText>
            </w:r>
            <w:r w:rsidR="004D3E3A" w:rsidRPr="003940F2">
              <w:rPr>
                <w:noProof/>
                <w:webHidden/>
              </w:rPr>
            </w:r>
            <w:r w:rsidR="004D3E3A" w:rsidRPr="003940F2">
              <w:rPr>
                <w:noProof/>
                <w:webHidden/>
              </w:rPr>
              <w:fldChar w:fldCharType="separate"/>
            </w:r>
            <w:r>
              <w:rPr>
                <w:noProof/>
                <w:webHidden/>
              </w:rPr>
              <w:t>14</w:t>
            </w:r>
            <w:r w:rsidR="004D3E3A" w:rsidRPr="003940F2">
              <w:rPr>
                <w:noProof/>
                <w:webHidden/>
              </w:rPr>
              <w:fldChar w:fldCharType="end"/>
            </w:r>
          </w:hyperlink>
        </w:p>
        <w:p w14:paraId="051F9D7A" w14:textId="242B1ECA"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67" w:history="1">
            <w:r w:rsidR="004D3E3A" w:rsidRPr="003940F2">
              <w:rPr>
                <w:rStyle w:val="Lienhypertexte"/>
                <w:rFonts w:ascii="Arial" w:hAnsi="Arial" w:cs="Arial"/>
                <w:noProof/>
                <w:color w:val="auto"/>
              </w:rPr>
              <w:t>Chapitre 3 - De la propreté de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_Toc163637967 \h </w:instrText>
            </w:r>
            <w:r w:rsidR="004D3E3A" w:rsidRPr="003940F2">
              <w:rPr>
                <w:noProof/>
                <w:webHidden/>
              </w:rPr>
            </w:r>
            <w:r w:rsidR="004D3E3A" w:rsidRPr="003940F2">
              <w:rPr>
                <w:noProof/>
                <w:webHidden/>
              </w:rPr>
              <w:fldChar w:fldCharType="separate"/>
            </w:r>
            <w:r>
              <w:rPr>
                <w:noProof/>
                <w:webHidden/>
              </w:rPr>
              <w:t>14</w:t>
            </w:r>
            <w:r w:rsidR="004D3E3A" w:rsidRPr="003940F2">
              <w:rPr>
                <w:noProof/>
                <w:webHidden/>
              </w:rPr>
              <w:fldChar w:fldCharType="end"/>
            </w:r>
          </w:hyperlink>
        </w:p>
        <w:p w14:paraId="28E8FFDA" w14:textId="7D34CF0F"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68" w:history="1">
            <w:r w:rsidR="004D3E3A" w:rsidRPr="003940F2">
              <w:rPr>
                <w:rStyle w:val="Lienhypertexte"/>
                <w:rFonts w:ascii="Arial" w:hAnsi="Arial" w:cs="Arial"/>
                <w:noProof/>
                <w:color w:val="auto"/>
              </w:rPr>
              <w:t>Section 1 - Dispositions générales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_Toc163637968 \h </w:instrText>
            </w:r>
            <w:r w:rsidR="004D3E3A" w:rsidRPr="003940F2">
              <w:rPr>
                <w:noProof/>
                <w:webHidden/>
              </w:rPr>
            </w:r>
            <w:r w:rsidR="004D3E3A" w:rsidRPr="003940F2">
              <w:rPr>
                <w:noProof/>
                <w:webHidden/>
              </w:rPr>
              <w:fldChar w:fldCharType="separate"/>
            </w:r>
            <w:r>
              <w:rPr>
                <w:noProof/>
                <w:webHidden/>
              </w:rPr>
              <w:t>15</w:t>
            </w:r>
            <w:r w:rsidR="004D3E3A" w:rsidRPr="003940F2">
              <w:rPr>
                <w:noProof/>
                <w:webHidden/>
              </w:rPr>
              <w:fldChar w:fldCharType="end"/>
            </w:r>
          </w:hyperlink>
        </w:p>
        <w:p w14:paraId="0DAC2052" w14:textId="6BC9CB13"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69" w:history="1">
            <w:r w:rsidR="004D3E3A" w:rsidRPr="003940F2">
              <w:rPr>
                <w:rStyle w:val="Lienhypertexte"/>
                <w:rFonts w:ascii="Arial" w:hAnsi="Arial" w:cs="Arial"/>
                <w:noProof/>
                <w:color w:val="auto"/>
              </w:rPr>
              <w:t>Section 2 - De l’enlèvement des immondices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_Toc163637969 \h </w:instrText>
            </w:r>
            <w:r w:rsidR="004D3E3A" w:rsidRPr="003940F2">
              <w:rPr>
                <w:noProof/>
                <w:webHidden/>
              </w:rPr>
            </w:r>
            <w:r w:rsidR="004D3E3A" w:rsidRPr="003940F2">
              <w:rPr>
                <w:noProof/>
                <w:webHidden/>
              </w:rPr>
              <w:fldChar w:fldCharType="separate"/>
            </w:r>
            <w:r>
              <w:rPr>
                <w:noProof/>
                <w:webHidden/>
              </w:rPr>
              <w:t>15</w:t>
            </w:r>
            <w:r w:rsidR="004D3E3A" w:rsidRPr="003940F2">
              <w:rPr>
                <w:noProof/>
                <w:webHidden/>
              </w:rPr>
              <w:fldChar w:fldCharType="end"/>
            </w:r>
          </w:hyperlink>
        </w:p>
        <w:p w14:paraId="1F60A044" w14:textId="5A5B20EF"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70" w:history="1">
            <w:r w:rsidR="004D3E3A" w:rsidRPr="003940F2">
              <w:rPr>
                <w:rStyle w:val="Lienhypertexte"/>
                <w:rFonts w:ascii="Arial" w:hAnsi="Arial" w:cs="Arial"/>
                <w:noProof/>
                <w:color w:val="auto"/>
              </w:rPr>
              <w:t>Section 3 - Du débouchage, du nettoyage et de la réparation des égouts placés dans le domaine public.</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_Toc163637970 \h </w:instrText>
            </w:r>
            <w:r w:rsidR="004D3E3A" w:rsidRPr="003940F2">
              <w:rPr>
                <w:noProof/>
                <w:webHidden/>
              </w:rPr>
            </w:r>
            <w:r w:rsidR="004D3E3A" w:rsidRPr="003940F2">
              <w:rPr>
                <w:noProof/>
                <w:webHidden/>
              </w:rPr>
              <w:fldChar w:fldCharType="separate"/>
            </w:r>
            <w:r>
              <w:rPr>
                <w:noProof/>
                <w:webHidden/>
              </w:rPr>
              <w:t>17</w:t>
            </w:r>
            <w:r w:rsidR="004D3E3A" w:rsidRPr="003940F2">
              <w:rPr>
                <w:noProof/>
                <w:webHidden/>
              </w:rPr>
              <w:fldChar w:fldCharType="end"/>
            </w:r>
          </w:hyperlink>
        </w:p>
        <w:p w14:paraId="58F10633" w14:textId="50D1242D"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71" w:history="1">
            <w:r w:rsidR="004D3E3A" w:rsidRPr="003940F2">
              <w:rPr>
                <w:rStyle w:val="Lienhypertexte"/>
                <w:rFonts w:ascii="Arial" w:hAnsi="Arial" w:cs="Arial"/>
                <w:noProof/>
                <w:color w:val="auto"/>
              </w:rPr>
              <w:t>Chapitre 4 - De la salubrité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_Toc163637971 \h </w:instrText>
            </w:r>
            <w:r w:rsidR="004D3E3A" w:rsidRPr="003940F2">
              <w:rPr>
                <w:noProof/>
                <w:webHidden/>
              </w:rPr>
            </w:r>
            <w:r w:rsidR="004D3E3A" w:rsidRPr="003940F2">
              <w:rPr>
                <w:noProof/>
                <w:webHidden/>
              </w:rPr>
              <w:fldChar w:fldCharType="separate"/>
            </w:r>
            <w:r>
              <w:rPr>
                <w:noProof/>
                <w:webHidden/>
              </w:rPr>
              <w:t>17</w:t>
            </w:r>
            <w:r w:rsidR="004D3E3A" w:rsidRPr="003940F2">
              <w:rPr>
                <w:noProof/>
                <w:webHidden/>
              </w:rPr>
              <w:fldChar w:fldCharType="end"/>
            </w:r>
          </w:hyperlink>
        </w:p>
        <w:p w14:paraId="3187C6E4" w14:textId="0FF3517A"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72" w:history="1">
            <w:r w:rsidR="004D3E3A" w:rsidRPr="003940F2">
              <w:rPr>
                <w:rStyle w:val="Lienhypertexte"/>
                <w:rFonts w:ascii="Arial" w:hAnsi="Arial" w:cs="Arial"/>
                <w:noProof/>
                <w:color w:val="auto"/>
              </w:rPr>
              <w:t>Section 1 - Généralités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_Toc163637972 \h </w:instrText>
            </w:r>
            <w:r w:rsidR="004D3E3A" w:rsidRPr="003940F2">
              <w:rPr>
                <w:noProof/>
                <w:webHidden/>
              </w:rPr>
            </w:r>
            <w:r w:rsidR="004D3E3A" w:rsidRPr="003940F2">
              <w:rPr>
                <w:noProof/>
                <w:webHidden/>
              </w:rPr>
              <w:fldChar w:fldCharType="separate"/>
            </w:r>
            <w:r>
              <w:rPr>
                <w:noProof/>
                <w:webHidden/>
              </w:rPr>
              <w:t>17</w:t>
            </w:r>
            <w:r w:rsidR="004D3E3A" w:rsidRPr="003940F2">
              <w:rPr>
                <w:noProof/>
                <w:webHidden/>
              </w:rPr>
              <w:fldChar w:fldCharType="end"/>
            </w:r>
          </w:hyperlink>
        </w:p>
        <w:p w14:paraId="40E5F60A" w14:textId="27EAB2C0"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73" w:history="1">
            <w:r w:rsidR="004D3E3A" w:rsidRPr="003940F2">
              <w:rPr>
                <w:rStyle w:val="Lienhypertexte"/>
                <w:rFonts w:ascii="Arial" w:hAnsi="Arial" w:cs="Arial"/>
                <w:noProof/>
                <w:color w:val="auto"/>
              </w:rPr>
              <w:t xml:space="preserve">Section 2 </w:t>
            </w:r>
            <w:r w:rsidR="004D3E3A" w:rsidRPr="003940F2">
              <w:rPr>
                <w:rStyle w:val="Lienhypertexte"/>
                <w:rFonts w:ascii="Arial" w:hAnsi="Arial" w:cs="Arial"/>
                <w:noProof/>
                <w:color w:val="auto"/>
                <w:lang w:val="fr-BE"/>
              </w:rPr>
              <w:t xml:space="preserve">- </w:t>
            </w:r>
            <w:r w:rsidR="004D3E3A" w:rsidRPr="003940F2">
              <w:rPr>
                <w:rStyle w:val="Lienhypertexte"/>
                <w:rFonts w:ascii="Arial" w:hAnsi="Arial" w:cs="Arial"/>
                <w:noProof/>
                <w:color w:val="auto"/>
              </w:rPr>
              <w:t xml:space="preserve">De la salubrité des </w:t>
            </w:r>
            <w:r w:rsidR="004D3E3A" w:rsidRPr="003940F2">
              <w:rPr>
                <w:rStyle w:val="Lienhypertexte"/>
                <w:rFonts w:ascii="Arial" w:hAnsi="Arial" w:cs="Arial"/>
                <w:noProof/>
                <w:color w:val="auto"/>
                <w:lang w:val="fr-BE"/>
              </w:rPr>
              <w:t xml:space="preserve">bâtiments non considérés </w:t>
            </w:r>
            <w:r w:rsidR="004D3E3A" w:rsidRPr="003940F2">
              <w:rPr>
                <w:rStyle w:val="Lienhypertexte"/>
                <w:rFonts w:ascii="Arial" w:hAnsi="Arial" w:cs="Arial"/>
                <w:noProof/>
                <w:color w:val="auto"/>
              </w:rPr>
              <w:t>habitations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_Toc163637973 \h </w:instrText>
            </w:r>
            <w:r w:rsidR="004D3E3A" w:rsidRPr="003940F2">
              <w:rPr>
                <w:noProof/>
                <w:webHidden/>
              </w:rPr>
            </w:r>
            <w:r w:rsidR="004D3E3A" w:rsidRPr="003940F2">
              <w:rPr>
                <w:noProof/>
                <w:webHidden/>
              </w:rPr>
              <w:fldChar w:fldCharType="separate"/>
            </w:r>
            <w:r>
              <w:rPr>
                <w:noProof/>
                <w:webHidden/>
              </w:rPr>
              <w:t>18</w:t>
            </w:r>
            <w:r w:rsidR="004D3E3A" w:rsidRPr="003940F2">
              <w:rPr>
                <w:noProof/>
                <w:webHidden/>
              </w:rPr>
              <w:fldChar w:fldCharType="end"/>
            </w:r>
          </w:hyperlink>
        </w:p>
        <w:p w14:paraId="511CB5F9" w14:textId="0E477D2A"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74" w:history="1">
            <w:r w:rsidR="004D3E3A" w:rsidRPr="003940F2">
              <w:rPr>
                <w:rStyle w:val="Lienhypertexte"/>
                <w:rFonts w:ascii="Arial" w:hAnsi="Arial" w:cs="Arial"/>
                <w:noProof/>
                <w:color w:val="auto"/>
              </w:rPr>
              <w:t>Section 3 - Des cours et plans d’eau</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_Toc163637974 \h </w:instrText>
            </w:r>
            <w:r w:rsidR="004D3E3A" w:rsidRPr="003940F2">
              <w:rPr>
                <w:noProof/>
                <w:webHidden/>
              </w:rPr>
            </w:r>
            <w:r w:rsidR="004D3E3A" w:rsidRPr="003940F2">
              <w:rPr>
                <w:noProof/>
                <w:webHidden/>
              </w:rPr>
              <w:fldChar w:fldCharType="separate"/>
            </w:r>
            <w:r>
              <w:rPr>
                <w:noProof/>
                <w:webHidden/>
              </w:rPr>
              <w:t>21</w:t>
            </w:r>
            <w:r w:rsidR="004D3E3A" w:rsidRPr="003940F2">
              <w:rPr>
                <w:noProof/>
                <w:webHidden/>
              </w:rPr>
              <w:fldChar w:fldCharType="end"/>
            </w:r>
          </w:hyperlink>
        </w:p>
        <w:p w14:paraId="557DF137" w14:textId="049D586B"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75" w:history="1">
            <w:r w:rsidR="004D3E3A" w:rsidRPr="003940F2">
              <w:rPr>
                <w:rStyle w:val="Lienhypertexte"/>
                <w:rFonts w:ascii="Arial" w:hAnsi="Arial" w:cs="Arial"/>
                <w:noProof/>
                <w:color w:val="auto"/>
              </w:rPr>
              <w:t>Chapitre 5 - De la sécurité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_Toc163637975 \h </w:instrText>
            </w:r>
            <w:r w:rsidR="004D3E3A" w:rsidRPr="003940F2">
              <w:rPr>
                <w:noProof/>
                <w:webHidden/>
              </w:rPr>
            </w:r>
            <w:r w:rsidR="004D3E3A" w:rsidRPr="003940F2">
              <w:rPr>
                <w:noProof/>
                <w:webHidden/>
              </w:rPr>
              <w:fldChar w:fldCharType="separate"/>
            </w:r>
            <w:r>
              <w:rPr>
                <w:noProof/>
                <w:webHidden/>
              </w:rPr>
              <w:t>21</w:t>
            </w:r>
            <w:r w:rsidR="004D3E3A" w:rsidRPr="003940F2">
              <w:rPr>
                <w:noProof/>
                <w:webHidden/>
              </w:rPr>
              <w:fldChar w:fldCharType="end"/>
            </w:r>
          </w:hyperlink>
        </w:p>
        <w:p w14:paraId="5B9BAA10" w14:textId="2B533C3A"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76" w:history="1">
            <w:r w:rsidR="004D3E3A" w:rsidRPr="003940F2">
              <w:rPr>
                <w:rStyle w:val="Lienhypertexte"/>
                <w:rFonts w:ascii="Arial" w:hAnsi="Arial" w:cs="Arial"/>
                <w:noProof/>
                <w:color w:val="auto"/>
              </w:rPr>
              <w:t>Section 1 - Des ressources en eau pour l’extinction des incendies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_Toc163637976 \h </w:instrText>
            </w:r>
            <w:r w:rsidR="004D3E3A" w:rsidRPr="003940F2">
              <w:rPr>
                <w:noProof/>
                <w:webHidden/>
              </w:rPr>
            </w:r>
            <w:r w:rsidR="004D3E3A" w:rsidRPr="003940F2">
              <w:rPr>
                <w:noProof/>
                <w:webHidden/>
              </w:rPr>
              <w:fldChar w:fldCharType="separate"/>
            </w:r>
            <w:r>
              <w:rPr>
                <w:noProof/>
                <w:webHidden/>
              </w:rPr>
              <w:t>21</w:t>
            </w:r>
            <w:r w:rsidR="004D3E3A" w:rsidRPr="003940F2">
              <w:rPr>
                <w:noProof/>
                <w:webHidden/>
              </w:rPr>
              <w:fldChar w:fldCharType="end"/>
            </w:r>
          </w:hyperlink>
        </w:p>
        <w:p w14:paraId="7DD814E8" w14:textId="5F788213"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77" w:history="1">
            <w:r w:rsidR="004D3E3A" w:rsidRPr="003940F2">
              <w:rPr>
                <w:rStyle w:val="Lienhypertexte"/>
                <w:rFonts w:ascii="Arial" w:hAnsi="Arial" w:cs="Arial"/>
                <w:noProof/>
                <w:color w:val="auto"/>
              </w:rPr>
              <w:t>Section 2 - De la protection contre l’incendie dans les immeubles, locaux et lieux accessibles au public</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_Toc163637977 \h </w:instrText>
            </w:r>
            <w:r w:rsidR="004D3E3A" w:rsidRPr="003940F2">
              <w:rPr>
                <w:noProof/>
                <w:webHidden/>
              </w:rPr>
            </w:r>
            <w:r w:rsidR="004D3E3A" w:rsidRPr="003940F2">
              <w:rPr>
                <w:noProof/>
                <w:webHidden/>
              </w:rPr>
              <w:fldChar w:fldCharType="separate"/>
            </w:r>
            <w:r>
              <w:rPr>
                <w:noProof/>
                <w:webHidden/>
              </w:rPr>
              <w:t>21</w:t>
            </w:r>
            <w:r w:rsidR="004D3E3A" w:rsidRPr="003940F2">
              <w:rPr>
                <w:noProof/>
                <w:webHidden/>
              </w:rPr>
              <w:fldChar w:fldCharType="end"/>
            </w:r>
          </w:hyperlink>
        </w:p>
        <w:p w14:paraId="65A6F41A" w14:textId="325F29FC"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78" w:history="1">
            <w:r w:rsidR="004D3E3A" w:rsidRPr="003940F2">
              <w:rPr>
                <w:rStyle w:val="Lienhypertexte"/>
                <w:rFonts w:ascii="Arial" w:hAnsi="Arial" w:cs="Arial"/>
                <w:noProof/>
                <w:color w:val="auto"/>
              </w:rPr>
              <w:t>Section 3 - Des plaines de jeux ou terrains accessibles au public</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_Toc163637978 \h </w:instrText>
            </w:r>
            <w:r w:rsidR="004D3E3A" w:rsidRPr="003940F2">
              <w:rPr>
                <w:noProof/>
                <w:webHidden/>
              </w:rPr>
            </w:r>
            <w:r w:rsidR="004D3E3A" w:rsidRPr="003940F2">
              <w:rPr>
                <w:noProof/>
                <w:webHidden/>
              </w:rPr>
              <w:fldChar w:fldCharType="separate"/>
            </w:r>
            <w:r>
              <w:rPr>
                <w:noProof/>
                <w:webHidden/>
              </w:rPr>
              <w:t>22</w:t>
            </w:r>
            <w:r w:rsidR="004D3E3A" w:rsidRPr="003940F2">
              <w:rPr>
                <w:noProof/>
                <w:webHidden/>
              </w:rPr>
              <w:fldChar w:fldCharType="end"/>
            </w:r>
          </w:hyperlink>
        </w:p>
        <w:p w14:paraId="50EF71F8" w14:textId="6597D853"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79" w:history="1">
            <w:r w:rsidR="004D3E3A" w:rsidRPr="003940F2">
              <w:rPr>
                <w:rStyle w:val="Lienhypertexte"/>
                <w:rFonts w:ascii="Arial" w:hAnsi="Arial" w:cs="Arial"/>
                <w:noProof/>
                <w:color w:val="auto"/>
              </w:rPr>
              <w:t>Section 4 - De la piscine communale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_Toc163637979 \h </w:instrText>
            </w:r>
            <w:r w:rsidR="004D3E3A" w:rsidRPr="003940F2">
              <w:rPr>
                <w:noProof/>
                <w:webHidden/>
              </w:rPr>
            </w:r>
            <w:r w:rsidR="004D3E3A" w:rsidRPr="003940F2">
              <w:rPr>
                <w:noProof/>
                <w:webHidden/>
              </w:rPr>
              <w:fldChar w:fldCharType="separate"/>
            </w:r>
            <w:r>
              <w:rPr>
                <w:noProof/>
                <w:webHidden/>
              </w:rPr>
              <w:t>22</w:t>
            </w:r>
            <w:r w:rsidR="004D3E3A" w:rsidRPr="003940F2">
              <w:rPr>
                <w:noProof/>
                <w:webHidden/>
              </w:rPr>
              <w:fldChar w:fldCharType="end"/>
            </w:r>
          </w:hyperlink>
        </w:p>
        <w:p w14:paraId="0CF41FD9" w14:textId="3C5EAE22"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80" w:history="1">
            <w:r w:rsidR="004D3E3A" w:rsidRPr="003940F2">
              <w:rPr>
                <w:rStyle w:val="Lienhypertexte"/>
                <w:rFonts w:ascii="Arial" w:hAnsi="Arial" w:cs="Arial"/>
                <w:noProof/>
                <w:color w:val="auto"/>
              </w:rPr>
              <w:t>Section 5 - Du marché public</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_Toc163637980 \h </w:instrText>
            </w:r>
            <w:r w:rsidR="004D3E3A" w:rsidRPr="003940F2">
              <w:rPr>
                <w:noProof/>
                <w:webHidden/>
              </w:rPr>
            </w:r>
            <w:r w:rsidR="004D3E3A" w:rsidRPr="003940F2">
              <w:rPr>
                <w:noProof/>
                <w:webHidden/>
              </w:rPr>
              <w:fldChar w:fldCharType="separate"/>
            </w:r>
            <w:r>
              <w:rPr>
                <w:noProof/>
                <w:webHidden/>
              </w:rPr>
              <w:t>23</w:t>
            </w:r>
            <w:r w:rsidR="004D3E3A" w:rsidRPr="003940F2">
              <w:rPr>
                <w:noProof/>
                <w:webHidden/>
              </w:rPr>
              <w:fldChar w:fldCharType="end"/>
            </w:r>
          </w:hyperlink>
        </w:p>
        <w:p w14:paraId="0C7678C4" w14:textId="39742FEC"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81" w:history="1">
            <w:r w:rsidR="004D3E3A" w:rsidRPr="003940F2">
              <w:rPr>
                <w:rStyle w:val="Lienhypertexte"/>
                <w:rFonts w:ascii="Arial" w:hAnsi="Arial" w:cs="Arial"/>
                <w:noProof/>
                <w:color w:val="auto"/>
              </w:rPr>
              <w:t>Section 6 - Organisation de foires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_Toc163637981 \h </w:instrText>
            </w:r>
            <w:r w:rsidR="004D3E3A" w:rsidRPr="003940F2">
              <w:rPr>
                <w:noProof/>
                <w:webHidden/>
              </w:rPr>
            </w:r>
            <w:r w:rsidR="004D3E3A" w:rsidRPr="003940F2">
              <w:rPr>
                <w:noProof/>
                <w:webHidden/>
              </w:rPr>
              <w:fldChar w:fldCharType="separate"/>
            </w:r>
            <w:r>
              <w:rPr>
                <w:noProof/>
                <w:webHidden/>
              </w:rPr>
              <w:t>23</w:t>
            </w:r>
            <w:r w:rsidR="004D3E3A" w:rsidRPr="003940F2">
              <w:rPr>
                <w:noProof/>
                <w:webHidden/>
              </w:rPr>
              <w:fldChar w:fldCharType="end"/>
            </w:r>
          </w:hyperlink>
        </w:p>
        <w:p w14:paraId="38039BC5" w14:textId="16020EFE"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7982" w:history="1">
            <w:r w:rsidR="004D3E3A" w:rsidRPr="003940F2">
              <w:rPr>
                <w:rStyle w:val="Lienhypertexte"/>
                <w:rFonts w:ascii="Arial" w:hAnsi="Arial" w:cs="Arial"/>
                <w:noProof/>
                <w:color w:val="auto"/>
              </w:rPr>
              <w:t>Sous-section 1 - Généralités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_Toc163637982 \h </w:instrText>
            </w:r>
            <w:r w:rsidR="004D3E3A" w:rsidRPr="003940F2">
              <w:rPr>
                <w:noProof/>
                <w:webHidden/>
              </w:rPr>
            </w:r>
            <w:r w:rsidR="004D3E3A" w:rsidRPr="003940F2">
              <w:rPr>
                <w:noProof/>
                <w:webHidden/>
              </w:rPr>
              <w:fldChar w:fldCharType="separate"/>
            </w:r>
            <w:r>
              <w:rPr>
                <w:noProof/>
                <w:webHidden/>
              </w:rPr>
              <w:t>23</w:t>
            </w:r>
            <w:r w:rsidR="004D3E3A" w:rsidRPr="003940F2">
              <w:rPr>
                <w:noProof/>
                <w:webHidden/>
              </w:rPr>
              <w:fldChar w:fldCharType="end"/>
            </w:r>
          </w:hyperlink>
        </w:p>
        <w:p w14:paraId="7D7BA09D" w14:textId="468D493F"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7983" w:history="1">
            <w:r w:rsidR="004D3E3A" w:rsidRPr="003940F2">
              <w:rPr>
                <w:rStyle w:val="Lienhypertexte"/>
                <w:rFonts w:ascii="Arial" w:hAnsi="Arial" w:cs="Arial"/>
                <w:noProof/>
                <w:color w:val="auto"/>
              </w:rPr>
              <w:t>Sous-section 2 - Des forains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_Toc163637983 \h </w:instrText>
            </w:r>
            <w:r w:rsidR="004D3E3A" w:rsidRPr="003940F2">
              <w:rPr>
                <w:noProof/>
                <w:webHidden/>
              </w:rPr>
            </w:r>
            <w:r w:rsidR="004D3E3A" w:rsidRPr="003940F2">
              <w:rPr>
                <w:noProof/>
                <w:webHidden/>
              </w:rPr>
              <w:fldChar w:fldCharType="separate"/>
            </w:r>
            <w:r>
              <w:rPr>
                <w:noProof/>
                <w:webHidden/>
              </w:rPr>
              <w:t>23</w:t>
            </w:r>
            <w:r w:rsidR="004D3E3A" w:rsidRPr="003940F2">
              <w:rPr>
                <w:noProof/>
                <w:webHidden/>
              </w:rPr>
              <w:fldChar w:fldCharType="end"/>
            </w:r>
          </w:hyperlink>
        </w:p>
        <w:p w14:paraId="0ACDB541" w14:textId="6ABDB380"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84" w:history="1">
            <w:r w:rsidR="004D3E3A" w:rsidRPr="003940F2">
              <w:rPr>
                <w:rStyle w:val="Lienhypertexte"/>
                <w:rFonts w:ascii="Arial" w:hAnsi="Arial" w:cs="Arial"/>
                <w:noProof/>
                <w:color w:val="auto"/>
              </w:rPr>
              <w:t>Section 7 - Séjour des nomades, pose des caravanes et camping sauvage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_Toc163637984 \h </w:instrText>
            </w:r>
            <w:r w:rsidR="004D3E3A" w:rsidRPr="003940F2">
              <w:rPr>
                <w:noProof/>
                <w:webHidden/>
              </w:rPr>
            </w:r>
            <w:r w:rsidR="004D3E3A" w:rsidRPr="003940F2">
              <w:rPr>
                <w:noProof/>
                <w:webHidden/>
              </w:rPr>
              <w:fldChar w:fldCharType="separate"/>
            </w:r>
            <w:r>
              <w:rPr>
                <w:noProof/>
                <w:webHidden/>
              </w:rPr>
              <w:t>24</w:t>
            </w:r>
            <w:r w:rsidR="004D3E3A" w:rsidRPr="003940F2">
              <w:rPr>
                <w:noProof/>
                <w:webHidden/>
              </w:rPr>
              <w:fldChar w:fldCharType="end"/>
            </w:r>
          </w:hyperlink>
        </w:p>
        <w:p w14:paraId="10AF28CD" w14:textId="23D6A24F"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85" w:history="1">
            <w:r w:rsidR="004D3E3A" w:rsidRPr="003940F2">
              <w:rPr>
                <w:rStyle w:val="Lienhypertexte"/>
                <w:rFonts w:ascii="Arial" w:hAnsi="Arial" w:cs="Arial"/>
                <w:noProof/>
                <w:color w:val="auto"/>
              </w:rPr>
              <w:t>Section 8 - Des camps de jeunes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_Toc163637985 \h </w:instrText>
            </w:r>
            <w:r w:rsidR="004D3E3A" w:rsidRPr="003940F2">
              <w:rPr>
                <w:noProof/>
                <w:webHidden/>
              </w:rPr>
            </w:r>
            <w:r w:rsidR="004D3E3A" w:rsidRPr="003940F2">
              <w:rPr>
                <w:noProof/>
                <w:webHidden/>
              </w:rPr>
              <w:fldChar w:fldCharType="separate"/>
            </w:r>
            <w:r>
              <w:rPr>
                <w:noProof/>
                <w:webHidden/>
              </w:rPr>
              <w:t>24</w:t>
            </w:r>
            <w:r w:rsidR="004D3E3A" w:rsidRPr="003940F2">
              <w:rPr>
                <w:noProof/>
                <w:webHidden/>
              </w:rPr>
              <w:fldChar w:fldCharType="end"/>
            </w:r>
          </w:hyperlink>
        </w:p>
        <w:p w14:paraId="2ABCFE11" w14:textId="1145053E"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86" w:history="1">
            <w:r w:rsidR="004D3E3A" w:rsidRPr="003940F2">
              <w:rPr>
                <w:rStyle w:val="Lienhypertexte"/>
                <w:rFonts w:ascii="Arial" w:hAnsi="Arial" w:cs="Arial"/>
                <w:noProof/>
                <w:color w:val="auto"/>
              </w:rPr>
              <w:t>Section 9 - Des maisons de vacances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_Toc163637986 \h </w:instrText>
            </w:r>
            <w:r w:rsidR="004D3E3A" w:rsidRPr="003940F2">
              <w:rPr>
                <w:noProof/>
                <w:webHidden/>
              </w:rPr>
            </w:r>
            <w:r w:rsidR="004D3E3A" w:rsidRPr="003940F2">
              <w:rPr>
                <w:noProof/>
                <w:webHidden/>
              </w:rPr>
              <w:fldChar w:fldCharType="separate"/>
            </w:r>
            <w:r>
              <w:rPr>
                <w:noProof/>
                <w:webHidden/>
              </w:rPr>
              <w:t>26</w:t>
            </w:r>
            <w:r w:rsidR="004D3E3A" w:rsidRPr="003940F2">
              <w:rPr>
                <w:noProof/>
                <w:webHidden/>
              </w:rPr>
              <w:fldChar w:fldCharType="end"/>
            </w:r>
          </w:hyperlink>
        </w:p>
        <w:p w14:paraId="2F6B917E" w14:textId="770CE8BC"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87" w:history="1">
            <w:r w:rsidR="004D3E3A" w:rsidRPr="003940F2">
              <w:rPr>
                <w:rStyle w:val="Lienhypertexte"/>
                <w:rFonts w:ascii="Arial" w:hAnsi="Arial" w:cs="Arial"/>
                <w:noProof/>
                <w:color w:val="auto"/>
              </w:rPr>
              <w:t>Chapitre 6 - De la tranquillité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_Toc163637987 \h </w:instrText>
            </w:r>
            <w:r w:rsidR="004D3E3A" w:rsidRPr="003940F2">
              <w:rPr>
                <w:noProof/>
                <w:webHidden/>
              </w:rPr>
            </w:r>
            <w:r w:rsidR="004D3E3A" w:rsidRPr="003940F2">
              <w:rPr>
                <w:noProof/>
                <w:webHidden/>
              </w:rPr>
              <w:fldChar w:fldCharType="separate"/>
            </w:r>
            <w:r>
              <w:rPr>
                <w:noProof/>
                <w:webHidden/>
              </w:rPr>
              <w:t>26</w:t>
            </w:r>
            <w:r w:rsidR="004D3E3A" w:rsidRPr="003940F2">
              <w:rPr>
                <w:noProof/>
                <w:webHidden/>
              </w:rPr>
              <w:fldChar w:fldCharType="end"/>
            </w:r>
          </w:hyperlink>
        </w:p>
        <w:p w14:paraId="4CB954E8" w14:textId="2CCAF279"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88" w:history="1">
            <w:r w:rsidR="004D3E3A" w:rsidRPr="003940F2">
              <w:rPr>
                <w:rStyle w:val="Lienhypertexte"/>
                <w:rFonts w:ascii="Arial" w:hAnsi="Arial" w:cs="Arial"/>
                <w:noProof/>
                <w:color w:val="auto"/>
              </w:rPr>
              <w:t>Section 1 - De la lutte contre le bruit</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_Toc163637988 \h </w:instrText>
            </w:r>
            <w:r w:rsidR="004D3E3A" w:rsidRPr="003940F2">
              <w:rPr>
                <w:noProof/>
                <w:webHidden/>
              </w:rPr>
            </w:r>
            <w:r w:rsidR="004D3E3A" w:rsidRPr="003940F2">
              <w:rPr>
                <w:noProof/>
                <w:webHidden/>
              </w:rPr>
              <w:fldChar w:fldCharType="separate"/>
            </w:r>
            <w:r>
              <w:rPr>
                <w:noProof/>
                <w:webHidden/>
              </w:rPr>
              <w:t>26</w:t>
            </w:r>
            <w:r w:rsidR="004D3E3A" w:rsidRPr="003940F2">
              <w:rPr>
                <w:noProof/>
                <w:webHidden/>
              </w:rPr>
              <w:fldChar w:fldCharType="end"/>
            </w:r>
          </w:hyperlink>
        </w:p>
        <w:p w14:paraId="7CFB22B7" w14:textId="1C9C75B0"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89" w:history="1">
            <w:r w:rsidR="004D3E3A" w:rsidRPr="003940F2">
              <w:rPr>
                <w:rStyle w:val="Lienhypertexte"/>
                <w:rFonts w:ascii="Arial" w:hAnsi="Arial" w:cs="Arial"/>
                <w:noProof/>
                <w:color w:val="auto"/>
              </w:rPr>
              <w:t>Section 2 - De l'implantation d'établissements de jeux de divertissements ou de spectacles de charme, des magasins de nuit (night-shops) et bureaux privés pour les télécommunications (phone-shops)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_Toc163637989 \h </w:instrText>
            </w:r>
            <w:r w:rsidR="004D3E3A" w:rsidRPr="003940F2">
              <w:rPr>
                <w:noProof/>
                <w:webHidden/>
              </w:rPr>
            </w:r>
            <w:r w:rsidR="004D3E3A" w:rsidRPr="003940F2">
              <w:rPr>
                <w:noProof/>
                <w:webHidden/>
              </w:rPr>
              <w:fldChar w:fldCharType="separate"/>
            </w:r>
            <w:r>
              <w:rPr>
                <w:noProof/>
                <w:webHidden/>
              </w:rPr>
              <w:t>28</w:t>
            </w:r>
            <w:r w:rsidR="004D3E3A" w:rsidRPr="003940F2">
              <w:rPr>
                <w:noProof/>
                <w:webHidden/>
              </w:rPr>
              <w:fldChar w:fldCharType="end"/>
            </w:r>
          </w:hyperlink>
        </w:p>
        <w:p w14:paraId="496FCFE6" w14:textId="0D9AF2AC"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90" w:history="1">
            <w:r w:rsidR="004D3E3A" w:rsidRPr="003940F2">
              <w:rPr>
                <w:rStyle w:val="Lienhypertexte"/>
                <w:rFonts w:ascii="Arial" w:hAnsi="Arial" w:cs="Arial"/>
                <w:noProof/>
                <w:color w:val="auto"/>
              </w:rPr>
              <w:t>Section 3 - Des débits de boissons - Heures de fermeture - Maintien de l’ordre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_Toc163637990 \h </w:instrText>
            </w:r>
            <w:r w:rsidR="004D3E3A" w:rsidRPr="003940F2">
              <w:rPr>
                <w:noProof/>
                <w:webHidden/>
              </w:rPr>
            </w:r>
            <w:r w:rsidR="004D3E3A" w:rsidRPr="003940F2">
              <w:rPr>
                <w:noProof/>
                <w:webHidden/>
              </w:rPr>
              <w:fldChar w:fldCharType="separate"/>
            </w:r>
            <w:r>
              <w:rPr>
                <w:noProof/>
                <w:webHidden/>
              </w:rPr>
              <w:t>29</w:t>
            </w:r>
            <w:r w:rsidR="004D3E3A" w:rsidRPr="003940F2">
              <w:rPr>
                <w:noProof/>
                <w:webHidden/>
              </w:rPr>
              <w:fldChar w:fldCharType="end"/>
            </w:r>
          </w:hyperlink>
        </w:p>
        <w:p w14:paraId="6187897D" w14:textId="4D7C9CAC"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91" w:history="1">
            <w:r w:rsidR="004D3E3A" w:rsidRPr="003940F2">
              <w:rPr>
                <w:rStyle w:val="Lienhypertexte"/>
                <w:rFonts w:ascii="Arial" w:hAnsi="Arial" w:cs="Arial"/>
                <w:noProof/>
                <w:color w:val="auto"/>
              </w:rPr>
              <w:t>Chapitre 7 - Dispositions communes aux chapitres précédents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_Toc163637991 \h </w:instrText>
            </w:r>
            <w:r w:rsidR="004D3E3A" w:rsidRPr="003940F2">
              <w:rPr>
                <w:noProof/>
                <w:webHidden/>
              </w:rPr>
            </w:r>
            <w:r w:rsidR="004D3E3A" w:rsidRPr="003940F2">
              <w:rPr>
                <w:noProof/>
                <w:webHidden/>
              </w:rPr>
              <w:fldChar w:fldCharType="separate"/>
            </w:r>
            <w:r>
              <w:rPr>
                <w:noProof/>
                <w:webHidden/>
              </w:rPr>
              <w:t>30</w:t>
            </w:r>
            <w:r w:rsidR="004D3E3A" w:rsidRPr="003940F2">
              <w:rPr>
                <w:noProof/>
                <w:webHidden/>
              </w:rPr>
              <w:fldChar w:fldCharType="end"/>
            </w:r>
          </w:hyperlink>
        </w:p>
        <w:p w14:paraId="27B25F92" w14:textId="6CAA8BEB"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92" w:history="1">
            <w:r w:rsidR="004D3E3A" w:rsidRPr="003940F2">
              <w:rPr>
                <w:rStyle w:val="Lienhypertexte"/>
                <w:rFonts w:ascii="Arial" w:hAnsi="Arial" w:cs="Arial"/>
                <w:noProof/>
                <w:color w:val="auto"/>
              </w:rPr>
              <w:t>Chapitre 8 - De la police intérieure des cimetières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_Toc163637992 \h </w:instrText>
            </w:r>
            <w:r w:rsidR="004D3E3A" w:rsidRPr="003940F2">
              <w:rPr>
                <w:noProof/>
                <w:webHidden/>
              </w:rPr>
            </w:r>
            <w:r w:rsidR="004D3E3A" w:rsidRPr="003940F2">
              <w:rPr>
                <w:noProof/>
                <w:webHidden/>
              </w:rPr>
              <w:fldChar w:fldCharType="separate"/>
            </w:r>
            <w:r>
              <w:rPr>
                <w:noProof/>
                <w:webHidden/>
              </w:rPr>
              <w:t>30</w:t>
            </w:r>
            <w:r w:rsidR="004D3E3A" w:rsidRPr="003940F2">
              <w:rPr>
                <w:noProof/>
                <w:webHidden/>
              </w:rPr>
              <w:fldChar w:fldCharType="end"/>
            </w:r>
          </w:hyperlink>
        </w:p>
        <w:p w14:paraId="010931BE" w14:textId="11996B1F"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93" w:history="1">
            <w:r w:rsidR="004D3E3A" w:rsidRPr="003940F2">
              <w:rPr>
                <w:rStyle w:val="Lienhypertexte"/>
                <w:rFonts w:ascii="Arial" w:hAnsi="Arial" w:cs="Arial"/>
                <w:noProof/>
                <w:color w:val="auto"/>
              </w:rPr>
              <w:t>Chapitre 9 - Des marches folkloriques, grands feux, cortèges carnavalesques et autres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_Toc163637993 \h </w:instrText>
            </w:r>
            <w:r w:rsidR="004D3E3A" w:rsidRPr="003940F2">
              <w:rPr>
                <w:noProof/>
                <w:webHidden/>
              </w:rPr>
            </w:r>
            <w:r w:rsidR="004D3E3A" w:rsidRPr="003940F2">
              <w:rPr>
                <w:noProof/>
                <w:webHidden/>
              </w:rPr>
              <w:fldChar w:fldCharType="separate"/>
            </w:r>
            <w:r>
              <w:rPr>
                <w:noProof/>
                <w:webHidden/>
              </w:rPr>
              <w:t>31</w:t>
            </w:r>
            <w:r w:rsidR="004D3E3A" w:rsidRPr="003940F2">
              <w:rPr>
                <w:noProof/>
                <w:webHidden/>
              </w:rPr>
              <w:fldChar w:fldCharType="end"/>
            </w:r>
          </w:hyperlink>
        </w:p>
        <w:p w14:paraId="58C6075C" w14:textId="71A6150A"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94" w:history="1">
            <w:r w:rsidR="004D3E3A" w:rsidRPr="003940F2">
              <w:rPr>
                <w:rStyle w:val="Lienhypertexte"/>
                <w:rFonts w:ascii="Arial" w:hAnsi="Arial" w:cs="Arial"/>
                <w:noProof/>
                <w:color w:val="auto"/>
              </w:rPr>
              <w:t>Section 1 - Les marches folkloriques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_Toc163637994 \h </w:instrText>
            </w:r>
            <w:r w:rsidR="004D3E3A" w:rsidRPr="003940F2">
              <w:rPr>
                <w:noProof/>
                <w:webHidden/>
              </w:rPr>
            </w:r>
            <w:r w:rsidR="004D3E3A" w:rsidRPr="003940F2">
              <w:rPr>
                <w:noProof/>
                <w:webHidden/>
              </w:rPr>
              <w:fldChar w:fldCharType="separate"/>
            </w:r>
            <w:r>
              <w:rPr>
                <w:noProof/>
                <w:webHidden/>
              </w:rPr>
              <w:t>31</w:t>
            </w:r>
            <w:r w:rsidR="004D3E3A" w:rsidRPr="003940F2">
              <w:rPr>
                <w:noProof/>
                <w:webHidden/>
              </w:rPr>
              <w:fldChar w:fldCharType="end"/>
            </w:r>
          </w:hyperlink>
        </w:p>
        <w:p w14:paraId="40153D3F" w14:textId="19666C99"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95" w:history="1">
            <w:r w:rsidR="004D3E3A" w:rsidRPr="003940F2">
              <w:rPr>
                <w:rStyle w:val="Lienhypertexte"/>
                <w:rFonts w:ascii="Arial" w:hAnsi="Arial" w:cs="Arial"/>
                <w:noProof/>
                <w:color w:val="auto"/>
              </w:rPr>
              <w:t>Section 2 - Les grands feux, cortèges carnavalesques et autres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_Toc163637995 \h </w:instrText>
            </w:r>
            <w:r w:rsidR="004D3E3A" w:rsidRPr="003940F2">
              <w:rPr>
                <w:noProof/>
                <w:webHidden/>
              </w:rPr>
            </w:r>
            <w:r w:rsidR="004D3E3A" w:rsidRPr="003940F2">
              <w:rPr>
                <w:noProof/>
                <w:webHidden/>
              </w:rPr>
              <w:fldChar w:fldCharType="separate"/>
            </w:r>
            <w:r>
              <w:rPr>
                <w:noProof/>
                <w:webHidden/>
              </w:rPr>
              <w:t>32</w:t>
            </w:r>
            <w:r w:rsidR="004D3E3A" w:rsidRPr="003940F2">
              <w:rPr>
                <w:noProof/>
                <w:webHidden/>
              </w:rPr>
              <w:fldChar w:fldCharType="end"/>
            </w:r>
          </w:hyperlink>
        </w:p>
        <w:p w14:paraId="09DB839D" w14:textId="6796D162"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7996" w:history="1">
            <w:r w:rsidR="004D3E3A" w:rsidRPr="003940F2">
              <w:rPr>
                <w:rStyle w:val="Lienhypertexte"/>
                <w:rFonts w:ascii="Arial" w:hAnsi="Arial" w:cs="Arial"/>
                <w:noProof/>
                <w:color w:val="auto"/>
              </w:rPr>
              <w:t>Section 3 - La police des spectacles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_Toc163637996 \h </w:instrText>
            </w:r>
            <w:r w:rsidR="004D3E3A" w:rsidRPr="003940F2">
              <w:rPr>
                <w:noProof/>
                <w:webHidden/>
              </w:rPr>
            </w:r>
            <w:r w:rsidR="004D3E3A" w:rsidRPr="003940F2">
              <w:rPr>
                <w:noProof/>
                <w:webHidden/>
              </w:rPr>
              <w:fldChar w:fldCharType="separate"/>
            </w:r>
            <w:r>
              <w:rPr>
                <w:noProof/>
                <w:webHidden/>
              </w:rPr>
              <w:t>34</w:t>
            </w:r>
            <w:r w:rsidR="004D3E3A" w:rsidRPr="003940F2">
              <w:rPr>
                <w:noProof/>
                <w:webHidden/>
              </w:rPr>
              <w:fldChar w:fldCharType="end"/>
            </w:r>
          </w:hyperlink>
        </w:p>
        <w:p w14:paraId="4554DCD3" w14:textId="2808F4C4"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97" w:history="1">
            <w:r w:rsidR="004D3E3A" w:rsidRPr="003940F2">
              <w:rPr>
                <w:rStyle w:val="Lienhypertexte"/>
                <w:rFonts w:ascii="Arial" w:hAnsi="Arial" w:cs="Arial"/>
                <w:noProof/>
                <w:color w:val="auto"/>
              </w:rPr>
              <w:t>Chapitre 10 - De la conservation de la nature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_Toc163637997 \h </w:instrText>
            </w:r>
            <w:r w:rsidR="004D3E3A" w:rsidRPr="003940F2">
              <w:rPr>
                <w:noProof/>
                <w:webHidden/>
              </w:rPr>
            </w:r>
            <w:r w:rsidR="004D3E3A" w:rsidRPr="003940F2">
              <w:rPr>
                <w:noProof/>
                <w:webHidden/>
              </w:rPr>
              <w:fldChar w:fldCharType="separate"/>
            </w:r>
            <w:r>
              <w:rPr>
                <w:noProof/>
                <w:webHidden/>
              </w:rPr>
              <w:t>34</w:t>
            </w:r>
            <w:r w:rsidR="004D3E3A" w:rsidRPr="003940F2">
              <w:rPr>
                <w:noProof/>
                <w:webHidden/>
              </w:rPr>
              <w:fldChar w:fldCharType="end"/>
            </w:r>
          </w:hyperlink>
        </w:p>
        <w:p w14:paraId="63A86CBB" w14:textId="5365F36B"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98" w:history="1">
            <w:r w:rsidR="004D3E3A" w:rsidRPr="003940F2">
              <w:rPr>
                <w:rStyle w:val="Lienhypertexte"/>
                <w:rFonts w:ascii="Arial" w:hAnsi="Arial" w:cs="Arial"/>
                <w:noProof/>
                <w:color w:val="auto"/>
              </w:rPr>
              <w:t>Chapitre 11 - De la plantation des végétaux</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_Toc163637998 \h </w:instrText>
            </w:r>
            <w:r w:rsidR="004D3E3A" w:rsidRPr="003940F2">
              <w:rPr>
                <w:noProof/>
                <w:webHidden/>
              </w:rPr>
            </w:r>
            <w:r w:rsidR="004D3E3A" w:rsidRPr="003940F2">
              <w:rPr>
                <w:noProof/>
                <w:webHidden/>
              </w:rPr>
              <w:fldChar w:fldCharType="separate"/>
            </w:r>
            <w:r>
              <w:rPr>
                <w:noProof/>
                <w:webHidden/>
              </w:rPr>
              <w:t>36</w:t>
            </w:r>
            <w:r w:rsidR="004D3E3A" w:rsidRPr="003940F2">
              <w:rPr>
                <w:noProof/>
                <w:webHidden/>
              </w:rPr>
              <w:fldChar w:fldCharType="end"/>
            </w:r>
          </w:hyperlink>
        </w:p>
        <w:p w14:paraId="4F603938" w14:textId="4DE69749"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7999" w:history="1">
            <w:r w:rsidR="004D3E3A" w:rsidRPr="003940F2">
              <w:rPr>
                <w:rStyle w:val="Lienhypertexte"/>
                <w:rFonts w:ascii="Arial" w:hAnsi="Arial" w:cs="Arial"/>
                <w:noProof/>
                <w:color w:val="auto"/>
              </w:rPr>
              <w:t>Chapitre 12 – Ancien titre X du CP et dispositions diverses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_Toc163637999 \h </w:instrText>
            </w:r>
            <w:r w:rsidR="004D3E3A" w:rsidRPr="003940F2">
              <w:rPr>
                <w:noProof/>
                <w:webHidden/>
              </w:rPr>
            </w:r>
            <w:r w:rsidR="004D3E3A" w:rsidRPr="003940F2">
              <w:rPr>
                <w:noProof/>
                <w:webHidden/>
              </w:rPr>
              <w:fldChar w:fldCharType="separate"/>
            </w:r>
            <w:r>
              <w:rPr>
                <w:noProof/>
                <w:webHidden/>
              </w:rPr>
              <w:t>37</w:t>
            </w:r>
            <w:r w:rsidR="004D3E3A" w:rsidRPr="003940F2">
              <w:rPr>
                <w:noProof/>
                <w:webHidden/>
              </w:rPr>
              <w:fldChar w:fldCharType="end"/>
            </w:r>
          </w:hyperlink>
        </w:p>
        <w:p w14:paraId="397FF9C7" w14:textId="0A5116F6"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00" w:history="1">
            <w:r w:rsidR="004D3E3A" w:rsidRPr="003940F2">
              <w:rPr>
                <w:rStyle w:val="Lienhypertexte"/>
                <w:rFonts w:ascii="Arial" w:hAnsi="Arial" w:cs="Arial"/>
                <w:noProof/>
                <w:color w:val="auto"/>
              </w:rPr>
              <w:t>Section 1 - Des amendes</w:t>
            </w:r>
            <w:r w:rsidR="004D3E3A" w:rsidRPr="003940F2">
              <w:rPr>
                <w:rStyle w:val="Lienhypertexte"/>
                <w:rFonts w:ascii="Arial" w:hAnsi="Arial" w:cs="Arial"/>
                <w:smallCaps/>
                <w:noProof/>
                <w:color w:val="auto"/>
              </w:rPr>
              <w:t xml:space="preserve"> </w:t>
            </w:r>
            <w:r w:rsidR="004D3E3A" w:rsidRPr="003940F2">
              <w:rPr>
                <w:rStyle w:val="Lienhypertexte"/>
                <w:rFonts w:ascii="Arial" w:hAnsi="Arial" w:cs="Arial"/>
                <w:noProof/>
                <w:color w:val="auto"/>
              </w:rPr>
              <w:t>de première classe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_Toc163638000 \h </w:instrText>
            </w:r>
            <w:r w:rsidR="004D3E3A" w:rsidRPr="003940F2">
              <w:rPr>
                <w:noProof/>
                <w:webHidden/>
              </w:rPr>
            </w:r>
            <w:r w:rsidR="004D3E3A" w:rsidRPr="003940F2">
              <w:rPr>
                <w:noProof/>
                <w:webHidden/>
              </w:rPr>
              <w:fldChar w:fldCharType="separate"/>
            </w:r>
            <w:r>
              <w:rPr>
                <w:noProof/>
                <w:webHidden/>
              </w:rPr>
              <w:t>37</w:t>
            </w:r>
            <w:r w:rsidR="004D3E3A" w:rsidRPr="003940F2">
              <w:rPr>
                <w:noProof/>
                <w:webHidden/>
              </w:rPr>
              <w:fldChar w:fldCharType="end"/>
            </w:r>
          </w:hyperlink>
        </w:p>
        <w:p w14:paraId="7D9E185D" w14:textId="3888055E"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01" w:history="1">
            <w:r w:rsidR="004D3E3A" w:rsidRPr="003940F2">
              <w:rPr>
                <w:rStyle w:val="Lienhypertexte"/>
                <w:rFonts w:ascii="Arial" w:hAnsi="Arial" w:cs="Arial"/>
                <w:noProof/>
                <w:color w:val="auto"/>
              </w:rPr>
              <w:t>Section 2 - Des amendes</w:t>
            </w:r>
            <w:r w:rsidR="004D3E3A" w:rsidRPr="003940F2">
              <w:rPr>
                <w:rStyle w:val="Lienhypertexte"/>
                <w:rFonts w:ascii="Arial" w:hAnsi="Arial" w:cs="Arial"/>
                <w:smallCaps/>
                <w:noProof/>
                <w:color w:val="auto"/>
              </w:rPr>
              <w:t xml:space="preserve"> </w:t>
            </w:r>
            <w:r w:rsidR="004D3E3A" w:rsidRPr="003940F2">
              <w:rPr>
                <w:rStyle w:val="Lienhypertexte"/>
                <w:rFonts w:ascii="Arial" w:hAnsi="Arial" w:cs="Arial"/>
                <w:noProof/>
                <w:color w:val="auto"/>
              </w:rPr>
              <w:t>de deuxième classe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_Toc163638001 \h </w:instrText>
            </w:r>
            <w:r w:rsidR="004D3E3A" w:rsidRPr="003940F2">
              <w:rPr>
                <w:noProof/>
                <w:webHidden/>
              </w:rPr>
            </w:r>
            <w:r w:rsidR="004D3E3A" w:rsidRPr="003940F2">
              <w:rPr>
                <w:noProof/>
                <w:webHidden/>
              </w:rPr>
              <w:fldChar w:fldCharType="separate"/>
            </w:r>
            <w:r>
              <w:rPr>
                <w:noProof/>
                <w:webHidden/>
              </w:rPr>
              <w:t>37</w:t>
            </w:r>
            <w:r w:rsidR="004D3E3A" w:rsidRPr="003940F2">
              <w:rPr>
                <w:noProof/>
                <w:webHidden/>
              </w:rPr>
              <w:fldChar w:fldCharType="end"/>
            </w:r>
          </w:hyperlink>
        </w:p>
        <w:p w14:paraId="35199628" w14:textId="792CA708"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02" w:history="1">
            <w:r w:rsidR="004D3E3A" w:rsidRPr="003940F2">
              <w:rPr>
                <w:rStyle w:val="Lienhypertexte"/>
                <w:rFonts w:ascii="Arial" w:hAnsi="Arial" w:cs="Arial"/>
                <w:noProof/>
                <w:color w:val="auto"/>
              </w:rPr>
              <w:t>Section 3 - Des amendes de troisième classe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_Toc163638002 \h </w:instrText>
            </w:r>
            <w:r w:rsidR="004D3E3A" w:rsidRPr="003940F2">
              <w:rPr>
                <w:noProof/>
                <w:webHidden/>
              </w:rPr>
            </w:r>
            <w:r w:rsidR="004D3E3A" w:rsidRPr="003940F2">
              <w:rPr>
                <w:noProof/>
                <w:webHidden/>
              </w:rPr>
              <w:fldChar w:fldCharType="separate"/>
            </w:r>
            <w:r>
              <w:rPr>
                <w:noProof/>
                <w:webHidden/>
              </w:rPr>
              <w:t>38</w:t>
            </w:r>
            <w:r w:rsidR="004D3E3A" w:rsidRPr="003940F2">
              <w:rPr>
                <w:noProof/>
                <w:webHidden/>
              </w:rPr>
              <w:fldChar w:fldCharType="end"/>
            </w:r>
          </w:hyperlink>
        </w:p>
        <w:p w14:paraId="31A24570" w14:textId="3F9E647D"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03" w:history="1">
            <w:r w:rsidR="004D3E3A" w:rsidRPr="003940F2">
              <w:rPr>
                <w:rStyle w:val="Lienhypertexte"/>
                <w:rFonts w:ascii="Arial" w:hAnsi="Arial" w:cs="Arial"/>
                <w:noProof/>
                <w:color w:val="auto"/>
              </w:rPr>
              <w:t>Section 4 - Des amendes de quatrième classe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_Toc163638003 \h </w:instrText>
            </w:r>
            <w:r w:rsidR="004D3E3A" w:rsidRPr="003940F2">
              <w:rPr>
                <w:noProof/>
                <w:webHidden/>
              </w:rPr>
            </w:r>
            <w:r w:rsidR="004D3E3A" w:rsidRPr="003940F2">
              <w:rPr>
                <w:noProof/>
                <w:webHidden/>
              </w:rPr>
              <w:fldChar w:fldCharType="separate"/>
            </w:r>
            <w:r>
              <w:rPr>
                <w:noProof/>
                <w:webHidden/>
              </w:rPr>
              <w:t>38</w:t>
            </w:r>
            <w:r w:rsidR="004D3E3A" w:rsidRPr="003940F2">
              <w:rPr>
                <w:noProof/>
                <w:webHidden/>
              </w:rPr>
              <w:fldChar w:fldCharType="end"/>
            </w:r>
          </w:hyperlink>
        </w:p>
        <w:p w14:paraId="394EA969" w14:textId="22E7048E"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04" w:history="1">
            <w:r w:rsidR="004D3E3A" w:rsidRPr="003940F2">
              <w:rPr>
                <w:rStyle w:val="Lienhypertexte"/>
                <w:rFonts w:ascii="Arial" w:hAnsi="Arial" w:cs="Arial"/>
                <w:noProof/>
                <w:color w:val="auto"/>
              </w:rPr>
              <w:t>Section 5 - Des infractions mixtes du Code Pénal</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_Toc163638004 \h </w:instrText>
            </w:r>
            <w:r w:rsidR="004D3E3A" w:rsidRPr="003940F2">
              <w:rPr>
                <w:noProof/>
                <w:webHidden/>
              </w:rPr>
            </w:r>
            <w:r w:rsidR="004D3E3A" w:rsidRPr="003940F2">
              <w:rPr>
                <w:noProof/>
                <w:webHidden/>
              </w:rPr>
              <w:fldChar w:fldCharType="separate"/>
            </w:r>
            <w:r>
              <w:rPr>
                <w:noProof/>
                <w:webHidden/>
              </w:rPr>
              <w:t>38</w:t>
            </w:r>
            <w:r w:rsidR="004D3E3A" w:rsidRPr="003940F2">
              <w:rPr>
                <w:noProof/>
                <w:webHidden/>
              </w:rPr>
              <w:fldChar w:fldCharType="end"/>
            </w:r>
          </w:hyperlink>
        </w:p>
        <w:p w14:paraId="19C6052D" w14:textId="7785F65D"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05" w:history="1">
            <w:r w:rsidR="004D3E3A" w:rsidRPr="003940F2">
              <w:rPr>
                <w:rStyle w:val="Lienhypertexte"/>
                <w:rFonts w:ascii="Arial" w:hAnsi="Arial" w:cs="Arial"/>
                <w:noProof/>
                <w:color w:val="auto"/>
              </w:rPr>
              <w:t>Sous-section 1 </w:t>
            </w:r>
            <w:r w:rsidR="004D3E3A" w:rsidRPr="003940F2">
              <w:rPr>
                <w:rStyle w:val="Lienhypertexte"/>
                <w:rFonts w:ascii="Arial" w:hAnsi="Arial" w:cs="Arial"/>
                <w:noProof/>
                <w:color w:val="auto"/>
                <w:lang w:val="fr-BE"/>
              </w:rPr>
              <w:t>-</w:t>
            </w:r>
            <w:r w:rsidR="004D3E3A" w:rsidRPr="003940F2">
              <w:rPr>
                <w:rStyle w:val="Lienhypertexte"/>
                <w:rFonts w:ascii="Arial" w:hAnsi="Arial" w:cs="Arial"/>
                <w:noProof/>
                <w:color w:val="auto"/>
              </w:rPr>
              <w:t xml:space="preserve"> Infractions de première catégorie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_Toc163638005 \h </w:instrText>
            </w:r>
            <w:r w:rsidR="004D3E3A" w:rsidRPr="003940F2">
              <w:rPr>
                <w:noProof/>
                <w:webHidden/>
              </w:rPr>
            </w:r>
            <w:r w:rsidR="004D3E3A" w:rsidRPr="003940F2">
              <w:rPr>
                <w:noProof/>
                <w:webHidden/>
              </w:rPr>
              <w:fldChar w:fldCharType="separate"/>
            </w:r>
            <w:r>
              <w:rPr>
                <w:noProof/>
                <w:webHidden/>
              </w:rPr>
              <w:t>39</w:t>
            </w:r>
            <w:r w:rsidR="004D3E3A" w:rsidRPr="003940F2">
              <w:rPr>
                <w:noProof/>
                <w:webHidden/>
              </w:rPr>
              <w:fldChar w:fldCharType="end"/>
            </w:r>
          </w:hyperlink>
        </w:p>
        <w:p w14:paraId="5CC155A1" w14:textId="3A8428A1"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06" w:history="1">
            <w:r w:rsidR="004D3E3A" w:rsidRPr="003940F2">
              <w:rPr>
                <w:rStyle w:val="Lienhypertexte"/>
                <w:rFonts w:ascii="Arial" w:hAnsi="Arial" w:cs="Arial"/>
                <w:noProof/>
                <w:color w:val="auto"/>
              </w:rPr>
              <w:t>Sous-section 2 </w:t>
            </w:r>
            <w:r w:rsidR="004D3E3A" w:rsidRPr="003940F2">
              <w:rPr>
                <w:rStyle w:val="Lienhypertexte"/>
                <w:rFonts w:ascii="Arial" w:hAnsi="Arial" w:cs="Arial"/>
                <w:noProof/>
                <w:color w:val="auto"/>
                <w:lang w:val="fr-BE"/>
              </w:rPr>
              <w:t>-</w:t>
            </w:r>
            <w:r w:rsidR="004D3E3A" w:rsidRPr="003940F2">
              <w:rPr>
                <w:rStyle w:val="Lienhypertexte"/>
                <w:rFonts w:ascii="Arial" w:hAnsi="Arial" w:cs="Arial"/>
                <w:noProof/>
                <w:color w:val="auto"/>
              </w:rPr>
              <w:t xml:space="preserve"> Infractions de deuxième catégorie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_Toc163638006 \h </w:instrText>
            </w:r>
            <w:r w:rsidR="004D3E3A" w:rsidRPr="003940F2">
              <w:rPr>
                <w:noProof/>
                <w:webHidden/>
              </w:rPr>
            </w:r>
            <w:r w:rsidR="004D3E3A" w:rsidRPr="003940F2">
              <w:rPr>
                <w:noProof/>
                <w:webHidden/>
              </w:rPr>
              <w:fldChar w:fldCharType="separate"/>
            </w:r>
            <w:r>
              <w:rPr>
                <w:noProof/>
                <w:webHidden/>
              </w:rPr>
              <w:t>39</w:t>
            </w:r>
            <w:r w:rsidR="004D3E3A" w:rsidRPr="003940F2">
              <w:rPr>
                <w:noProof/>
                <w:webHidden/>
              </w:rPr>
              <w:fldChar w:fldCharType="end"/>
            </w:r>
          </w:hyperlink>
        </w:p>
        <w:p w14:paraId="7FFEE9DC" w14:textId="4DDBDA1D"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07" w:history="1">
            <w:r w:rsidR="004D3E3A" w:rsidRPr="003940F2">
              <w:rPr>
                <w:rStyle w:val="Lienhypertexte"/>
                <w:rFonts w:ascii="Arial" w:hAnsi="Arial" w:cs="Arial"/>
                <w:noProof/>
                <w:color w:val="auto"/>
              </w:rPr>
              <w:t>Section 6 - Des infractions mixtes par concours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_Toc163638007 \h </w:instrText>
            </w:r>
            <w:r w:rsidR="004D3E3A" w:rsidRPr="003940F2">
              <w:rPr>
                <w:noProof/>
                <w:webHidden/>
              </w:rPr>
            </w:r>
            <w:r w:rsidR="004D3E3A" w:rsidRPr="003940F2">
              <w:rPr>
                <w:noProof/>
                <w:webHidden/>
              </w:rPr>
              <w:fldChar w:fldCharType="separate"/>
            </w:r>
            <w:r>
              <w:rPr>
                <w:noProof/>
                <w:webHidden/>
              </w:rPr>
              <w:t>40</w:t>
            </w:r>
            <w:r w:rsidR="004D3E3A" w:rsidRPr="003940F2">
              <w:rPr>
                <w:noProof/>
                <w:webHidden/>
              </w:rPr>
              <w:fldChar w:fldCharType="end"/>
            </w:r>
          </w:hyperlink>
        </w:p>
        <w:p w14:paraId="715E9E18" w14:textId="148D519A"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08" w:history="1">
            <w:r w:rsidR="004D3E3A" w:rsidRPr="003940F2">
              <w:rPr>
                <w:rStyle w:val="Lienhypertexte"/>
                <w:rFonts w:ascii="Arial" w:hAnsi="Arial" w:cs="Arial"/>
                <w:noProof/>
                <w:color w:val="auto"/>
              </w:rPr>
              <w:t>Sous-section 1 </w:t>
            </w:r>
            <w:r w:rsidR="004D3E3A" w:rsidRPr="003940F2">
              <w:rPr>
                <w:rStyle w:val="Lienhypertexte"/>
                <w:rFonts w:ascii="Arial" w:hAnsi="Arial" w:cs="Arial"/>
                <w:noProof/>
                <w:color w:val="auto"/>
                <w:lang w:val="fr-BE"/>
              </w:rPr>
              <w:t>-</w:t>
            </w:r>
            <w:r w:rsidR="004D3E3A" w:rsidRPr="003940F2">
              <w:rPr>
                <w:rStyle w:val="Lienhypertexte"/>
                <w:rFonts w:ascii="Arial" w:hAnsi="Arial" w:cs="Arial"/>
                <w:noProof/>
                <w:color w:val="auto"/>
              </w:rPr>
              <w:t xml:space="preserve"> Infractions de première classe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_Toc163638008 \h </w:instrText>
            </w:r>
            <w:r w:rsidR="004D3E3A" w:rsidRPr="003940F2">
              <w:rPr>
                <w:noProof/>
                <w:webHidden/>
              </w:rPr>
            </w:r>
            <w:r w:rsidR="004D3E3A" w:rsidRPr="003940F2">
              <w:rPr>
                <w:noProof/>
                <w:webHidden/>
              </w:rPr>
              <w:fldChar w:fldCharType="separate"/>
            </w:r>
            <w:r>
              <w:rPr>
                <w:noProof/>
                <w:webHidden/>
              </w:rPr>
              <w:t>40</w:t>
            </w:r>
            <w:r w:rsidR="004D3E3A" w:rsidRPr="003940F2">
              <w:rPr>
                <w:noProof/>
                <w:webHidden/>
              </w:rPr>
              <w:fldChar w:fldCharType="end"/>
            </w:r>
          </w:hyperlink>
        </w:p>
        <w:p w14:paraId="55E4049D" w14:textId="30534348"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09" w:history="1">
            <w:r w:rsidR="004D3E3A" w:rsidRPr="003940F2">
              <w:rPr>
                <w:rStyle w:val="Lienhypertexte"/>
                <w:rFonts w:ascii="Arial" w:hAnsi="Arial" w:cs="Arial"/>
                <w:noProof/>
                <w:color w:val="auto"/>
              </w:rPr>
              <w:t>Sous-section 2 </w:t>
            </w:r>
            <w:r w:rsidR="004D3E3A" w:rsidRPr="003940F2">
              <w:rPr>
                <w:rStyle w:val="Lienhypertexte"/>
                <w:rFonts w:ascii="Arial" w:hAnsi="Arial" w:cs="Arial"/>
                <w:noProof/>
                <w:color w:val="auto"/>
                <w:lang w:val="fr-BE"/>
              </w:rPr>
              <w:t>-</w:t>
            </w:r>
            <w:r w:rsidR="004D3E3A" w:rsidRPr="003940F2">
              <w:rPr>
                <w:rStyle w:val="Lienhypertexte"/>
                <w:rFonts w:ascii="Arial" w:hAnsi="Arial" w:cs="Arial"/>
                <w:noProof/>
                <w:color w:val="auto"/>
              </w:rPr>
              <w:t xml:space="preserve"> Infractions de deuxième classe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_Toc163638009 \h </w:instrText>
            </w:r>
            <w:r w:rsidR="004D3E3A" w:rsidRPr="003940F2">
              <w:rPr>
                <w:noProof/>
                <w:webHidden/>
              </w:rPr>
            </w:r>
            <w:r w:rsidR="004D3E3A" w:rsidRPr="003940F2">
              <w:rPr>
                <w:noProof/>
                <w:webHidden/>
              </w:rPr>
              <w:fldChar w:fldCharType="separate"/>
            </w:r>
            <w:r>
              <w:rPr>
                <w:noProof/>
                <w:webHidden/>
              </w:rPr>
              <w:t>40</w:t>
            </w:r>
            <w:r w:rsidR="004D3E3A" w:rsidRPr="003940F2">
              <w:rPr>
                <w:noProof/>
                <w:webHidden/>
              </w:rPr>
              <w:fldChar w:fldCharType="end"/>
            </w:r>
          </w:hyperlink>
        </w:p>
        <w:p w14:paraId="2791EBA7" w14:textId="5C28166D"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10" w:history="1">
            <w:r w:rsidR="004D3E3A" w:rsidRPr="003940F2">
              <w:rPr>
                <w:rStyle w:val="Lienhypertexte"/>
                <w:rFonts w:ascii="Arial" w:hAnsi="Arial" w:cs="Arial"/>
                <w:noProof/>
                <w:color w:val="auto"/>
              </w:rPr>
              <w:t>Sous-section 3 </w:t>
            </w:r>
            <w:r w:rsidR="004D3E3A" w:rsidRPr="003940F2">
              <w:rPr>
                <w:rStyle w:val="Lienhypertexte"/>
                <w:rFonts w:ascii="Arial" w:hAnsi="Arial" w:cs="Arial"/>
                <w:noProof/>
                <w:color w:val="auto"/>
                <w:lang w:val="fr-BE"/>
              </w:rPr>
              <w:t>-</w:t>
            </w:r>
            <w:r w:rsidR="004D3E3A" w:rsidRPr="003940F2">
              <w:rPr>
                <w:rStyle w:val="Lienhypertexte"/>
                <w:rFonts w:ascii="Arial" w:hAnsi="Arial" w:cs="Arial"/>
                <w:noProof/>
                <w:color w:val="auto"/>
              </w:rPr>
              <w:t xml:space="preserve"> Infractions de troisième classe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_Toc163638010 \h </w:instrText>
            </w:r>
            <w:r w:rsidR="004D3E3A" w:rsidRPr="003940F2">
              <w:rPr>
                <w:noProof/>
                <w:webHidden/>
              </w:rPr>
            </w:r>
            <w:r w:rsidR="004D3E3A" w:rsidRPr="003940F2">
              <w:rPr>
                <w:noProof/>
                <w:webHidden/>
              </w:rPr>
              <w:fldChar w:fldCharType="separate"/>
            </w:r>
            <w:r>
              <w:rPr>
                <w:noProof/>
                <w:webHidden/>
              </w:rPr>
              <w:t>41</w:t>
            </w:r>
            <w:r w:rsidR="004D3E3A" w:rsidRPr="003940F2">
              <w:rPr>
                <w:noProof/>
                <w:webHidden/>
              </w:rPr>
              <w:fldChar w:fldCharType="end"/>
            </w:r>
          </w:hyperlink>
        </w:p>
        <w:p w14:paraId="240A3FBC" w14:textId="2BCFC0AA"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11" w:history="1">
            <w:r w:rsidR="004D3E3A" w:rsidRPr="003940F2">
              <w:rPr>
                <w:rStyle w:val="Lienhypertexte"/>
                <w:rFonts w:ascii="Arial" w:hAnsi="Arial" w:cs="Arial"/>
                <w:noProof/>
                <w:color w:val="auto"/>
              </w:rPr>
              <w:t>Sous-section 4 </w:t>
            </w:r>
            <w:r w:rsidR="004D3E3A" w:rsidRPr="003940F2">
              <w:rPr>
                <w:rStyle w:val="Lienhypertexte"/>
                <w:rFonts w:ascii="Arial" w:hAnsi="Arial" w:cs="Arial"/>
                <w:noProof/>
                <w:color w:val="auto"/>
                <w:lang w:val="fr-BE"/>
              </w:rPr>
              <w:t>-</w:t>
            </w:r>
            <w:r w:rsidR="004D3E3A" w:rsidRPr="003940F2">
              <w:rPr>
                <w:rStyle w:val="Lienhypertexte"/>
                <w:rFonts w:ascii="Arial" w:hAnsi="Arial" w:cs="Arial"/>
                <w:noProof/>
                <w:color w:val="auto"/>
              </w:rPr>
              <w:t xml:space="preserve"> Infractions de quatrième classe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_Toc163638011 \h </w:instrText>
            </w:r>
            <w:r w:rsidR="004D3E3A" w:rsidRPr="003940F2">
              <w:rPr>
                <w:noProof/>
                <w:webHidden/>
              </w:rPr>
            </w:r>
            <w:r w:rsidR="004D3E3A" w:rsidRPr="003940F2">
              <w:rPr>
                <w:noProof/>
                <w:webHidden/>
              </w:rPr>
              <w:fldChar w:fldCharType="separate"/>
            </w:r>
            <w:r>
              <w:rPr>
                <w:noProof/>
                <w:webHidden/>
              </w:rPr>
              <w:t>42</w:t>
            </w:r>
            <w:r w:rsidR="004D3E3A" w:rsidRPr="003940F2">
              <w:rPr>
                <w:noProof/>
                <w:webHidden/>
              </w:rPr>
              <w:fldChar w:fldCharType="end"/>
            </w:r>
          </w:hyperlink>
        </w:p>
        <w:p w14:paraId="383BCF83" w14:textId="2E8D6E46"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12" w:history="1">
            <w:r w:rsidR="004D3E3A" w:rsidRPr="003940F2">
              <w:rPr>
                <w:rStyle w:val="Lienhypertexte"/>
                <w:rFonts w:ascii="Arial" w:hAnsi="Arial" w:cs="Arial"/>
                <w:noProof/>
                <w:color w:val="auto"/>
              </w:rPr>
              <w:t>Section 7 - Du non-respect des mesures de fermeture ou d’éloignement</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_Toc163638012 \h </w:instrText>
            </w:r>
            <w:r w:rsidR="004D3E3A" w:rsidRPr="003940F2">
              <w:rPr>
                <w:noProof/>
                <w:webHidden/>
              </w:rPr>
            </w:r>
            <w:r w:rsidR="004D3E3A" w:rsidRPr="003940F2">
              <w:rPr>
                <w:noProof/>
                <w:webHidden/>
              </w:rPr>
              <w:fldChar w:fldCharType="separate"/>
            </w:r>
            <w:r>
              <w:rPr>
                <w:noProof/>
                <w:webHidden/>
              </w:rPr>
              <w:t>42</w:t>
            </w:r>
            <w:r w:rsidR="004D3E3A" w:rsidRPr="003940F2">
              <w:rPr>
                <w:noProof/>
                <w:webHidden/>
              </w:rPr>
              <w:fldChar w:fldCharType="end"/>
            </w:r>
          </w:hyperlink>
        </w:p>
        <w:p w14:paraId="6994A19D" w14:textId="70B7B904" w:rsidR="004D3E3A" w:rsidRPr="003940F2" w:rsidRDefault="00792FD1">
          <w:pPr>
            <w:pStyle w:val="TM1"/>
            <w:tabs>
              <w:tab w:val="right" w:leader="dot" w:pos="10103"/>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3638013" w:history="1">
            <w:r w:rsidR="004D3E3A" w:rsidRPr="003940F2">
              <w:rPr>
                <w:rStyle w:val="Lienhypertexte"/>
                <w:rFonts w:ascii="Arial" w:hAnsi="Arial" w:cs="Arial"/>
                <w:noProof/>
                <w:color w:val="auto"/>
              </w:rPr>
              <w:t>TITRE II - Délinquance environnementale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_Toc163638013 \h </w:instrText>
            </w:r>
            <w:r w:rsidR="004D3E3A" w:rsidRPr="003940F2">
              <w:rPr>
                <w:noProof/>
                <w:webHidden/>
              </w:rPr>
            </w:r>
            <w:r w:rsidR="004D3E3A" w:rsidRPr="003940F2">
              <w:rPr>
                <w:noProof/>
                <w:webHidden/>
              </w:rPr>
              <w:fldChar w:fldCharType="separate"/>
            </w:r>
            <w:r>
              <w:rPr>
                <w:noProof/>
                <w:webHidden/>
              </w:rPr>
              <w:t>42</w:t>
            </w:r>
            <w:r w:rsidR="004D3E3A" w:rsidRPr="003940F2">
              <w:rPr>
                <w:noProof/>
                <w:webHidden/>
              </w:rPr>
              <w:fldChar w:fldCharType="end"/>
            </w:r>
          </w:hyperlink>
        </w:p>
        <w:p w14:paraId="0608F9C0" w14:textId="1ABF5875"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14" w:history="1">
            <w:r w:rsidR="004D3E3A" w:rsidRPr="003940F2">
              <w:rPr>
                <w:rStyle w:val="Lienhypertexte"/>
                <w:rFonts w:ascii="Arial" w:hAnsi="Arial" w:cs="Arial"/>
                <w:noProof/>
                <w:color w:val="auto"/>
              </w:rPr>
              <w:t>Chapitre 1 - Des opérations de combustion</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_Toc163638014 \h </w:instrText>
            </w:r>
            <w:r w:rsidR="004D3E3A" w:rsidRPr="003940F2">
              <w:rPr>
                <w:noProof/>
                <w:webHidden/>
              </w:rPr>
            </w:r>
            <w:r w:rsidR="004D3E3A" w:rsidRPr="003940F2">
              <w:rPr>
                <w:noProof/>
                <w:webHidden/>
              </w:rPr>
              <w:fldChar w:fldCharType="separate"/>
            </w:r>
            <w:r>
              <w:rPr>
                <w:noProof/>
                <w:webHidden/>
              </w:rPr>
              <w:t>42</w:t>
            </w:r>
            <w:r w:rsidR="004D3E3A" w:rsidRPr="003940F2">
              <w:rPr>
                <w:noProof/>
                <w:webHidden/>
              </w:rPr>
              <w:fldChar w:fldCharType="end"/>
            </w:r>
          </w:hyperlink>
        </w:p>
        <w:p w14:paraId="2161FBF1" w14:textId="5DAE1B28"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15" w:history="1">
            <w:r w:rsidR="004D3E3A" w:rsidRPr="003940F2">
              <w:rPr>
                <w:rStyle w:val="Lienhypertexte"/>
                <w:rFonts w:ascii="Arial" w:hAnsi="Arial" w:cs="Arial"/>
                <w:noProof/>
                <w:color w:val="auto"/>
              </w:rPr>
              <w:t>Chapitre 2 - Des déchets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_Toc163638015 \h </w:instrText>
            </w:r>
            <w:r w:rsidR="004D3E3A" w:rsidRPr="003940F2">
              <w:rPr>
                <w:noProof/>
                <w:webHidden/>
              </w:rPr>
            </w:r>
            <w:r w:rsidR="004D3E3A" w:rsidRPr="003940F2">
              <w:rPr>
                <w:noProof/>
                <w:webHidden/>
              </w:rPr>
              <w:fldChar w:fldCharType="separate"/>
            </w:r>
            <w:r>
              <w:rPr>
                <w:noProof/>
                <w:webHidden/>
              </w:rPr>
              <w:t>43</w:t>
            </w:r>
            <w:r w:rsidR="004D3E3A" w:rsidRPr="003940F2">
              <w:rPr>
                <w:noProof/>
                <w:webHidden/>
              </w:rPr>
              <w:fldChar w:fldCharType="end"/>
            </w:r>
          </w:hyperlink>
        </w:p>
        <w:p w14:paraId="470B0113" w14:textId="7BE77F30"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16" w:history="1">
            <w:r w:rsidR="004D3E3A" w:rsidRPr="003940F2">
              <w:rPr>
                <w:rStyle w:val="Lienhypertexte"/>
                <w:rFonts w:ascii="Arial" w:hAnsi="Arial" w:cs="Arial"/>
                <w:noProof/>
                <w:color w:val="auto"/>
              </w:rPr>
              <w:t>Section 1 - Jet sur la voie publique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_Toc163638016 \h </w:instrText>
            </w:r>
            <w:r w:rsidR="004D3E3A" w:rsidRPr="003940F2">
              <w:rPr>
                <w:noProof/>
                <w:webHidden/>
              </w:rPr>
            </w:r>
            <w:r w:rsidR="004D3E3A" w:rsidRPr="003940F2">
              <w:rPr>
                <w:noProof/>
                <w:webHidden/>
              </w:rPr>
              <w:fldChar w:fldCharType="separate"/>
            </w:r>
            <w:r>
              <w:rPr>
                <w:noProof/>
                <w:webHidden/>
              </w:rPr>
              <w:t>43</w:t>
            </w:r>
            <w:r w:rsidR="004D3E3A" w:rsidRPr="003940F2">
              <w:rPr>
                <w:noProof/>
                <w:webHidden/>
              </w:rPr>
              <w:fldChar w:fldCharType="end"/>
            </w:r>
          </w:hyperlink>
        </w:p>
        <w:p w14:paraId="0C351C68" w14:textId="5FD19128"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17" w:history="1">
            <w:r w:rsidR="004D3E3A" w:rsidRPr="003940F2">
              <w:rPr>
                <w:rStyle w:val="Lienhypertexte"/>
                <w:rFonts w:ascii="Arial" w:hAnsi="Arial" w:cs="Arial"/>
                <w:noProof/>
                <w:color w:val="auto"/>
              </w:rPr>
              <w:t>Section 2 - Des dépôts clandestins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_Toc163638017 \h </w:instrText>
            </w:r>
            <w:r w:rsidR="004D3E3A" w:rsidRPr="003940F2">
              <w:rPr>
                <w:noProof/>
                <w:webHidden/>
              </w:rPr>
            </w:r>
            <w:r w:rsidR="004D3E3A" w:rsidRPr="003940F2">
              <w:rPr>
                <w:noProof/>
                <w:webHidden/>
              </w:rPr>
              <w:fldChar w:fldCharType="separate"/>
            </w:r>
            <w:r>
              <w:rPr>
                <w:noProof/>
                <w:webHidden/>
              </w:rPr>
              <w:t>44</w:t>
            </w:r>
            <w:r w:rsidR="004D3E3A" w:rsidRPr="003940F2">
              <w:rPr>
                <w:noProof/>
                <w:webHidden/>
              </w:rPr>
              <w:fldChar w:fldCharType="end"/>
            </w:r>
          </w:hyperlink>
        </w:p>
        <w:p w14:paraId="6C8F87D6" w14:textId="6116CE1C"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18" w:history="1">
            <w:r w:rsidR="004D3E3A" w:rsidRPr="003940F2">
              <w:rPr>
                <w:rStyle w:val="Lienhypertexte"/>
                <w:rFonts w:ascii="Arial" w:hAnsi="Arial" w:cs="Arial"/>
                <w:noProof/>
                <w:color w:val="auto"/>
              </w:rPr>
              <w:t>Section 3 - Des déchets de commerce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_Toc163638018 \h </w:instrText>
            </w:r>
            <w:r w:rsidR="004D3E3A" w:rsidRPr="003940F2">
              <w:rPr>
                <w:noProof/>
                <w:webHidden/>
              </w:rPr>
            </w:r>
            <w:r w:rsidR="004D3E3A" w:rsidRPr="003940F2">
              <w:rPr>
                <w:noProof/>
                <w:webHidden/>
              </w:rPr>
              <w:fldChar w:fldCharType="separate"/>
            </w:r>
            <w:r>
              <w:rPr>
                <w:noProof/>
                <w:webHidden/>
              </w:rPr>
              <w:t>44</w:t>
            </w:r>
            <w:r w:rsidR="004D3E3A" w:rsidRPr="003940F2">
              <w:rPr>
                <w:noProof/>
                <w:webHidden/>
              </w:rPr>
              <w:fldChar w:fldCharType="end"/>
            </w:r>
          </w:hyperlink>
        </w:p>
        <w:p w14:paraId="595B1693" w14:textId="3FAA6939"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19" w:history="1">
            <w:r w:rsidR="004D3E3A" w:rsidRPr="003940F2">
              <w:rPr>
                <w:rStyle w:val="Lienhypertexte"/>
                <w:rFonts w:ascii="Arial" w:hAnsi="Arial" w:cs="Arial"/>
                <w:noProof/>
                <w:color w:val="auto"/>
              </w:rPr>
              <w:t>Chapitre 3 - Protection des eaux de surface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_Toc163638019 \h </w:instrText>
            </w:r>
            <w:r w:rsidR="004D3E3A" w:rsidRPr="003940F2">
              <w:rPr>
                <w:noProof/>
                <w:webHidden/>
              </w:rPr>
            </w:r>
            <w:r w:rsidR="004D3E3A" w:rsidRPr="003940F2">
              <w:rPr>
                <w:noProof/>
                <w:webHidden/>
              </w:rPr>
              <w:fldChar w:fldCharType="separate"/>
            </w:r>
            <w:r>
              <w:rPr>
                <w:noProof/>
                <w:webHidden/>
              </w:rPr>
              <w:t>45</w:t>
            </w:r>
            <w:r w:rsidR="004D3E3A" w:rsidRPr="003940F2">
              <w:rPr>
                <w:noProof/>
                <w:webHidden/>
              </w:rPr>
              <w:fldChar w:fldCharType="end"/>
            </w:r>
          </w:hyperlink>
        </w:p>
        <w:p w14:paraId="167DECBB" w14:textId="3F47B19B"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0" w:history="1">
            <w:r w:rsidR="004D3E3A" w:rsidRPr="003940F2">
              <w:rPr>
                <w:rStyle w:val="Lienhypertexte"/>
                <w:rFonts w:ascii="Arial" w:hAnsi="Arial" w:cs="Arial"/>
                <w:noProof/>
                <w:color w:val="auto"/>
              </w:rPr>
              <w:t>Chapitre 4 - Protection des eaux destinées à la consommation humaine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_Toc163638020 \h </w:instrText>
            </w:r>
            <w:r w:rsidR="004D3E3A" w:rsidRPr="003940F2">
              <w:rPr>
                <w:noProof/>
                <w:webHidden/>
              </w:rPr>
            </w:r>
            <w:r w:rsidR="004D3E3A" w:rsidRPr="003940F2">
              <w:rPr>
                <w:noProof/>
                <w:webHidden/>
              </w:rPr>
              <w:fldChar w:fldCharType="separate"/>
            </w:r>
            <w:r>
              <w:rPr>
                <w:noProof/>
                <w:webHidden/>
              </w:rPr>
              <w:t>46</w:t>
            </w:r>
            <w:r w:rsidR="004D3E3A" w:rsidRPr="003940F2">
              <w:rPr>
                <w:noProof/>
                <w:webHidden/>
              </w:rPr>
              <w:fldChar w:fldCharType="end"/>
            </w:r>
          </w:hyperlink>
        </w:p>
        <w:p w14:paraId="77EF87EA" w14:textId="7BFA990C"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1" w:history="1">
            <w:r w:rsidR="004D3E3A" w:rsidRPr="003940F2">
              <w:rPr>
                <w:rStyle w:val="Lienhypertexte"/>
                <w:rFonts w:ascii="Arial" w:hAnsi="Arial" w:cs="Arial"/>
                <w:noProof/>
                <w:color w:val="auto"/>
              </w:rPr>
              <w:t>Chapitre 5 - Protection des eaux en matière de cours d'eau non navigables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_Toc163638021 \h </w:instrText>
            </w:r>
            <w:r w:rsidR="004D3E3A" w:rsidRPr="003940F2">
              <w:rPr>
                <w:noProof/>
                <w:webHidden/>
              </w:rPr>
            </w:r>
            <w:r w:rsidR="004D3E3A" w:rsidRPr="003940F2">
              <w:rPr>
                <w:noProof/>
                <w:webHidden/>
              </w:rPr>
              <w:fldChar w:fldCharType="separate"/>
            </w:r>
            <w:r>
              <w:rPr>
                <w:noProof/>
                <w:webHidden/>
              </w:rPr>
              <w:t>47</w:t>
            </w:r>
            <w:r w:rsidR="004D3E3A" w:rsidRPr="003940F2">
              <w:rPr>
                <w:noProof/>
                <w:webHidden/>
              </w:rPr>
              <w:fldChar w:fldCharType="end"/>
            </w:r>
          </w:hyperlink>
        </w:p>
        <w:p w14:paraId="3B3E0EE0" w14:textId="200C4AE5"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2" w:history="1">
            <w:r w:rsidR="004D3E3A" w:rsidRPr="003940F2">
              <w:rPr>
                <w:rStyle w:val="Lienhypertexte"/>
                <w:rFonts w:ascii="Arial" w:hAnsi="Arial" w:cs="Arial"/>
                <w:noProof/>
                <w:color w:val="auto"/>
              </w:rPr>
              <w:t>Chapitre 6 - De la conservation de la nature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_Toc163638022 \h </w:instrText>
            </w:r>
            <w:r w:rsidR="004D3E3A" w:rsidRPr="003940F2">
              <w:rPr>
                <w:noProof/>
                <w:webHidden/>
              </w:rPr>
            </w:r>
            <w:r w:rsidR="004D3E3A" w:rsidRPr="003940F2">
              <w:rPr>
                <w:noProof/>
                <w:webHidden/>
              </w:rPr>
              <w:fldChar w:fldCharType="separate"/>
            </w:r>
            <w:r>
              <w:rPr>
                <w:noProof/>
                <w:webHidden/>
              </w:rPr>
              <w:t>49</w:t>
            </w:r>
            <w:r w:rsidR="004D3E3A" w:rsidRPr="003940F2">
              <w:rPr>
                <w:noProof/>
                <w:webHidden/>
              </w:rPr>
              <w:fldChar w:fldCharType="end"/>
            </w:r>
          </w:hyperlink>
        </w:p>
        <w:p w14:paraId="56CD6C62" w14:textId="69938ED9"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3" w:history="1">
            <w:r w:rsidR="004D3E3A" w:rsidRPr="003940F2">
              <w:rPr>
                <w:rStyle w:val="Lienhypertexte"/>
                <w:rFonts w:ascii="Arial" w:hAnsi="Arial" w:cs="Arial"/>
                <w:noProof/>
                <w:color w:val="auto"/>
              </w:rPr>
              <w:t>Chapitre 7 - De la lutte contre le bruit</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_Toc163638023 \h </w:instrText>
            </w:r>
            <w:r w:rsidR="004D3E3A" w:rsidRPr="003940F2">
              <w:rPr>
                <w:noProof/>
                <w:webHidden/>
              </w:rPr>
            </w:r>
            <w:r w:rsidR="004D3E3A" w:rsidRPr="003940F2">
              <w:rPr>
                <w:noProof/>
                <w:webHidden/>
              </w:rPr>
              <w:fldChar w:fldCharType="separate"/>
            </w:r>
            <w:r>
              <w:rPr>
                <w:noProof/>
                <w:webHidden/>
              </w:rPr>
              <w:t>51</w:t>
            </w:r>
            <w:r w:rsidR="004D3E3A" w:rsidRPr="003940F2">
              <w:rPr>
                <w:noProof/>
                <w:webHidden/>
              </w:rPr>
              <w:fldChar w:fldCharType="end"/>
            </w:r>
          </w:hyperlink>
        </w:p>
        <w:p w14:paraId="21C3D09B" w14:textId="028A5F82"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4" w:history="1">
            <w:r w:rsidR="004D3E3A" w:rsidRPr="003940F2">
              <w:rPr>
                <w:rStyle w:val="Lienhypertexte"/>
                <w:rFonts w:ascii="Arial" w:hAnsi="Arial" w:cs="Arial"/>
                <w:noProof/>
                <w:color w:val="auto"/>
              </w:rPr>
              <w:t>Chapitre 8 - De la circulation en forêt</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_Toc163638024 \h </w:instrText>
            </w:r>
            <w:r w:rsidR="004D3E3A" w:rsidRPr="003940F2">
              <w:rPr>
                <w:noProof/>
                <w:webHidden/>
              </w:rPr>
            </w:r>
            <w:r w:rsidR="004D3E3A" w:rsidRPr="003940F2">
              <w:rPr>
                <w:noProof/>
                <w:webHidden/>
              </w:rPr>
              <w:fldChar w:fldCharType="separate"/>
            </w:r>
            <w:r>
              <w:rPr>
                <w:noProof/>
                <w:webHidden/>
              </w:rPr>
              <w:t>51</w:t>
            </w:r>
            <w:r w:rsidR="004D3E3A" w:rsidRPr="003940F2">
              <w:rPr>
                <w:noProof/>
                <w:webHidden/>
              </w:rPr>
              <w:fldChar w:fldCharType="end"/>
            </w:r>
          </w:hyperlink>
        </w:p>
        <w:p w14:paraId="70269E73" w14:textId="4232520F"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5" w:history="1">
            <w:r w:rsidR="004D3E3A" w:rsidRPr="003940F2">
              <w:rPr>
                <w:rStyle w:val="Lienhypertexte"/>
                <w:rFonts w:ascii="Arial" w:hAnsi="Arial" w:cs="Arial"/>
                <w:noProof/>
                <w:color w:val="auto"/>
              </w:rPr>
              <w:t>Chapitre 9 - De la protection des bois et forêts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_Toc163638025 \h </w:instrText>
            </w:r>
            <w:r w:rsidR="004D3E3A" w:rsidRPr="003940F2">
              <w:rPr>
                <w:noProof/>
                <w:webHidden/>
              </w:rPr>
            </w:r>
            <w:r w:rsidR="004D3E3A" w:rsidRPr="003940F2">
              <w:rPr>
                <w:noProof/>
                <w:webHidden/>
              </w:rPr>
              <w:fldChar w:fldCharType="separate"/>
            </w:r>
            <w:r>
              <w:rPr>
                <w:noProof/>
                <w:webHidden/>
              </w:rPr>
              <w:t>52</w:t>
            </w:r>
            <w:r w:rsidR="004D3E3A" w:rsidRPr="003940F2">
              <w:rPr>
                <w:noProof/>
                <w:webHidden/>
              </w:rPr>
              <w:fldChar w:fldCharType="end"/>
            </w:r>
          </w:hyperlink>
        </w:p>
        <w:p w14:paraId="1499A14F" w14:textId="7C5ED3A7"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6" w:history="1">
            <w:r w:rsidR="004D3E3A" w:rsidRPr="003940F2">
              <w:rPr>
                <w:rStyle w:val="Lienhypertexte"/>
                <w:rFonts w:ascii="Arial" w:hAnsi="Arial" w:cs="Arial"/>
                <w:noProof/>
                <w:color w:val="auto"/>
              </w:rPr>
              <w:t>Chapitre 10 - Des enquêtes publiques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_Toc163638026 \h </w:instrText>
            </w:r>
            <w:r w:rsidR="004D3E3A" w:rsidRPr="003940F2">
              <w:rPr>
                <w:noProof/>
                <w:webHidden/>
              </w:rPr>
            </w:r>
            <w:r w:rsidR="004D3E3A" w:rsidRPr="003940F2">
              <w:rPr>
                <w:noProof/>
                <w:webHidden/>
              </w:rPr>
              <w:fldChar w:fldCharType="separate"/>
            </w:r>
            <w:r>
              <w:rPr>
                <w:noProof/>
                <w:webHidden/>
              </w:rPr>
              <w:t>52</w:t>
            </w:r>
            <w:r w:rsidR="004D3E3A" w:rsidRPr="003940F2">
              <w:rPr>
                <w:noProof/>
                <w:webHidden/>
              </w:rPr>
              <w:fldChar w:fldCharType="end"/>
            </w:r>
          </w:hyperlink>
        </w:p>
        <w:p w14:paraId="64CE0D2B" w14:textId="32B84EC7"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7" w:history="1">
            <w:r w:rsidR="004D3E3A" w:rsidRPr="003940F2">
              <w:rPr>
                <w:rStyle w:val="Lienhypertexte"/>
                <w:rFonts w:ascii="Arial" w:hAnsi="Arial" w:cs="Arial"/>
                <w:noProof/>
                <w:color w:val="auto"/>
              </w:rPr>
              <w:t>Chapitre 11 -  Des établissements classés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_Toc163638027 \h </w:instrText>
            </w:r>
            <w:r w:rsidR="004D3E3A" w:rsidRPr="003940F2">
              <w:rPr>
                <w:noProof/>
                <w:webHidden/>
              </w:rPr>
            </w:r>
            <w:r w:rsidR="004D3E3A" w:rsidRPr="003940F2">
              <w:rPr>
                <w:noProof/>
                <w:webHidden/>
              </w:rPr>
              <w:fldChar w:fldCharType="separate"/>
            </w:r>
            <w:r>
              <w:rPr>
                <w:noProof/>
                <w:webHidden/>
              </w:rPr>
              <w:t>52</w:t>
            </w:r>
            <w:r w:rsidR="004D3E3A" w:rsidRPr="003940F2">
              <w:rPr>
                <w:noProof/>
                <w:webHidden/>
              </w:rPr>
              <w:fldChar w:fldCharType="end"/>
            </w:r>
          </w:hyperlink>
        </w:p>
        <w:p w14:paraId="4FDC10AC" w14:textId="61C52DCB"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8" w:history="1">
            <w:r w:rsidR="004D3E3A" w:rsidRPr="003940F2">
              <w:rPr>
                <w:rStyle w:val="Lienhypertexte"/>
                <w:rFonts w:ascii="Arial" w:hAnsi="Arial" w:cs="Arial"/>
                <w:noProof/>
                <w:color w:val="auto"/>
              </w:rPr>
              <w:t>Chapitre 12 - De la pollution atmosphérique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_Toc163638028 \h </w:instrText>
            </w:r>
            <w:r w:rsidR="004D3E3A" w:rsidRPr="003940F2">
              <w:rPr>
                <w:noProof/>
                <w:webHidden/>
              </w:rPr>
            </w:r>
            <w:r w:rsidR="004D3E3A" w:rsidRPr="003940F2">
              <w:rPr>
                <w:noProof/>
                <w:webHidden/>
              </w:rPr>
              <w:fldChar w:fldCharType="separate"/>
            </w:r>
            <w:r>
              <w:rPr>
                <w:noProof/>
                <w:webHidden/>
              </w:rPr>
              <w:t>53</w:t>
            </w:r>
            <w:r w:rsidR="004D3E3A" w:rsidRPr="003940F2">
              <w:rPr>
                <w:noProof/>
                <w:webHidden/>
              </w:rPr>
              <w:fldChar w:fldCharType="end"/>
            </w:r>
          </w:hyperlink>
        </w:p>
        <w:p w14:paraId="48787F75" w14:textId="5313A4C5"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29" w:history="1">
            <w:r w:rsidR="004D3E3A" w:rsidRPr="003940F2">
              <w:rPr>
                <w:rStyle w:val="Lienhypertexte"/>
                <w:rFonts w:ascii="Arial" w:hAnsi="Arial" w:cs="Arial"/>
                <w:noProof/>
                <w:color w:val="auto"/>
              </w:rPr>
              <w:t>Chapitre 13 - Des voies hydrauliques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_Toc163638029 \h </w:instrText>
            </w:r>
            <w:r w:rsidR="004D3E3A" w:rsidRPr="003940F2">
              <w:rPr>
                <w:noProof/>
                <w:webHidden/>
              </w:rPr>
            </w:r>
            <w:r w:rsidR="004D3E3A" w:rsidRPr="003940F2">
              <w:rPr>
                <w:noProof/>
                <w:webHidden/>
              </w:rPr>
              <w:fldChar w:fldCharType="separate"/>
            </w:r>
            <w:r>
              <w:rPr>
                <w:noProof/>
                <w:webHidden/>
              </w:rPr>
              <w:t>53</w:t>
            </w:r>
            <w:r w:rsidR="004D3E3A" w:rsidRPr="003940F2">
              <w:rPr>
                <w:noProof/>
                <w:webHidden/>
              </w:rPr>
              <w:fldChar w:fldCharType="end"/>
            </w:r>
          </w:hyperlink>
        </w:p>
        <w:p w14:paraId="51BE97B3" w14:textId="5BBB7BB3"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30" w:history="1">
            <w:r w:rsidR="004D3E3A" w:rsidRPr="003940F2">
              <w:rPr>
                <w:rStyle w:val="Lienhypertexte"/>
                <w:rFonts w:ascii="Arial" w:hAnsi="Arial" w:cs="Arial"/>
                <w:noProof/>
                <w:color w:val="auto"/>
              </w:rPr>
              <w:t>Chapitre 1</w:t>
            </w:r>
            <w:r w:rsidR="004D3E3A" w:rsidRPr="003940F2">
              <w:rPr>
                <w:rStyle w:val="Lienhypertexte"/>
                <w:rFonts w:ascii="Arial" w:hAnsi="Arial" w:cs="Arial"/>
                <w:noProof/>
                <w:color w:val="auto"/>
                <w:lang w:val="fr-BE"/>
              </w:rPr>
              <w:t>4</w:t>
            </w:r>
            <w:r w:rsidR="004D3E3A" w:rsidRPr="003940F2">
              <w:rPr>
                <w:rStyle w:val="Lienhypertexte"/>
                <w:rFonts w:ascii="Arial" w:hAnsi="Arial" w:cs="Arial"/>
                <w:noProof/>
                <w:color w:val="auto"/>
              </w:rPr>
              <w:t xml:space="preserve"> – De la pêche, la gestion piscicole et structures halieutiques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_Toc163638030 \h </w:instrText>
            </w:r>
            <w:r w:rsidR="004D3E3A" w:rsidRPr="003940F2">
              <w:rPr>
                <w:noProof/>
                <w:webHidden/>
              </w:rPr>
            </w:r>
            <w:r w:rsidR="004D3E3A" w:rsidRPr="003940F2">
              <w:rPr>
                <w:noProof/>
                <w:webHidden/>
              </w:rPr>
              <w:fldChar w:fldCharType="separate"/>
            </w:r>
            <w:r>
              <w:rPr>
                <w:noProof/>
                <w:webHidden/>
              </w:rPr>
              <w:t>54</w:t>
            </w:r>
            <w:r w:rsidR="004D3E3A" w:rsidRPr="003940F2">
              <w:rPr>
                <w:noProof/>
                <w:webHidden/>
              </w:rPr>
              <w:fldChar w:fldCharType="end"/>
            </w:r>
          </w:hyperlink>
        </w:p>
        <w:p w14:paraId="17CE92F5" w14:textId="1380AA09"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31" w:history="1">
            <w:r w:rsidR="004D3E3A" w:rsidRPr="003940F2">
              <w:rPr>
                <w:rStyle w:val="Lienhypertexte"/>
                <w:rFonts w:ascii="Arial" w:hAnsi="Arial" w:cs="Arial"/>
                <w:noProof/>
                <w:color w:val="auto"/>
              </w:rPr>
              <w:t xml:space="preserve">Chapitre 15 – </w:t>
            </w:r>
            <w:r w:rsidR="004D3E3A" w:rsidRPr="003940F2">
              <w:rPr>
                <w:rStyle w:val="Lienhypertexte"/>
                <w:rFonts w:ascii="Arial" w:hAnsi="Arial" w:cs="Arial"/>
                <w:noProof/>
                <w:color w:val="auto"/>
                <w:lang w:val="fr-BE"/>
              </w:rPr>
              <w:t>Des pesticides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_Toc163638031 \h </w:instrText>
            </w:r>
            <w:r w:rsidR="004D3E3A" w:rsidRPr="003940F2">
              <w:rPr>
                <w:noProof/>
                <w:webHidden/>
              </w:rPr>
            </w:r>
            <w:r w:rsidR="004D3E3A" w:rsidRPr="003940F2">
              <w:rPr>
                <w:noProof/>
                <w:webHidden/>
              </w:rPr>
              <w:fldChar w:fldCharType="separate"/>
            </w:r>
            <w:r>
              <w:rPr>
                <w:noProof/>
                <w:webHidden/>
              </w:rPr>
              <w:t>55</w:t>
            </w:r>
            <w:r w:rsidR="004D3E3A" w:rsidRPr="003940F2">
              <w:rPr>
                <w:noProof/>
                <w:webHidden/>
              </w:rPr>
              <w:fldChar w:fldCharType="end"/>
            </w:r>
          </w:hyperlink>
        </w:p>
        <w:p w14:paraId="6AE88E2E" w14:textId="2A6D91B9" w:rsidR="004D3E3A" w:rsidRPr="003940F2" w:rsidRDefault="00792FD1">
          <w:pPr>
            <w:pStyle w:val="TM1"/>
            <w:tabs>
              <w:tab w:val="right" w:leader="dot" w:pos="10103"/>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3638032" w:history="1">
            <w:r w:rsidR="004D3E3A" w:rsidRPr="003940F2">
              <w:rPr>
                <w:rStyle w:val="Lienhypertexte"/>
                <w:rFonts w:ascii="Arial" w:hAnsi="Arial" w:cs="Arial"/>
                <w:noProof/>
                <w:color w:val="auto"/>
              </w:rPr>
              <w:t>TITRE III - Protection et bien-être animal</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_Toc163638032 \h </w:instrText>
            </w:r>
            <w:r w:rsidR="004D3E3A" w:rsidRPr="003940F2">
              <w:rPr>
                <w:noProof/>
                <w:webHidden/>
              </w:rPr>
            </w:r>
            <w:r w:rsidR="004D3E3A" w:rsidRPr="003940F2">
              <w:rPr>
                <w:noProof/>
                <w:webHidden/>
              </w:rPr>
              <w:fldChar w:fldCharType="separate"/>
            </w:r>
            <w:r>
              <w:rPr>
                <w:noProof/>
                <w:webHidden/>
              </w:rPr>
              <w:t>55</w:t>
            </w:r>
            <w:r w:rsidR="004D3E3A" w:rsidRPr="003940F2">
              <w:rPr>
                <w:noProof/>
                <w:webHidden/>
              </w:rPr>
              <w:fldChar w:fldCharType="end"/>
            </w:r>
          </w:hyperlink>
        </w:p>
        <w:p w14:paraId="76A357FE" w14:textId="5D762EC9"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33" w:history="1">
            <w:r w:rsidR="004D3E3A" w:rsidRPr="003940F2">
              <w:rPr>
                <w:rStyle w:val="Lienhypertexte"/>
                <w:rFonts w:ascii="Arial" w:hAnsi="Arial" w:cs="Arial"/>
                <w:noProof/>
                <w:color w:val="auto"/>
              </w:rPr>
              <w:t>Chapitre 1 - Protection et bien-être animal</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_Toc163638033 \h </w:instrText>
            </w:r>
            <w:r w:rsidR="004D3E3A" w:rsidRPr="003940F2">
              <w:rPr>
                <w:noProof/>
                <w:webHidden/>
              </w:rPr>
            </w:r>
            <w:r w:rsidR="004D3E3A" w:rsidRPr="003940F2">
              <w:rPr>
                <w:noProof/>
                <w:webHidden/>
              </w:rPr>
              <w:fldChar w:fldCharType="separate"/>
            </w:r>
            <w:r>
              <w:rPr>
                <w:noProof/>
                <w:webHidden/>
              </w:rPr>
              <w:t>55</w:t>
            </w:r>
            <w:r w:rsidR="004D3E3A" w:rsidRPr="003940F2">
              <w:rPr>
                <w:noProof/>
                <w:webHidden/>
              </w:rPr>
              <w:fldChar w:fldCharType="end"/>
            </w:r>
          </w:hyperlink>
        </w:p>
        <w:p w14:paraId="7373B105" w14:textId="5125BF64" w:rsidR="004D3E3A" w:rsidRPr="003940F2" w:rsidRDefault="00792FD1">
          <w:pPr>
            <w:pStyle w:val="TM1"/>
            <w:tabs>
              <w:tab w:val="right" w:leader="dot" w:pos="10103"/>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3638034" w:history="1">
            <w:r w:rsidR="004D3E3A" w:rsidRPr="003940F2">
              <w:rPr>
                <w:rStyle w:val="Lienhypertexte"/>
                <w:rFonts w:ascii="Arial" w:hAnsi="Arial" w:cs="Arial"/>
                <w:noProof/>
                <w:color w:val="auto"/>
              </w:rPr>
              <w:t>TITRE IV - De la voirie communale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_Toc163638034 \h </w:instrText>
            </w:r>
            <w:r w:rsidR="004D3E3A" w:rsidRPr="003940F2">
              <w:rPr>
                <w:noProof/>
                <w:webHidden/>
              </w:rPr>
            </w:r>
            <w:r w:rsidR="004D3E3A" w:rsidRPr="003940F2">
              <w:rPr>
                <w:noProof/>
                <w:webHidden/>
              </w:rPr>
              <w:fldChar w:fldCharType="separate"/>
            </w:r>
            <w:r>
              <w:rPr>
                <w:noProof/>
                <w:webHidden/>
              </w:rPr>
              <w:t>61</w:t>
            </w:r>
            <w:r w:rsidR="004D3E3A" w:rsidRPr="003940F2">
              <w:rPr>
                <w:noProof/>
                <w:webHidden/>
              </w:rPr>
              <w:fldChar w:fldCharType="end"/>
            </w:r>
          </w:hyperlink>
        </w:p>
        <w:p w14:paraId="385AEF7F" w14:textId="2CFB8863"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35" w:history="1">
            <w:r w:rsidR="004D3E3A" w:rsidRPr="003940F2">
              <w:rPr>
                <w:rStyle w:val="Lienhypertexte"/>
                <w:rFonts w:ascii="Arial" w:hAnsi="Arial" w:cs="Arial"/>
                <w:noProof/>
                <w:color w:val="auto"/>
              </w:rPr>
              <w:t>Chapitre 1 - Des infractions, de leur sanction et des mesures de réparation.</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_Toc163638035 \h </w:instrText>
            </w:r>
            <w:r w:rsidR="004D3E3A" w:rsidRPr="003940F2">
              <w:rPr>
                <w:noProof/>
                <w:webHidden/>
              </w:rPr>
            </w:r>
            <w:r w:rsidR="004D3E3A" w:rsidRPr="003940F2">
              <w:rPr>
                <w:noProof/>
                <w:webHidden/>
              </w:rPr>
              <w:fldChar w:fldCharType="separate"/>
            </w:r>
            <w:r>
              <w:rPr>
                <w:noProof/>
                <w:webHidden/>
              </w:rPr>
              <w:t>61</w:t>
            </w:r>
            <w:r w:rsidR="004D3E3A" w:rsidRPr="003940F2">
              <w:rPr>
                <w:noProof/>
                <w:webHidden/>
              </w:rPr>
              <w:fldChar w:fldCharType="end"/>
            </w:r>
          </w:hyperlink>
        </w:p>
        <w:p w14:paraId="13A2BD85" w14:textId="0BCF7A62"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36" w:history="1">
            <w:r w:rsidR="004D3E3A" w:rsidRPr="003940F2">
              <w:rPr>
                <w:rStyle w:val="Lienhypertexte"/>
                <w:rFonts w:ascii="Arial" w:hAnsi="Arial" w:cs="Arial"/>
                <w:noProof/>
                <w:color w:val="auto"/>
              </w:rPr>
              <w:t>SECTION 1 - De la dégradation et des dommages causés à la voirie communale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_Toc163638036 \h </w:instrText>
            </w:r>
            <w:r w:rsidR="004D3E3A" w:rsidRPr="003940F2">
              <w:rPr>
                <w:noProof/>
                <w:webHidden/>
              </w:rPr>
            </w:r>
            <w:r w:rsidR="004D3E3A" w:rsidRPr="003940F2">
              <w:rPr>
                <w:noProof/>
                <w:webHidden/>
              </w:rPr>
              <w:fldChar w:fldCharType="separate"/>
            </w:r>
            <w:r>
              <w:rPr>
                <w:noProof/>
                <w:webHidden/>
              </w:rPr>
              <w:t>61</w:t>
            </w:r>
            <w:r w:rsidR="004D3E3A" w:rsidRPr="003940F2">
              <w:rPr>
                <w:noProof/>
                <w:webHidden/>
              </w:rPr>
              <w:fldChar w:fldCharType="end"/>
            </w:r>
          </w:hyperlink>
        </w:p>
        <w:p w14:paraId="654D5DBF" w14:textId="7FA49B4D"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37" w:history="1">
            <w:r w:rsidR="004D3E3A" w:rsidRPr="003940F2">
              <w:rPr>
                <w:rStyle w:val="Lienhypertexte"/>
                <w:rFonts w:ascii="Arial" w:hAnsi="Arial" w:cs="Arial"/>
                <w:noProof/>
                <w:color w:val="auto"/>
              </w:rPr>
              <w:t>SECTION 2 - De l'utilisation excessive du droit d'usage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_Toc163638037 \h </w:instrText>
            </w:r>
            <w:r w:rsidR="004D3E3A" w:rsidRPr="003940F2">
              <w:rPr>
                <w:noProof/>
                <w:webHidden/>
              </w:rPr>
            </w:r>
            <w:r w:rsidR="004D3E3A" w:rsidRPr="003940F2">
              <w:rPr>
                <w:noProof/>
                <w:webHidden/>
              </w:rPr>
              <w:fldChar w:fldCharType="separate"/>
            </w:r>
            <w:r>
              <w:rPr>
                <w:noProof/>
                <w:webHidden/>
              </w:rPr>
              <w:t>61</w:t>
            </w:r>
            <w:r w:rsidR="004D3E3A" w:rsidRPr="003940F2">
              <w:rPr>
                <w:noProof/>
                <w:webHidden/>
              </w:rPr>
              <w:fldChar w:fldCharType="end"/>
            </w:r>
          </w:hyperlink>
        </w:p>
        <w:p w14:paraId="64125EB2" w14:textId="7C3D3879"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38" w:history="1">
            <w:r w:rsidR="004D3E3A" w:rsidRPr="003940F2">
              <w:rPr>
                <w:rStyle w:val="Lienhypertexte"/>
                <w:rFonts w:ascii="Arial" w:hAnsi="Arial" w:cs="Arial"/>
                <w:noProof/>
                <w:color w:val="auto"/>
              </w:rPr>
              <w:t>Sous-section 1 - Du dépôt</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_Toc163638038 \h </w:instrText>
            </w:r>
            <w:r w:rsidR="004D3E3A" w:rsidRPr="003940F2">
              <w:rPr>
                <w:noProof/>
                <w:webHidden/>
              </w:rPr>
            </w:r>
            <w:r w:rsidR="004D3E3A" w:rsidRPr="003940F2">
              <w:rPr>
                <w:noProof/>
                <w:webHidden/>
              </w:rPr>
              <w:fldChar w:fldCharType="separate"/>
            </w:r>
            <w:r>
              <w:rPr>
                <w:noProof/>
                <w:webHidden/>
              </w:rPr>
              <w:t>61</w:t>
            </w:r>
            <w:r w:rsidR="004D3E3A" w:rsidRPr="003940F2">
              <w:rPr>
                <w:noProof/>
                <w:webHidden/>
              </w:rPr>
              <w:fldChar w:fldCharType="end"/>
            </w:r>
          </w:hyperlink>
        </w:p>
        <w:p w14:paraId="2FC7CB9A" w14:textId="185C054D"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39" w:history="1">
            <w:r w:rsidR="004D3E3A" w:rsidRPr="003940F2">
              <w:rPr>
                <w:rStyle w:val="Lienhypertexte"/>
                <w:rFonts w:ascii="Arial" w:hAnsi="Arial" w:cs="Arial"/>
                <w:noProof/>
                <w:color w:val="auto"/>
              </w:rPr>
              <w:t>Sous-section 2 - Du dépôt de bois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_Toc163638039 \h </w:instrText>
            </w:r>
            <w:r w:rsidR="004D3E3A" w:rsidRPr="003940F2">
              <w:rPr>
                <w:noProof/>
                <w:webHidden/>
              </w:rPr>
            </w:r>
            <w:r w:rsidR="004D3E3A" w:rsidRPr="003940F2">
              <w:rPr>
                <w:noProof/>
                <w:webHidden/>
              </w:rPr>
              <w:fldChar w:fldCharType="separate"/>
            </w:r>
            <w:r>
              <w:rPr>
                <w:noProof/>
                <w:webHidden/>
              </w:rPr>
              <w:t>62</w:t>
            </w:r>
            <w:r w:rsidR="004D3E3A" w:rsidRPr="003940F2">
              <w:rPr>
                <w:noProof/>
                <w:webHidden/>
              </w:rPr>
              <w:fldChar w:fldCharType="end"/>
            </w:r>
          </w:hyperlink>
        </w:p>
        <w:p w14:paraId="1EDA8CDE" w14:textId="57723D5F"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40" w:history="1">
            <w:r w:rsidR="004D3E3A" w:rsidRPr="003940F2">
              <w:rPr>
                <w:rStyle w:val="Lienhypertexte"/>
                <w:rFonts w:ascii="Arial" w:hAnsi="Arial" w:cs="Arial"/>
                <w:noProof/>
                <w:color w:val="auto"/>
              </w:rPr>
              <w:t>SECTION 3 - Des travaux sur la voirie communale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_Toc163638040 \h </w:instrText>
            </w:r>
            <w:r w:rsidR="004D3E3A" w:rsidRPr="003940F2">
              <w:rPr>
                <w:noProof/>
                <w:webHidden/>
              </w:rPr>
            </w:r>
            <w:r w:rsidR="004D3E3A" w:rsidRPr="003940F2">
              <w:rPr>
                <w:noProof/>
                <w:webHidden/>
              </w:rPr>
              <w:fldChar w:fldCharType="separate"/>
            </w:r>
            <w:r>
              <w:rPr>
                <w:noProof/>
                <w:webHidden/>
              </w:rPr>
              <w:t>62</w:t>
            </w:r>
            <w:r w:rsidR="004D3E3A" w:rsidRPr="003940F2">
              <w:rPr>
                <w:noProof/>
                <w:webHidden/>
              </w:rPr>
              <w:fldChar w:fldCharType="end"/>
            </w:r>
          </w:hyperlink>
        </w:p>
        <w:p w14:paraId="415AE3C9" w14:textId="7B97155F"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41" w:history="1">
            <w:r w:rsidR="004D3E3A" w:rsidRPr="003940F2">
              <w:rPr>
                <w:rStyle w:val="Lienhypertexte"/>
                <w:rFonts w:ascii="Arial" w:hAnsi="Arial" w:cs="Arial"/>
                <w:noProof/>
                <w:color w:val="auto"/>
              </w:rPr>
              <w:t>SECTION 4 - De la modification de la voirie communale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_Toc163638041 \h </w:instrText>
            </w:r>
            <w:r w:rsidR="004D3E3A" w:rsidRPr="003940F2">
              <w:rPr>
                <w:noProof/>
                <w:webHidden/>
              </w:rPr>
            </w:r>
            <w:r w:rsidR="004D3E3A" w:rsidRPr="003940F2">
              <w:rPr>
                <w:noProof/>
                <w:webHidden/>
              </w:rPr>
              <w:fldChar w:fldCharType="separate"/>
            </w:r>
            <w:r>
              <w:rPr>
                <w:noProof/>
                <w:webHidden/>
              </w:rPr>
              <w:t>63</w:t>
            </w:r>
            <w:r w:rsidR="004D3E3A" w:rsidRPr="003940F2">
              <w:rPr>
                <w:noProof/>
                <w:webHidden/>
              </w:rPr>
              <w:fldChar w:fldCharType="end"/>
            </w:r>
          </w:hyperlink>
        </w:p>
        <w:p w14:paraId="56E16644" w14:textId="3FEA1239"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42" w:history="1">
            <w:r w:rsidR="004D3E3A" w:rsidRPr="003940F2">
              <w:rPr>
                <w:rStyle w:val="Lienhypertexte"/>
                <w:rFonts w:ascii="Arial" w:hAnsi="Arial" w:cs="Arial"/>
                <w:noProof/>
                <w:color w:val="auto"/>
              </w:rPr>
              <w:t>SECTION 5 - De l'usage des poubelles, conteneurs ou récipients placés sur la voirie communale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_Toc163638042 \h </w:instrText>
            </w:r>
            <w:r w:rsidR="004D3E3A" w:rsidRPr="003940F2">
              <w:rPr>
                <w:noProof/>
                <w:webHidden/>
              </w:rPr>
            </w:r>
            <w:r w:rsidR="004D3E3A" w:rsidRPr="003940F2">
              <w:rPr>
                <w:noProof/>
                <w:webHidden/>
              </w:rPr>
              <w:fldChar w:fldCharType="separate"/>
            </w:r>
            <w:r>
              <w:rPr>
                <w:noProof/>
                <w:webHidden/>
              </w:rPr>
              <w:t>63</w:t>
            </w:r>
            <w:r w:rsidR="004D3E3A" w:rsidRPr="003940F2">
              <w:rPr>
                <w:noProof/>
                <w:webHidden/>
              </w:rPr>
              <w:fldChar w:fldCharType="end"/>
            </w:r>
          </w:hyperlink>
        </w:p>
        <w:p w14:paraId="201D2D26" w14:textId="09EB4CE2"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43" w:history="1">
            <w:r w:rsidR="004D3E3A" w:rsidRPr="003940F2">
              <w:rPr>
                <w:rStyle w:val="Lienhypertexte"/>
                <w:rFonts w:ascii="Arial" w:hAnsi="Arial" w:cs="Arial"/>
                <w:noProof/>
                <w:color w:val="auto"/>
              </w:rPr>
              <w:t>SECTION 6 - De l'affichage et autres inscriptions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_Toc163638043 \h </w:instrText>
            </w:r>
            <w:r w:rsidR="004D3E3A" w:rsidRPr="003940F2">
              <w:rPr>
                <w:noProof/>
                <w:webHidden/>
              </w:rPr>
            </w:r>
            <w:r w:rsidR="004D3E3A" w:rsidRPr="003940F2">
              <w:rPr>
                <w:noProof/>
                <w:webHidden/>
              </w:rPr>
              <w:fldChar w:fldCharType="separate"/>
            </w:r>
            <w:r>
              <w:rPr>
                <w:noProof/>
                <w:webHidden/>
              </w:rPr>
              <w:t>63</w:t>
            </w:r>
            <w:r w:rsidR="004D3E3A" w:rsidRPr="003940F2">
              <w:rPr>
                <w:noProof/>
                <w:webHidden/>
              </w:rPr>
              <w:fldChar w:fldCharType="end"/>
            </w:r>
          </w:hyperlink>
        </w:p>
        <w:p w14:paraId="1A59DA9B" w14:textId="1707341E"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44" w:history="1">
            <w:r w:rsidR="004D3E3A" w:rsidRPr="003940F2">
              <w:rPr>
                <w:rStyle w:val="Lienhypertexte"/>
                <w:rFonts w:ascii="Arial" w:hAnsi="Arial" w:cs="Arial"/>
                <w:noProof/>
                <w:color w:val="auto"/>
              </w:rPr>
              <w:t>SECTION 7 - Des infractions de règlements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_Toc163638044 \h </w:instrText>
            </w:r>
            <w:r w:rsidR="004D3E3A" w:rsidRPr="003940F2">
              <w:rPr>
                <w:noProof/>
                <w:webHidden/>
              </w:rPr>
            </w:r>
            <w:r w:rsidR="004D3E3A" w:rsidRPr="003940F2">
              <w:rPr>
                <w:noProof/>
                <w:webHidden/>
              </w:rPr>
              <w:fldChar w:fldCharType="separate"/>
            </w:r>
            <w:r>
              <w:rPr>
                <w:noProof/>
                <w:webHidden/>
              </w:rPr>
              <w:t>64</w:t>
            </w:r>
            <w:r w:rsidR="004D3E3A" w:rsidRPr="003940F2">
              <w:rPr>
                <w:noProof/>
                <w:webHidden/>
              </w:rPr>
              <w:fldChar w:fldCharType="end"/>
            </w:r>
          </w:hyperlink>
        </w:p>
        <w:p w14:paraId="042430F2" w14:textId="2FAFB41A"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45" w:history="1">
            <w:r w:rsidR="004D3E3A" w:rsidRPr="003940F2">
              <w:rPr>
                <w:rStyle w:val="Lienhypertexte"/>
                <w:rFonts w:ascii="Arial" w:hAnsi="Arial" w:cs="Arial"/>
                <w:noProof/>
                <w:color w:val="auto"/>
              </w:rPr>
              <w:t>SECTION 8 - Des refus d’injonctions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_Toc163638045 \h </w:instrText>
            </w:r>
            <w:r w:rsidR="004D3E3A" w:rsidRPr="003940F2">
              <w:rPr>
                <w:noProof/>
                <w:webHidden/>
              </w:rPr>
            </w:r>
            <w:r w:rsidR="004D3E3A" w:rsidRPr="003940F2">
              <w:rPr>
                <w:noProof/>
                <w:webHidden/>
              </w:rPr>
              <w:fldChar w:fldCharType="separate"/>
            </w:r>
            <w:r>
              <w:rPr>
                <w:noProof/>
                <w:webHidden/>
              </w:rPr>
              <w:t>65</w:t>
            </w:r>
            <w:r w:rsidR="004D3E3A" w:rsidRPr="003940F2">
              <w:rPr>
                <w:noProof/>
                <w:webHidden/>
              </w:rPr>
              <w:fldChar w:fldCharType="end"/>
            </w:r>
          </w:hyperlink>
        </w:p>
        <w:p w14:paraId="7B767613" w14:textId="5D37E90A"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46" w:history="1">
            <w:r w:rsidR="004D3E3A" w:rsidRPr="003940F2">
              <w:rPr>
                <w:rStyle w:val="Lienhypertexte"/>
                <w:rFonts w:ascii="Arial" w:hAnsi="Arial" w:cs="Arial"/>
                <w:noProof/>
                <w:color w:val="auto"/>
              </w:rPr>
              <w:t>SECTION 9 - Des actes d'informations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_Toc163638046 \h </w:instrText>
            </w:r>
            <w:r w:rsidR="004D3E3A" w:rsidRPr="003940F2">
              <w:rPr>
                <w:noProof/>
                <w:webHidden/>
              </w:rPr>
            </w:r>
            <w:r w:rsidR="004D3E3A" w:rsidRPr="003940F2">
              <w:rPr>
                <w:noProof/>
                <w:webHidden/>
              </w:rPr>
              <w:fldChar w:fldCharType="separate"/>
            </w:r>
            <w:r>
              <w:rPr>
                <w:noProof/>
                <w:webHidden/>
              </w:rPr>
              <w:t>65</w:t>
            </w:r>
            <w:r w:rsidR="004D3E3A" w:rsidRPr="003940F2">
              <w:rPr>
                <w:noProof/>
                <w:webHidden/>
              </w:rPr>
              <w:fldChar w:fldCharType="end"/>
            </w:r>
          </w:hyperlink>
        </w:p>
        <w:p w14:paraId="0A9C9FA8" w14:textId="63AF2001"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47" w:history="1">
            <w:r w:rsidR="004D3E3A" w:rsidRPr="003940F2">
              <w:rPr>
                <w:rStyle w:val="Lienhypertexte"/>
                <w:rFonts w:ascii="Arial" w:hAnsi="Arial" w:cs="Arial"/>
                <w:noProof/>
                <w:color w:val="auto"/>
              </w:rPr>
              <w:t>Chapitre 2 - De la remise en état des lieux</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_Toc163638047 \h </w:instrText>
            </w:r>
            <w:r w:rsidR="004D3E3A" w:rsidRPr="003940F2">
              <w:rPr>
                <w:noProof/>
                <w:webHidden/>
              </w:rPr>
            </w:r>
            <w:r w:rsidR="004D3E3A" w:rsidRPr="003940F2">
              <w:rPr>
                <w:noProof/>
                <w:webHidden/>
              </w:rPr>
              <w:fldChar w:fldCharType="separate"/>
            </w:r>
            <w:r>
              <w:rPr>
                <w:noProof/>
                <w:webHidden/>
              </w:rPr>
              <w:t>65</w:t>
            </w:r>
            <w:r w:rsidR="004D3E3A" w:rsidRPr="003940F2">
              <w:rPr>
                <w:noProof/>
                <w:webHidden/>
              </w:rPr>
              <w:fldChar w:fldCharType="end"/>
            </w:r>
          </w:hyperlink>
        </w:p>
        <w:p w14:paraId="35A5A11C" w14:textId="4E0184A3" w:rsidR="004D3E3A" w:rsidRPr="003940F2" w:rsidRDefault="00792FD1">
          <w:pPr>
            <w:pStyle w:val="TM1"/>
            <w:tabs>
              <w:tab w:val="right" w:leader="dot" w:pos="10103"/>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3638048" w:history="1">
            <w:r w:rsidR="004D3E3A" w:rsidRPr="003940F2">
              <w:rPr>
                <w:rStyle w:val="Lienhypertexte"/>
                <w:rFonts w:ascii="Arial" w:hAnsi="Arial" w:cs="Arial"/>
                <w:noProof/>
                <w:color w:val="auto"/>
              </w:rPr>
              <w:t>TITRE V - De la mobilité</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_Toc163638048 \h </w:instrText>
            </w:r>
            <w:r w:rsidR="004D3E3A" w:rsidRPr="003940F2">
              <w:rPr>
                <w:noProof/>
                <w:webHidden/>
              </w:rPr>
            </w:r>
            <w:r w:rsidR="004D3E3A" w:rsidRPr="003940F2">
              <w:rPr>
                <w:noProof/>
                <w:webHidden/>
              </w:rPr>
              <w:fldChar w:fldCharType="separate"/>
            </w:r>
            <w:r>
              <w:rPr>
                <w:noProof/>
                <w:webHidden/>
              </w:rPr>
              <w:t>66</w:t>
            </w:r>
            <w:r w:rsidR="004D3E3A" w:rsidRPr="003940F2">
              <w:rPr>
                <w:noProof/>
                <w:webHidden/>
              </w:rPr>
              <w:fldChar w:fldCharType="end"/>
            </w:r>
          </w:hyperlink>
        </w:p>
        <w:p w14:paraId="2E22880A" w14:textId="5A71F220"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49" w:history="1">
            <w:r w:rsidR="004D3E3A" w:rsidRPr="003940F2">
              <w:rPr>
                <w:rStyle w:val="Lienhypertexte"/>
                <w:rFonts w:ascii="Arial" w:hAnsi="Arial" w:cs="Arial"/>
                <w:noProof/>
                <w:color w:val="auto"/>
              </w:rPr>
              <w:t>Chapitre 1 - De l’arrêt et du stationnement</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_Toc163638049 \h </w:instrText>
            </w:r>
            <w:r w:rsidR="004D3E3A" w:rsidRPr="003940F2">
              <w:rPr>
                <w:noProof/>
                <w:webHidden/>
              </w:rPr>
            </w:r>
            <w:r w:rsidR="004D3E3A" w:rsidRPr="003940F2">
              <w:rPr>
                <w:noProof/>
                <w:webHidden/>
              </w:rPr>
              <w:fldChar w:fldCharType="separate"/>
            </w:r>
            <w:r>
              <w:rPr>
                <w:noProof/>
                <w:webHidden/>
              </w:rPr>
              <w:t>66</w:t>
            </w:r>
            <w:r w:rsidR="004D3E3A" w:rsidRPr="003940F2">
              <w:rPr>
                <w:noProof/>
                <w:webHidden/>
              </w:rPr>
              <w:fldChar w:fldCharType="end"/>
            </w:r>
          </w:hyperlink>
        </w:p>
        <w:p w14:paraId="7DC9AB71" w14:textId="43E3CED6"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50" w:history="1">
            <w:r w:rsidR="004D3E3A" w:rsidRPr="003940F2">
              <w:rPr>
                <w:rStyle w:val="Lienhypertexte"/>
                <w:rFonts w:ascii="Arial" w:hAnsi="Arial" w:cs="Arial"/>
                <w:noProof/>
                <w:color w:val="auto"/>
                <w:lang w:eastAsia="fr-FR"/>
              </w:rPr>
              <w:t>Section 1 - Infraction hors AR 09/03/2014</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_Toc163638050 \h </w:instrText>
            </w:r>
            <w:r w:rsidR="004D3E3A" w:rsidRPr="003940F2">
              <w:rPr>
                <w:noProof/>
                <w:webHidden/>
              </w:rPr>
            </w:r>
            <w:r w:rsidR="004D3E3A" w:rsidRPr="003940F2">
              <w:rPr>
                <w:noProof/>
                <w:webHidden/>
              </w:rPr>
              <w:fldChar w:fldCharType="separate"/>
            </w:r>
            <w:r>
              <w:rPr>
                <w:noProof/>
                <w:webHidden/>
              </w:rPr>
              <w:t>66</w:t>
            </w:r>
            <w:r w:rsidR="004D3E3A" w:rsidRPr="003940F2">
              <w:rPr>
                <w:noProof/>
                <w:webHidden/>
              </w:rPr>
              <w:fldChar w:fldCharType="end"/>
            </w:r>
          </w:hyperlink>
        </w:p>
        <w:p w14:paraId="3CC2F6A7" w14:textId="55885472"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51" w:history="1">
            <w:r w:rsidR="004D3E3A" w:rsidRPr="003940F2">
              <w:rPr>
                <w:rStyle w:val="Lienhypertexte"/>
                <w:rFonts w:ascii="Arial" w:hAnsi="Arial" w:cs="Arial"/>
                <w:noProof/>
                <w:color w:val="auto"/>
                <w:lang w:eastAsia="fr-FR"/>
              </w:rPr>
              <w:t>Sous-section 1 - Infraction dépénalisée dite zone bleue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_Toc163638051 \h </w:instrText>
            </w:r>
            <w:r w:rsidR="004D3E3A" w:rsidRPr="003940F2">
              <w:rPr>
                <w:noProof/>
                <w:webHidden/>
              </w:rPr>
            </w:r>
            <w:r w:rsidR="004D3E3A" w:rsidRPr="003940F2">
              <w:rPr>
                <w:noProof/>
                <w:webHidden/>
              </w:rPr>
              <w:fldChar w:fldCharType="separate"/>
            </w:r>
            <w:r>
              <w:rPr>
                <w:noProof/>
                <w:webHidden/>
              </w:rPr>
              <w:t>66</w:t>
            </w:r>
            <w:r w:rsidR="004D3E3A" w:rsidRPr="003940F2">
              <w:rPr>
                <w:noProof/>
                <w:webHidden/>
              </w:rPr>
              <w:fldChar w:fldCharType="end"/>
            </w:r>
          </w:hyperlink>
        </w:p>
        <w:p w14:paraId="1E7D2E06" w14:textId="60DD3204"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52" w:history="1">
            <w:r w:rsidR="004D3E3A" w:rsidRPr="003940F2">
              <w:rPr>
                <w:rStyle w:val="Lienhypertexte"/>
                <w:rFonts w:ascii="Arial" w:hAnsi="Arial" w:cs="Arial"/>
                <w:noProof/>
                <w:color w:val="auto"/>
                <w:lang w:eastAsia="fr-FR"/>
              </w:rPr>
              <w:t>Sous-section 2 - infraction Dépénalisée Stationnement payant</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_Toc163638052 \h </w:instrText>
            </w:r>
            <w:r w:rsidR="004D3E3A" w:rsidRPr="003940F2">
              <w:rPr>
                <w:noProof/>
                <w:webHidden/>
              </w:rPr>
            </w:r>
            <w:r w:rsidR="004D3E3A" w:rsidRPr="003940F2">
              <w:rPr>
                <w:noProof/>
                <w:webHidden/>
              </w:rPr>
              <w:fldChar w:fldCharType="separate"/>
            </w:r>
            <w:r>
              <w:rPr>
                <w:noProof/>
                <w:webHidden/>
              </w:rPr>
              <w:t>67</w:t>
            </w:r>
            <w:r w:rsidR="004D3E3A" w:rsidRPr="003940F2">
              <w:rPr>
                <w:noProof/>
                <w:webHidden/>
              </w:rPr>
              <w:fldChar w:fldCharType="end"/>
            </w:r>
          </w:hyperlink>
        </w:p>
        <w:p w14:paraId="435B6F5A" w14:textId="1A2F9A90"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53" w:history="1">
            <w:r w:rsidR="004D3E3A" w:rsidRPr="003940F2">
              <w:rPr>
                <w:rStyle w:val="Lienhypertexte"/>
                <w:rFonts w:ascii="Arial" w:hAnsi="Arial" w:cs="Arial"/>
                <w:noProof/>
                <w:color w:val="auto"/>
                <w:lang w:eastAsia="fr-FR"/>
              </w:rPr>
              <w:t>Sous-section 3 - infraction mixte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_Toc163638053 \h </w:instrText>
            </w:r>
            <w:r w:rsidR="004D3E3A" w:rsidRPr="003940F2">
              <w:rPr>
                <w:noProof/>
                <w:webHidden/>
              </w:rPr>
            </w:r>
            <w:r w:rsidR="004D3E3A" w:rsidRPr="003940F2">
              <w:rPr>
                <w:noProof/>
                <w:webHidden/>
              </w:rPr>
              <w:fldChar w:fldCharType="separate"/>
            </w:r>
            <w:r>
              <w:rPr>
                <w:noProof/>
                <w:webHidden/>
              </w:rPr>
              <w:t>67</w:t>
            </w:r>
            <w:r w:rsidR="004D3E3A" w:rsidRPr="003940F2">
              <w:rPr>
                <w:noProof/>
                <w:webHidden/>
              </w:rPr>
              <w:fldChar w:fldCharType="end"/>
            </w:r>
          </w:hyperlink>
        </w:p>
        <w:p w14:paraId="25CB9B00" w14:textId="2AB30418"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54" w:history="1">
            <w:r w:rsidR="004D3E3A" w:rsidRPr="003940F2">
              <w:rPr>
                <w:rStyle w:val="Lienhypertexte"/>
                <w:rFonts w:ascii="Arial" w:hAnsi="Arial" w:cs="Arial"/>
                <w:noProof/>
                <w:color w:val="auto"/>
                <w:lang w:eastAsia="fr-FR"/>
              </w:rPr>
              <w:t>Section 2 - Infraction mixte AR 09/03/2014</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_Toc163638054 \h </w:instrText>
            </w:r>
            <w:r w:rsidR="004D3E3A" w:rsidRPr="003940F2">
              <w:rPr>
                <w:noProof/>
                <w:webHidden/>
              </w:rPr>
            </w:r>
            <w:r w:rsidR="004D3E3A" w:rsidRPr="003940F2">
              <w:rPr>
                <w:noProof/>
                <w:webHidden/>
              </w:rPr>
              <w:fldChar w:fldCharType="separate"/>
            </w:r>
            <w:r>
              <w:rPr>
                <w:noProof/>
                <w:webHidden/>
              </w:rPr>
              <w:t>68</w:t>
            </w:r>
            <w:r w:rsidR="004D3E3A" w:rsidRPr="003940F2">
              <w:rPr>
                <w:noProof/>
                <w:webHidden/>
              </w:rPr>
              <w:fldChar w:fldCharType="end"/>
            </w:r>
          </w:hyperlink>
        </w:p>
        <w:p w14:paraId="0F061789" w14:textId="0C5BFB34"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55" w:history="1">
            <w:r w:rsidR="004D3E3A" w:rsidRPr="003940F2">
              <w:rPr>
                <w:rStyle w:val="Lienhypertexte"/>
                <w:rFonts w:ascii="Arial" w:hAnsi="Arial" w:cs="Arial"/>
                <w:noProof/>
                <w:color w:val="auto"/>
              </w:rPr>
              <w:t>Sous-section 1 - Infraction de première catégorie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_Toc163638055 \h </w:instrText>
            </w:r>
            <w:r w:rsidR="004D3E3A" w:rsidRPr="003940F2">
              <w:rPr>
                <w:noProof/>
                <w:webHidden/>
              </w:rPr>
            </w:r>
            <w:r w:rsidR="004D3E3A" w:rsidRPr="003940F2">
              <w:rPr>
                <w:noProof/>
                <w:webHidden/>
              </w:rPr>
              <w:fldChar w:fldCharType="separate"/>
            </w:r>
            <w:r>
              <w:rPr>
                <w:noProof/>
                <w:webHidden/>
              </w:rPr>
              <w:t>68</w:t>
            </w:r>
            <w:r w:rsidR="004D3E3A" w:rsidRPr="003940F2">
              <w:rPr>
                <w:noProof/>
                <w:webHidden/>
              </w:rPr>
              <w:fldChar w:fldCharType="end"/>
            </w:r>
          </w:hyperlink>
        </w:p>
        <w:p w14:paraId="77C18FA6" w14:textId="5F518F1A"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56" w:history="1">
            <w:r w:rsidR="004D3E3A" w:rsidRPr="003940F2">
              <w:rPr>
                <w:rStyle w:val="Lienhypertexte"/>
                <w:rFonts w:ascii="Arial" w:hAnsi="Arial" w:cs="Arial"/>
                <w:noProof/>
                <w:color w:val="auto"/>
              </w:rPr>
              <w:t>Sous-section 2 - Infraction de deuxième catégorie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_Toc163638056 \h </w:instrText>
            </w:r>
            <w:r w:rsidR="004D3E3A" w:rsidRPr="003940F2">
              <w:rPr>
                <w:noProof/>
                <w:webHidden/>
              </w:rPr>
            </w:r>
            <w:r w:rsidR="004D3E3A" w:rsidRPr="003940F2">
              <w:rPr>
                <w:noProof/>
                <w:webHidden/>
              </w:rPr>
              <w:fldChar w:fldCharType="separate"/>
            </w:r>
            <w:r>
              <w:rPr>
                <w:noProof/>
                <w:webHidden/>
              </w:rPr>
              <w:t>73</w:t>
            </w:r>
            <w:r w:rsidR="004D3E3A" w:rsidRPr="003940F2">
              <w:rPr>
                <w:noProof/>
                <w:webHidden/>
              </w:rPr>
              <w:fldChar w:fldCharType="end"/>
            </w:r>
          </w:hyperlink>
        </w:p>
        <w:p w14:paraId="57B0CBF0" w14:textId="2CB2FA37"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57" w:history="1">
            <w:r w:rsidR="004D3E3A" w:rsidRPr="003940F2">
              <w:rPr>
                <w:rStyle w:val="Lienhypertexte"/>
                <w:rFonts w:ascii="Arial" w:hAnsi="Arial" w:cs="Arial"/>
                <w:noProof/>
                <w:color w:val="auto"/>
              </w:rPr>
              <w:t>Sous-section 3 - Infraction de quatrième catégorie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_Toc163638057 \h </w:instrText>
            </w:r>
            <w:r w:rsidR="004D3E3A" w:rsidRPr="003940F2">
              <w:rPr>
                <w:noProof/>
                <w:webHidden/>
              </w:rPr>
            </w:r>
            <w:r w:rsidR="004D3E3A" w:rsidRPr="003940F2">
              <w:rPr>
                <w:noProof/>
                <w:webHidden/>
              </w:rPr>
              <w:fldChar w:fldCharType="separate"/>
            </w:r>
            <w:r>
              <w:rPr>
                <w:noProof/>
                <w:webHidden/>
              </w:rPr>
              <w:t>73</w:t>
            </w:r>
            <w:r w:rsidR="004D3E3A" w:rsidRPr="003940F2">
              <w:rPr>
                <w:noProof/>
                <w:webHidden/>
              </w:rPr>
              <w:fldChar w:fldCharType="end"/>
            </w:r>
          </w:hyperlink>
        </w:p>
        <w:p w14:paraId="348CA11C" w14:textId="54AB4B36"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58" w:history="1">
            <w:r w:rsidR="004D3E3A" w:rsidRPr="003940F2">
              <w:rPr>
                <w:rStyle w:val="Lienhypertexte"/>
                <w:rFonts w:ascii="Arial" w:hAnsi="Arial" w:cs="Arial"/>
                <w:noProof/>
                <w:color w:val="auto"/>
              </w:rPr>
              <w:t xml:space="preserve">Chapitre </w:t>
            </w:r>
            <w:r w:rsidR="004D3E3A" w:rsidRPr="003940F2">
              <w:rPr>
                <w:rStyle w:val="Lienhypertexte"/>
                <w:rFonts w:ascii="Arial" w:hAnsi="Arial" w:cs="Arial"/>
                <w:noProof/>
                <w:color w:val="auto"/>
                <w:lang w:val="fr-BE"/>
              </w:rPr>
              <w:t>2</w:t>
            </w:r>
            <w:r w:rsidR="004D3E3A" w:rsidRPr="003940F2">
              <w:rPr>
                <w:rStyle w:val="Lienhypertexte"/>
                <w:rFonts w:ascii="Arial" w:hAnsi="Arial" w:cs="Arial"/>
                <w:noProof/>
                <w:color w:val="auto"/>
              </w:rPr>
              <w:t xml:space="preserve"> - De </w:t>
            </w:r>
            <w:r w:rsidR="004D3E3A" w:rsidRPr="003940F2">
              <w:rPr>
                <w:rStyle w:val="Lienhypertexte"/>
                <w:rFonts w:ascii="Arial" w:hAnsi="Arial" w:cs="Arial"/>
                <w:noProof/>
                <w:color w:val="auto"/>
                <w:lang w:val="fr-BE"/>
              </w:rPr>
              <w:t>la pollution liée à la circulation des véhicules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_Toc163638058 \h </w:instrText>
            </w:r>
            <w:r w:rsidR="004D3E3A" w:rsidRPr="003940F2">
              <w:rPr>
                <w:noProof/>
                <w:webHidden/>
              </w:rPr>
            </w:r>
            <w:r w:rsidR="004D3E3A" w:rsidRPr="003940F2">
              <w:rPr>
                <w:noProof/>
                <w:webHidden/>
              </w:rPr>
              <w:fldChar w:fldCharType="separate"/>
            </w:r>
            <w:r>
              <w:rPr>
                <w:noProof/>
                <w:webHidden/>
              </w:rPr>
              <w:t>74</w:t>
            </w:r>
            <w:r w:rsidR="004D3E3A" w:rsidRPr="003940F2">
              <w:rPr>
                <w:noProof/>
                <w:webHidden/>
              </w:rPr>
              <w:fldChar w:fldCharType="end"/>
            </w:r>
          </w:hyperlink>
        </w:p>
        <w:p w14:paraId="120D90BB" w14:textId="72A1F294"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59" w:history="1">
            <w:r w:rsidR="004D3E3A" w:rsidRPr="003940F2">
              <w:rPr>
                <w:rStyle w:val="Lienhypertexte"/>
                <w:rFonts w:ascii="Arial" w:hAnsi="Arial" w:cs="Arial"/>
                <w:noProof/>
                <w:color w:val="auto"/>
              </w:rPr>
              <w:t xml:space="preserve">Chapitre </w:t>
            </w:r>
            <w:r w:rsidR="004D3E3A" w:rsidRPr="003940F2">
              <w:rPr>
                <w:rStyle w:val="Lienhypertexte"/>
                <w:rFonts w:ascii="Arial" w:hAnsi="Arial" w:cs="Arial"/>
                <w:noProof/>
                <w:color w:val="auto"/>
                <w:lang w:val="fr-BE"/>
              </w:rPr>
              <w:t>3</w:t>
            </w:r>
            <w:r w:rsidR="004D3E3A" w:rsidRPr="003940F2">
              <w:rPr>
                <w:rStyle w:val="Lienhypertexte"/>
                <w:rFonts w:ascii="Arial" w:hAnsi="Arial" w:cs="Arial"/>
                <w:noProof/>
                <w:color w:val="auto"/>
              </w:rPr>
              <w:t xml:space="preserve"> - De </w:t>
            </w:r>
            <w:r w:rsidR="004D3E3A" w:rsidRPr="003940F2">
              <w:rPr>
                <w:rStyle w:val="Lienhypertexte"/>
                <w:rFonts w:ascii="Arial" w:hAnsi="Arial" w:cs="Arial"/>
                <w:noProof/>
                <w:color w:val="auto"/>
                <w:lang w:val="fr-BE"/>
              </w:rPr>
              <w:t>qualité de l’air intérieur des véhicules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_Toc163638059 \h </w:instrText>
            </w:r>
            <w:r w:rsidR="004D3E3A" w:rsidRPr="003940F2">
              <w:rPr>
                <w:noProof/>
                <w:webHidden/>
              </w:rPr>
            </w:r>
            <w:r w:rsidR="004D3E3A" w:rsidRPr="003940F2">
              <w:rPr>
                <w:noProof/>
                <w:webHidden/>
              </w:rPr>
              <w:fldChar w:fldCharType="separate"/>
            </w:r>
            <w:r>
              <w:rPr>
                <w:noProof/>
                <w:webHidden/>
              </w:rPr>
              <w:t>74</w:t>
            </w:r>
            <w:r w:rsidR="004D3E3A" w:rsidRPr="003940F2">
              <w:rPr>
                <w:noProof/>
                <w:webHidden/>
              </w:rPr>
              <w:fldChar w:fldCharType="end"/>
            </w:r>
          </w:hyperlink>
        </w:p>
        <w:p w14:paraId="2D761C71" w14:textId="4E4D38B4" w:rsidR="004D3E3A" w:rsidRPr="003940F2" w:rsidRDefault="00792FD1">
          <w:pPr>
            <w:pStyle w:val="TM1"/>
            <w:tabs>
              <w:tab w:val="right" w:leader="dot" w:pos="10103"/>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3638060" w:history="1">
            <w:r w:rsidR="004D3E3A" w:rsidRPr="003940F2">
              <w:rPr>
                <w:rStyle w:val="Lienhypertexte"/>
                <w:rFonts w:ascii="Arial" w:hAnsi="Arial" w:cs="Arial"/>
                <w:noProof/>
                <w:color w:val="auto"/>
              </w:rPr>
              <w:t>TITRE VI - De la procédure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_Toc163638060 \h </w:instrText>
            </w:r>
            <w:r w:rsidR="004D3E3A" w:rsidRPr="003940F2">
              <w:rPr>
                <w:noProof/>
                <w:webHidden/>
              </w:rPr>
            </w:r>
            <w:r w:rsidR="004D3E3A" w:rsidRPr="003940F2">
              <w:rPr>
                <w:noProof/>
                <w:webHidden/>
              </w:rPr>
              <w:fldChar w:fldCharType="separate"/>
            </w:r>
            <w:r>
              <w:rPr>
                <w:noProof/>
                <w:webHidden/>
              </w:rPr>
              <w:t>74</w:t>
            </w:r>
            <w:r w:rsidR="004D3E3A" w:rsidRPr="003940F2">
              <w:rPr>
                <w:noProof/>
                <w:webHidden/>
              </w:rPr>
              <w:fldChar w:fldCharType="end"/>
            </w:r>
          </w:hyperlink>
        </w:p>
        <w:p w14:paraId="272DF1F8" w14:textId="2A4AC067"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61" w:history="1">
            <w:r w:rsidR="004D3E3A" w:rsidRPr="003940F2">
              <w:rPr>
                <w:rStyle w:val="Lienhypertexte"/>
                <w:rFonts w:ascii="Arial" w:hAnsi="Arial" w:cs="Arial"/>
                <w:noProof/>
                <w:color w:val="auto"/>
              </w:rPr>
              <w:t>Chapitre 1 - Mesures exécutoires de police administrative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_Toc163638061 \h </w:instrText>
            </w:r>
            <w:r w:rsidR="004D3E3A" w:rsidRPr="003940F2">
              <w:rPr>
                <w:noProof/>
                <w:webHidden/>
              </w:rPr>
            </w:r>
            <w:r w:rsidR="004D3E3A" w:rsidRPr="003940F2">
              <w:rPr>
                <w:noProof/>
                <w:webHidden/>
              </w:rPr>
              <w:fldChar w:fldCharType="separate"/>
            </w:r>
            <w:r>
              <w:rPr>
                <w:noProof/>
                <w:webHidden/>
              </w:rPr>
              <w:t>74</w:t>
            </w:r>
            <w:r w:rsidR="004D3E3A" w:rsidRPr="003940F2">
              <w:rPr>
                <w:noProof/>
                <w:webHidden/>
              </w:rPr>
              <w:fldChar w:fldCharType="end"/>
            </w:r>
          </w:hyperlink>
        </w:p>
        <w:p w14:paraId="28A8858C" w14:textId="4BB25A00"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62" w:history="1">
            <w:r w:rsidR="004D3E3A" w:rsidRPr="003940F2">
              <w:rPr>
                <w:rStyle w:val="Lienhypertexte"/>
                <w:rFonts w:ascii="Arial" w:hAnsi="Arial" w:cs="Arial"/>
                <w:noProof/>
                <w:color w:val="auto"/>
              </w:rPr>
              <w:t>Chapitre 2 - Type de sanctions administratives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_Toc163638062 \h </w:instrText>
            </w:r>
            <w:r w:rsidR="004D3E3A" w:rsidRPr="003940F2">
              <w:rPr>
                <w:noProof/>
                <w:webHidden/>
              </w:rPr>
            </w:r>
            <w:r w:rsidR="004D3E3A" w:rsidRPr="003940F2">
              <w:rPr>
                <w:noProof/>
                <w:webHidden/>
              </w:rPr>
              <w:fldChar w:fldCharType="separate"/>
            </w:r>
            <w:r>
              <w:rPr>
                <w:noProof/>
                <w:webHidden/>
              </w:rPr>
              <w:t>75</w:t>
            </w:r>
            <w:r w:rsidR="004D3E3A" w:rsidRPr="003940F2">
              <w:rPr>
                <w:noProof/>
                <w:webHidden/>
              </w:rPr>
              <w:fldChar w:fldCharType="end"/>
            </w:r>
          </w:hyperlink>
        </w:p>
        <w:p w14:paraId="64180627" w14:textId="1B208AE8"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63" w:history="1">
            <w:r w:rsidR="004D3E3A" w:rsidRPr="003940F2">
              <w:rPr>
                <w:rStyle w:val="Lienhypertexte"/>
                <w:rFonts w:ascii="Arial" w:hAnsi="Arial" w:cs="Arial"/>
                <w:noProof/>
                <w:color w:val="auto"/>
              </w:rPr>
              <w:t>Chapitre 3 - Procédure administrative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_Toc163638063 \h </w:instrText>
            </w:r>
            <w:r w:rsidR="004D3E3A" w:rsidRPr="003940F2">
              <w:rPr>
                <w:noProof/>
                <w:webHidden/>
              </w:rPr>
            </w:r>
            <w:r w:rsidR="004D3E3A" w:rsidRPr="003940F2">
              <w:rPr>
                <w:noProof/>
                <w:webHidden/>
              </w:rPr>
              <w:fldChar w:fldCharType="separate"/>
            </w:r>
            <w:r>
              <w:rPr>
                <w:noProof/>
                <w:webHidden/>
              </w:rPr>
              <w:t>75</w:t>
            </w:r>
            <w:r w:rsidR="004D3E3A" w:rsidRPr="003940F2">
              <w:rPr>
                <w:noProof/>
                <w:webHidden/>
              </w:rPr>
              <w:fldChar w:fldCharType="end"/>
            </w:r>
          </w:hyperlink>
        </w:p>
        <w:p w14:paraId="08B0EC26" w14:textId="50804DA3"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64" w:history="1">
            <w:r w:rsidR="004D3E3A" w:rsidRPr="003940F2">
              <w:rPr>
                <w:rStyle w:val="Lienhypertexte"/>
                <w:rFonts w:ascii="Arial" w:hAnsi="Arial" w:cs="Arial"/>
                <w:noProof/>
                <w:color w:val="auto"/>
              </w:rPr>
              <w:t>Section 1 - De l’amende administrative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_Toc163638064 \h </w:instrText>
            </w:r>
            <w:r w:rsidR="004D3E3A" w:rsidRPr="003940F2">
              <w:rPr>
                <w:noProof/>
                <w:webHidden/>
              </w:rPr>
            </w:r>
            <w:r w:rsidR="004D3E3A" w:rsidRPr="003940F2">
              <w:rPr>
                <w:noProof/>
                <w:webHidden/>
              </w:rPr>
              <w:fldChar w:fldCharType="separate"/>
            </w:r>
            <w:r>
              <w:rPr>
                <w:noProof/>
                <w:webHidden/>
              </w:rPr>
              <w:t>75</w:t>
            </w:r>
            <w:r w:rsidR="004D3E3A" w:rsidRPr="003940F2">
              <w:rPr>
                <w:noProof/>
                <w:webHidden/>
              </w:rPr>
              <w:fldChar w:fldCharType="end"/>
            </w:r>
          </w:hyperlink>
        </w:p>
        <w:p w14:paraId="06602974" w14:textId="632EAE6F"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65" w:history="1">
            <w:r w:rsidR="004D3E3A" w:rsidRPr="003940F2">
              <w:rPr>
                <w:rStyle w:val="Lienhypertexte"/>
                <w:rFonts w:ascii="Arial" w:hAnsi="Arial" w:cs="Arial"/>
                <w:noProof/>
                <w:color w:val="auto"/>
              </w:rPr>
              <w:t>Section 2 - Des mesures alternatives : la prestation citoyenne et la médiation</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_Toc163638065 \h </w:instrText>
            </w:r>
            <w:r w:rsidR="004D3E3A" w:rsidRPr="003940F2">
              <w:rPr>
                <w:noProof/>
                <w:webHidden/>
              </w:rPr>
            </w:r>
            <w:r w:rsidR="004D3E3A" w:rsidRPr="003940F2">
              <w:rPr>
                <w:noProof/>
                <w:webHidden/>
              </w:rPr>
              <w:fldChar w:fldCharType="separate"/>
            </w:r>
            <w:r>
              <w:rPr>
                <w:noProof/>
                <w:webHidden/>
              </w:rPr>
              <w:t>75</w:t>
            </w:r>
            <w:r w:rsidR="004D3E3A" w:rsidRPr="003940F2">
              <w:rPr>
                <w:noProof/>
                <w:webHidden/>
              </w:rPr>
              <w:fldChar w:fldCharType="end"/>
            </w:r>
          </w:hyperlink>
        </w:p>
        <w:p w14:paraId="3222EABC" w14:textId="7FF70847"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66" w:history="1">
            <w:r w:rsidR="004D3E3A" w:rsidRPr="003940F2">
              <w:rPr>
                <w:rStyle w:val="Lienhypertexte"/>
                <w:rFonts w:ascii="Arial" w:hAnsi="Arial" w:cs="Arial"/>
                <w:noProof/>
                <w:color w:val="auto"/>
              </w:rPr>
              <w:t>Sous-section 1 - La médiation pour les majeurs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_Toc163638066 \h </w:instrText>
            </w:r>
            <w:r w:rsidR="004D3E3A" w:rsidRPr="003940F2">
              <w:rPr>
                <w:noProof/>
                <w:webHidden/>
              </w:rPr>
            </w:r>
            <w:r w:rsidR="004D3E3A" w:rsidRPr="003940F2">
              <w:rPr>
                <w:noProof/>
                <w:webHidden/>
              </w:rPr>
              <w:fldChar w:fldCharType="separate"/>
            </w:r>
            <w:r>
              <w:rPr>
                <w:noProof/>
                <w:webHidden/>
              </w:rPr>
              <w:t>75</w:t>
            </w:r>
            <w:r w:rsidR="004D3E3A" w:rsidRPr="003940F2">
              <w:rPr>
                <w:noProof/>
                <w:webHidden/>
              </w:rPr>
              <w:fldChar w:fldCharType="end"/>
            </w:r>
          </w:hyperlink>
        </w:p>
        <w:p w14:paraId="0093EC7E" w14:textId="4423C6A0"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67" w:history="1">
            <w:r w:rsidR="004D3E3A" w:rsidRPr="003940F2">
              <w:rPr>
                <w:rStyle w:val="Lienhypertexte"/>
                <w:rFonts w:ascii="Arial" w:hAnsi="Arial" w:cs="Arial"/>
                <w:noProof/>
                <w:color w:val="auto"/>
              </w:rPr>
              <w:t>Sous-section 2 - La prestation citoyenne effectuée par un majeur</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_Toc163638067 \h </w:instrText>
            </w:r>
            <w:r w:rsidR="004D3E3A" w:rsidRPr="003940F2">
              <w:rPr>
                <w:noProof/>
                <w:webHidden/>
              </w:rPr>
            </w:r>
            <w:r w:rsidR="004D3E3A" w:rsidRPr="003940F2">
              <w:rPr>
                <w:noProof/>
                <w:webHidden/>
              </w:rPr>
              <w:fldChar w:fldCharType="separate"/>
            </w:r>
            <w:r>
              <w:rPr>
                <w:noProof/>
                <w:webHidden/>
              </w:rPr>
              <w:t>76</w:t>
            </w:r>
            <w:r w:rsidR="004D3E3A" w:rsidRPr="003940F2">
              <w:rPr>
                <w:noProof/>
                <w:webHidden/>
              </w:rPr>
              <w:fldChar w:fldCharType="end"/>
            </w:r>
          </w:hyperlink>
        </w:p>
        <w:p w14:paraId="45E4481C" w14:textId="138A8280"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68" w:history="1">
            <w:r w:rsidR="004D3E3A" w:rsidRPr="003940F2">
              <w:rPr>
                <w:rStyle w:val="Lienhypertexte"/>
                <w:rFonts w:ascii="Arial" w:hAnsi="Arial" w:cs="Arial"/>
                <w:noProof/>
                <w:color w:val="auto"/>
              </w:rPr>
              <w:t>Sous-section 3 : De la médiation pour les mineurs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_Toc163638068 \h </w:instrText>
            </w:r>
            <w:r w:rsidR="004D3E3A" w:rsidRPr="003940F2">
              <w:rPr>
                <w:noProof/>
                <w:webHidden/>
              </w:rPr>
            </w:r>
            <w:r w:rsidR="004D3E3A" w:rsidRPr="003940F2">
              <w:rPr>
                <w:noProof/>
                <w:webHidden/>
              </w:rPr>
              <w:fldChar w:fldCharType="separate"/>
            </w:r>
            <w:r>
              <w:rPr>
                <w:noProof/>
                <w:webHidden/>
              </w:rPr>
              <w:t>77</w:t>
            </w:r>
            <w:r w:rsidR="004D3E3A" w:rsidRPr="003940F2">
              <w:rPr>
                <w:noProof/>
                <w:webHidden/>
              </w:rPr>
              <w:fldChar w:fldCharType="end"/>
            </w:r>
          </w:hyperlink>
        </w:p>
        <w:p w14:paraId="61AF25B3" w14:textId="479C865D" w:rsidR="004D3E3A" w:rsidRPr="003940F2" w:rsidRDefault="00792FD1">
          <w:pPr>
            <w:pStyle w:val="TM4"/>
            <w:tabs>
              <w:tab w:val="right" w:leader="dot" w:pos="10103"/>
            </w:tabs>
            <w:rPr>
              <w:rFonts w:asciiTheme="minorHAnsi" w:eastAsiaTheme="minorEastAsia" w:hAnsiTheme="minorHAnsi" w:cstheme="minorBidi"/>
              <w:noProof/>
              <w:kern w:val="2"/>
              <w:sz w:val="24"/>
              <w:szCs w:val="24"/>
              <w:lang w:val="fr-BE" w:eastAsia="fr-BE"/>
              <w14:ligatures w14:val="standardContextual"/>
            </w:rPr>
          </w:pPr>
          <w:hyperlink w:anchor="_Toc163638069" w:history="1">
            <w:r w:rsidR="004D3E3A" w:rsidRPr="003940F2">
              <w:rPr>
                <w:rStyle w:val="Lienhypertexte"/>
                <w:rFonts w:ascii="Arial" w:hAnsi="Arial" w:cs="Arial"/>
                <w:noProof/>
                <w:color w:val="auto"/>
              </w:rPr>
              <w:t>Sous-section 4 - La prestation citoyenne pour les mineurs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_Toc163638069 \h </w:instrText>
            </w:r>
            <w:r w:rsidR="004D3E3A" w:rsidRPr="003940F2">
              <w:rPr>
                <w:noProof/>
                <w:webHidden/>
              </w:rPr>
            </w:r>
            <w:r w:rsidR="004D3E3A" w:rsidRPr="003940F2">
              <w:rPr>
                <w:noProof/>
                <w:webHidden/>
              </w:rPr>
              <w:fldChar w:fldCharType="separate"/>
            </w:r>
            <w:r>
              <w:rPr>
                <w:noProof/>
                <w:webHidden/>
              </w:rPr>
              <w:t>78</w:t>
            </w:r>
            <w:r w:rsidR="004D3E3A" w:rsidRPr="003940F2">
              <w:rPr>
                <w:noProof/>
                <w:webHidden/>
              </w:rPr>
              <w:fldChar w:fldCharType="end"/>
            </w:r>
          </w:hyperlink>
        </w:p>
        <w:p w14:paraId="17462CEE" w14:textId="3280102A"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70" w:history="1">
            <w:r w:rsidR="004D3E3A" w:rsidRPr="003940F2">
              <w:rPr>
                <w:rStyle w:val="Lienhypertexte"/>
                <w:rFonts w:ascii="Arial" w:hAnsi="Arial" w:cs="Arial"/>
                <w:noProof/>
                <w:color w:val="auto"/>
              </w:rPr>
              <w:t>Chapitre 4 - Spécifique au titre I</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_Toc163638070 \h </w:instrText>
            </w:r>
            <w:r w:rsidR="004D3E3A" w:rsidRPr="003940F2">
              <w:rPr>
                <w:noProof/>
                <w:webHidden/>
              </w:rPr>
            </w:r>
            <w:r w:rsidR="004D3E3A" w:rsidRPr="003940F2">
              <w:rPr>
                <w:noProof/>
                <w:webHidden/>
              </w:rPr>
              <w:fldChar w:fldCharType="separate"/>
            </w:r>
            <w:r>
              <w:rPr>
                <w:noProof/>
                <w:webHidden/>
              </w:rPr>
              <w:t>78</w:t>
            </w:r>
            <w:r w:rsidR="004D3E3A" w:rsidRPr="003940F2">
              <w:rPr>
                <w:noProof/>
                <w:webHidden/>
              </w:rPr>
              <w:fldChar w:fldCharType="end"/>
            </w:r>
          </w:hyperlink>
        </w:p>
        <w:p w14:paraId="7A366553" w14:textId="6BF66535"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71" w:history="1">
            <w:r w:rsidR="004D3E3A" w:rsidRPr="003940F2">
              <w:rPr>
                <w:rStyle w:val="Lienhypertexte"/>
                <w:rFonts w:ascii="Arial" w:hAnsi="Arial" w:cs="Arial"/>
                <w:noProof/>
                <w:color w:val="auto"/>
              </w:rPr>
              <w:t>Section 1</w:t>
            </w:r>
            <w:r w:rsidR="004D3E3A" w:rsidRPr="003940F2">
              <w:rPr>
                <w:rStyle w:val="Lienhypertexte"/>
                <w:rFonts w:ascii="Arial" w:hAnsi="Arial" w:cs="Arial"/>
                <w:bCs/>
                <w:noProof/>
                <w:color w:val="auto"/>
              </w:rPr>
              <w:t xml:space="preserve"> - </w:t>
            </w:r>
            <w:r w:rsidR="004D3E3A" w:rsidRPr="003940F2">
              <w:rPr>
                <w:rStyle w:val="Lienhypertexte"/>
                <w:rFonts w:ascii="Arial" w:hAnsi="Arial" w:cs="Arial"/>
                <w:noProof/>
                <w:color w:val="auto"/>
              </w:rPr>
              <w:t>De la procédure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_Toc163638071 \h </w:instrText>
            </w:r>
            <w:r w:rsidR="004D3E3A" w:rsidRPr="003940F2">
              <w:rPr>
                <w:noProof/>
                <w:webHidden/>
              </w:rPr>
            </w:r>
            <w:r w:rsidR="004D3E3A" w:rsidRPr="003940F2">
              <w:rPr>
                <w:noProof/>
                <w:webHidden/>
              </w:rPr>
              <w:fldChar w:fldCharType="separate"/>
            </w:r>
            <w:r>
              <w:rPr>
                <w:noProof/>
                <w:webHidden/>
              </w:rPr>
              <w:t>79</w:t>
            </w:r>
            <w:r w:rsidR="004D3E3A" w:rsidRPr="003940F2">
              <w:rPr>
                <w:noProof/>
                <w:webHidden/>
              </w:rPr>
              <w:fldChar w:fldCharType="end"/>
            </w:r>
          </w:hyperlink>
        </w:p>
        <w:p w14:paraId="13DA0A34" w14:textId="130DD0B5"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72" w:history="1">
            <w:r w:rsidR="004D3E3A" w:rsidRPr="003940F2">
              <w:rPr>
                <w:rStyle w:val="Lienhypertexte"/>
                <w:rFonts w:ascii="Arial" w:hAnsi="Arial" w:cs="Arial"/>
                <w:noProof/>
                <w:color w:val="auto"/>
              </w:rPr>
              <w:t>Section 2 -</w:t>
            </w:r>
            <w:r w:rsidR="004D3E3A" w:rsidRPr="003940F2">
              <w:rPr>
                <w:rStyle w:val="Lienhypertexte"/>
                <w:rFonts w:ascii="Arial" w:hAnsi="Arial" w:cs="Arial"/>
                <w:bCs/>
                <w:noProof/>
                <w:color w:val="auto"/>
              </w:rPr>
              <w:t xml:space="preserve"> </w:t>
            </w:r>
            <w:r w:rsidR="004D3E3A" w:rsidRPr="003940F2">
              <w:rPr>
                <w:rStyle w:val="Lienhypertexte"/>
                <w:rFonts w:ascii="Arial" w:hAnsi="Arial" w:cs="Arial"/>
                <w:noProof/>
                <w:color w:val="auto"/>
              </w:rPr>
              <w:t>De l’amende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_Toc163638072 \h </w:instrText>
            </w:r>
            <w:r w:rsidR="004D3E3A" w:rsidRPr="003940F2">
              <w:rPr>
                <w:noProof/>
                <w:webHidden/>
              </w:rPr>
            </w:r>
            <w:r w:rsidR="004D3E3A" w:rsidRPr="003940F2">
              <w:rPr>
                <w:noProof/>
                <w:webHidden/>
              </w:rPr>
              <w:fldChar w:fldCharType="separate"/>
            </w:r>
            <w:r>
              <w:rPr>
                <w:noProof/>
                <w:webHidden/>
              </w:rPr>
              <w:t>79</w:t>
            </w:r>
            <w:r w:rsidR="004D3E3A" w:rsidRPr="003940F2">
              <w:rPr>
                <w:noProof/>
                <w:webHidden/>
              </w:rPr>
              <w:fldChar w:fldCharType="end"/>
            </w:r>
          </w:hyperlink>
        </w:p>
        <w:p w14:paraId="2EC639D8" w14:textId="39254D2B"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73" w:history="1">
            <w:r w:rsidR="004D3E3A" w:rsidRPr="003940F2">
              <w:rPr>
                <w:rStyle w:val="Lienhypertexte"/>
                <w:rFonts w:ascii="Arial" w:hAnsi="Arial" w:cs="Arial"/>
                <w:noProof/>
                <w:color w:val="auto"/>
              </w:rPr>
              <w:t>Section 3 - Du protocole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_Toc163638073 \h </w:instrText>
            </w:r>
            <w:r w:rsidR="004D3E3A" w:rsidRPr="003940F2">
              <w:rPr>
                <w:noProof/>
                <w:webHidden/>
              </w:rPr>
            </w:r>
            <w:r w:rsidR="004D3E3A" w:rsidRPr="003940F2">
              <w:rPr>
                <w:noProof/>
                <w:webHidden/>
              </w:rPr>
              <w:fldChar w:fldCharType="separate"/>
            </w:r>
            <w:r>
              <w:rPr>
                <w:noProof/>
                <w:webHidden/>
              </w:rPr>
              <w:t>79</w:t>
            </w:r>
            <w:r w:rsidR="004D3E3A" w:rsidRPr="003940F2">
              <w:rPr>
                <w:noProof/>
                <w:webHidden/>
              </w:rPr>
              <w:fldChar w:fldCharType="end"/>
            </w:r>
          </w:hyperlink>
        </w:p>
        <w:p w14:paraId="05A5DBDA" w14:textId="28769F46"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74" w:history="1">
            <w:r w:rsidR="004D3E3A" w:rsidRPr="003940F2">
              <w:rPr>
                <w:rStyle w:val="Lienhypertexte"/>
                <w:rFonts w:ascii="Arial" w:hAnsi="Arial" w:cs="Arial"/>
                <w:noProof/>
                <w:color w:val="auto"/>
              </w:rPr>
              <w:t>Chapitre 5 - spécifique au titre II</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_Toc163638074 \h </w:instrText>
            </w:r>
            <w:r w:rsidR="004D3E3A" w:rsidRPr="003940F2">
              <w:rPr>
                <w:noProof/>
                <w:webHidden/>
              </w:rPr>
            </w:r>
            <w:r w:rsidR="004D3E3A" w:rsidRPr="003940F2">
              <w:rPr>
                <w:noProof/>
                <w:webHidden/>
              </w:rPr>
              <w:fldChar w:fldCharType="separate"/>
            </w:r>
            <w:r>
              <w:rPr>
                <w:noProof/>
                <w:webHidden/>
              </w:rPr>
              <w:t>79</w:t>
            </w:r>
            <w:r w:rsidR="004D3E3A" w:rsidRPr="003940F2">
              <w:rPr>
                <w:noProof/>
                <w:webHidden/>
              </w:rPr>
              <w:fldChar w:fldCharType="end"/>
            </w:r>
          </w:hyperlink>
        </w:p>
        <w:p w14:paraId="46EFFF81" w14:textId="6274C113"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75" w:history="1">
            <w:r w:rsidR="004D3E3A" w:rsidRPr="003940F2">
              <w:rPr>
                <w:rStyle w:val="Lienhypertexte"/>
                <w:rFonts w:ascii="Arial" w:hAnsi="Arial" w:cs="Arial"/>
                <w:noProof/>
                <w:color w:val="auto"/>
              </w:rPr>
              <w:t>Section 1</w:t>
            </w:r>
            <w:r w:rsidR="004D3E3A" w:rsidRPr="003940F2">
              <w:rPr>
                <w:rStyle w:val="Lienhypertexte"/>
                <w:rFonts w:ascii="Arial" w:hAnsi="Arial" w:cs="Arial"/>
                <w:bCs/>
                <w:noProof/>
                <w:color w:val="auto"/>
              </w:rPr>
              <w:t xml:space="preserve"> - </w:t>
            </w:r>
            <w:r w:rsidR="004D3E3A" w:rsidRPr="003940F2">
              <w:rPr>
                <w:rStyle w:val="Lienhypertexte"/>
                <w:rFonts w:ascii="Arial" w:hAnsi="Arial" w:cs="Arial"/>
                <w:noProof/>
                <w:color w:val="auto"/>
              </w:rPr>
              <w:t>De la procédure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_Toc163638075 \h </w:instrText>
            </w:r>
            <w:r w:rsidR="004D3E3A" w:rsidRPr="003940F2">
              <w:rPr>
                <w:noProof/>
                <w:webHidden/>
              </w:rPr>
            </w:r>
            <w:r w:rsidR="004D3E3A" w:rsidRPr="003940F2">
              <w:rPr>
                <w:noProof/>
                <w:webHidden/>
              </w:rPr>
              <w:fldChar w:fldCharType="separate"/>
            </w:r>
            <w:r>
              <w:rPr>
                <w:noProof/>
                <w:webHidden/>
              </w:rPr>
              <w:t>80</w:t>
            </w:r>
            <w:r w:rsidR="004D3E3A" w:rsidRPr="003940F2">
              <w:rPr>
                <w:noProof/>
                <w:webHidden/>
              </w:rPr>
              <w:fldChar w:fldCharType="end"/>
            </w:r>
          </w:hyperlink>
        </w:p>
        <w:p w14:paraId="0029D262" w14:textId="44E44D03"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76" w:history="1">
            <w:r w:rsidR="004D3E3A" w:rsidRPr="003940F2">
              <w:rPr>
                <w:rStyle w:val="Lienhypertexte"/>
                <w:rFonts w:ascii="Arial" w:hAnsi="Arial" w:cs="Arial"/>
                <w:noProof/>
                <w:color w:val="auto"/>
              </w:rPr>
              <w:t>Section 2</w:t>
            </w:r>
            <w:r w:rsidR="004D3E3A" w:rsidRPr="003940F2">
              <w:rPr>
                <w:rStyle w:val="Lienhypertexte"/>
                <w:rFonts w:ascii="Arial" w:hAnsi="Arial" w:cs="Arial"/>
                <w:bCs/>
                <w:noProof/>
                <w:color w:val="auto"/>
              </w:rPr>
              <w:t xml:space="preserve"> - </w:t>
            </w:r>
            <w:r w:rsidR="004D3E3A" w:rsidRPr="003940F2">
              <w:rPr>
                <w:rStyle w:val="Lienhypertexte"/>
                <w:rFonts w:ascii="Arial" w:hAnsi="Arial" w:cs="Arial"/>
                <w:noProof/>
                <w:color w:val="auto"/>
              </w:rPr>
              <w:t>De l’amende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_Toc163638076 \h </w:instrText>
            </w:r>
            <w:r w:rsidR="004D3E3A" w:rsidRPr="003940F2">
              <w:rPr>
                <w:noProof/>
                <w:webHidden/>
              </w:rPr>
            </w:r>
            <w:r w:rsidR="004D3E3A" w:rsidRPr="003940F2">
              <w:rPr>
                <w:noProof/>
                <w:webHidden/>
              </w:rPr>
              <w:fldChar w:fldCharType="separate"/>
            </w:r>
            <w:r>
              <w:rPr>
                <w:noProof/>
                <w:webHidden/>
              </w:rPr>
              <w:t>80</w:t>
            </w:r>
            <w:r w:rsidR="004D3E3A" w:rsidRPr="003940F2">
              <w:rPr>
                <w:noProof/>
                <w:webHidden/>
              </w:rPr>
              <w:fldChar w:fldCharType="end"/>
            </w:r>
          </w:hyperlink>
        </w:p>
        <w:p w14:paraId="5F7896E6" w14:textId="00272479"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77" w:history="1">
            <w:r w:rsidR="004D3E3A" w:rsidRPr="003940F2">
              <w:rPr>
                <w:rStyle w:val="Lienhypertexte"/>
                <w:rFonts w:ascii="Arial" w:hAnsi="Arial" w:cs="Arial"/>
                <w:noProof/>
                <w:color w:val="auto"/>
              </w:rPr>
              <w:t>Chapitre 6 - Spécifique au titre III</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_Toc163638077 \h </w:instrText>
            </w:r>
            <w:r w:rsidR="004D3E3A" w:rsidRPr="003940F2">
              <w:rPr>
                <w:noProof/>
                <w:webHidden/>
              </w:rPr>
            </w:r>
            <w:r w:rsidR="004D3E3A" w:rsidRPr="003940F2">
              <w:rPr>
                <w:noProof/>
                <w:webHidden/>
              </w:rPr>
              <w:fldChar w:fldCharType="separate"/>
            </w:r>
            <w:r>
              <w:rPr>
                <w:noProof/>
                <w:webHidden/>
              </w:rPr>
              <w:t>81</w:t>
            </w:r>
            <w:r w:rsidR="004D3E3A" w:rsidRPr="003940F2">
              <w:rPr>
                <w:noProof/>
                <w:webHidden/>
              </w:rPr>
              <w:fldChar w:fldCharType="end"/>
            </w:r>
          </w:hyperlink>
        </w:p>
        <w:p w14:paraId="3041D038" w14:textId="680A86D5"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78" w:history="1">
            <w:r w:rsidR="004D3E3A" w:rsidRPr="003940F2">
              <w:rPr>
                <w:rStyle w:val="Lienhypertexte"/>
                <w:rFonts w:ascii="Arial" w:hAnsi="Arial" w:cs="Arial"/>
                <w:noProof/>
                <w:color w:val="auto"/>
              </w:rPr>
              <w:t>Section 1 - De la procédure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_Toc163638078 \h </w:instrText>
            </w:r>
            <w:r w:rsidR="004D3E3A" w:rsidRPr="003940F2">
              <w:rPr>
                <w:noProof/>
                <w:webHidden/>
              </w:rPr>
            </w:r>
            <w:r w:rsidR="004D3E3A" w:rsidRPr="003940F2">
              <w:rPr>
                <w:noProof/>
                <w:webHidden/>
              </w:rPr>
              <w:fldChar w:fldCharType="separate"/>
            </w:r>
            <w:r>
              <w:rPr>
                <w:noProof/>
                <w:webHidden/>
              </w:rPr>
              <w:t>81</w:t>
            </w:r>
            <w:r w:rsidR="004D3E3A" w:rsidRPr="003940F2">
              <w:rPr>
                <w:noProof/>
                <w:webHidden/>
              </w:rPr>
              <w:fldChar w:fldCharType="end"/>
            </w:r>
          </w:hyperlink>
        </w:p>
        <w:p w14:paraId="67DDD453" w14:textId="13B8C41E"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79" w:history="1">
            <w:r w:rsidR="004D3E3A" w:rsidRPr="003940F2">
              <w:rPr>
                <w:rStyle w:val="Lienhypertexte"/>
                <w:rFonts w:ascii="Arial" w:hAnsi="Arial" w:cs="Arial"/>
                <w:noProof/>
                <w:color w:val="auto"/>
              </w:rPr>
              <w:t>Section 2 - De l’amende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_Toc163638079 \h </w:instrText>
            </w:r>
            <w:r w:rsidR="004D3E3A" w:rsidRPr="003940F2">
              <w:rPr>
                <w:noProof/>
                <w:webHidden/>
              </w:rPr>
            </w:r>
            <w:r w:rsidR="004D3E3A" w:rsidRPr="003940F2">
              <w:rPr>
                <w:noProof/>
                <w:webHidden/>
              </w:rPr>
              <w:fldChar w:fldCharType="separate"/>
            </w:r>
            <w:r>
              <w:rPr>
                <w:noProof/>
                <w:webHidden/>
              </w:rPr>
              <w:t>81</w:t>
            </w:r>
            <w:r w:rsidR="004D3E3A" w:rsidRPr="003940F2">
              <w:rPr>
                <w:noProof/>
                <w:webHidden/>
              </w:rPr>
              <w:fldChar w:fldCharType="end"/>
            </w:r>
          </w:hyperlink>
        </w:p>
        <w:p w14:paraId="44276824" w14:textId="1CF9D4A8"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80" w:history="1">
            <w:r w:rsidR="004D3E3A" w:rsidRPr="003940F2">
              <w:rPr>
                <w:rStyle w:val="Lienhypertexte"/>
                <w:rFonts w:ascii="Arial" w:hAnsi="Arial" w:cs="Arial"/>
                <w:noProof/>
                <w:color w:val="auto"/>
              </w:rPr>
              <w:t>Chapitre 7 - Spécifique au titre IV</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_Toc163638080 \h </w:instrText>
            </w:r>
            <w:r w:rsidR="004D3E3A" w:rsidRPr="003940F2">
              <w:rPr>
                <w:noProof/>
                <w:webHidden/>
              </w:rPr>
            </w:r>
            <w:r w:rsidR="004D3E3A" w:rsidRPr="003940F2">
              <w:rPr>
                <w:noProof/>
                <w:webHidden/>
              </w:rPr>
              <w:fldChar w:fldCharType="separate"/>
            </w:r>
            <w:r>
              <w:rPr>
                <w:noProof/>
                <w:webHidden/>
              </w:rPr>
              <w:t>81</w:t>
            </w:r>
            <w:r w:rsidR="004D3E3A" w:rsidRPr="003940F2">
              <w:rPr>
                <w:noProof/>
                <w:webHidden/>
              </w:rPr>
              <w:fldChar w:fldCharType="end"/>
            </w:r>
          </w:hyperlink>
        </w:p>
        <w:p w14:paraId="36D30DD0" w14:textId="74F65F16"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81" w:history="1">
            <w:r w:rsidR="004D3E3A" w:rsidRPr="003940F2">
              <w:rPr>
                <w:rStyle w:val="Lienhypertexte"/>
                <w:rFonts w:ascii="Arial" w:hAnsi="Arial" w:cs="Arial"/>
                <w:noProof/>
                <w:color w:val="auto"/>
              </w:rPr>
              <w:t>Section 1</w:t>
            </w:r>
            <w:r w:rsidR="004D3E3A" w:rsidRPr="003940F2">
              <w:rPr>
                <w:rStyle w:val="Lienhypertexte"/>
                <w:rFonts w:ascii="Arial" w:hAnsi="Arial" w:cs="Arial"/>
                <w:bCs/>
                <w:noProof/>
                <w:color w:val="auto"/>
              </w:rPr>
              <w:t xml:space="preserve"> - </w:t>
            </w:r>
            <w:r w:rsidR="004D3E3A" w:rsidRPr="003940F2">
              <w:rPr>
                <w:rStyle w:val="Lienhypertexte"/>
                <w:rFonts w:ascii="Arial" w:hAnsi="Arial" w:cs="Arial"/>
                <w:noProof/>
                <w:color w:val="auto"/>
              </w:rPr>
              <w:t>De la procédure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_Toc163638081 \h </w:instrText>
            </w:r>
            <w:r w:rsidR="004D3E3A" w:rsidRPr="003940F2">
              <w:rPr>
                <w:noProof/>
                <w:webHidden/>
              </w:rPr>
            </w:r>
            <w:r w:rsidR="004D3E3A" w:rsidRPr="003940F2">
              <w:rPr>
                <w:noProof/>
                <w:webHidden/>
              </w:rPr>
              <w:fldChar w:fldCharType="separate"/>
            </w:r>
            <w:r>
              <w:rPr>
                <w:noProof/>
                <w:webHidden/>
              </w:rPr>
              <w:t>81</w:t>
            </w:r>
            <w:r w:rsidR="004D3E3A" w:rsidRPr="003940F2">
              <w:rPr>
                <w:noProof/>
                <w:webHidden/>
              </w:rPr>
              <w:fldChar w:fldCharType="end"/>
            </w:r>
          </w:hyperlink>
        </w:p>
        <w:p w14:paraId="59C5AB25" w14:textId="72E4A50D"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82" w:history="1">
            <w:r w:rsidR="004D3E3A" w:rsidRPr="003940F2">
              <w:rPr>
                <w:rStyle w:val="Lienhypertexte"/>
                <w:rFonts w:ascii="Arial" w:hAnsi="Arial" w:cs="Arial"/>
                <w:noProof/>
                <w:color w:val="auto"/>
              </w:rPr>
              <w:t>Section 2 - De l’amende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_Toc163638082 \h </w:instrText>
            </w:r>
            <w:r w:rsidR="004D3E3A" w:rsidRPr="003940F2">
              <w:rPr>
                <w:noProof/>
                <w:webHidden/>
              </w:rPr>
            </w:r>
            <w:r w:rsidR="004D3E3A" w:rsidRPr="003940F2">
              <w:rPr>
                <w:noProof/>
                <w:webHidden/>
              </w:rPr>
              <w:fldChar w:fldCharType="separate"/>
            </w:r>
            <w:r>
              <w:rPr>
                <w:noProof/>
                <w:webHidden/>
              </w:rPr>
              <w:t>82</w:t>
            </w:r>
            <w:r w:rsidR="004D3E3A" w:rsidRPr="003940F2">
              <w:rPr>
                <w:noProof/>
                <w:webHidden/>
              </w:rPr>
              <w:fldChar w:fldCharType="end"/>
            </w:r>
          </w:hyperlink>
        </w:p>
        <w:p w14:paraId="0F438854" w14:textId="432C0C16"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83" w:history="1">
            <w:r w:rsidR="004D3E3A" w:rsidRPr="003940F2">
              <w:rPr>
                <w:rStyle w:val="Lienhypertexte"/>
                <w:rFonts w:ascii="Arial" w:hAnsi="Arial" w:cs="Arial"/>
                <w:noProof/>
                <w:color w:val="auto"/>
              </w:rPr>
              <w:t>Section 3 - De la perception immédiate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_Toc163638083 \h </w:instrText>
            </w:r>
            <w:r w:rsidR="004D3E3A" w:rsidRPr="003940F2">
              <w:rPr>
                <w:noProof/>
                <w:webHidden/>
              </w:rPr>
            </w:r>
            <w:r w:rsidR="004D3E3A" w:rsidRPr="003940F2">
              <w:rPr>
                <w:noProof/>
                <w:webHidden/>
              </w:rPr>
              <w:fldChar w:fldCharType="separate"/>
            </w:r>
            <w:r>
              <w:rPr>
                <w:noProof/>
                <w:webHidden/>
              </w:rPr>
              <w:t>82</w:t>
            </w:r>
            <w:r w:rsidR="004D3E3A" w:rsidRPr="003940F2">
              <w:rPr>
                <w:noProof/>
                <w:webHidden/>
              </w:rPr>
              <w:fldChar w:fldCharType="end"/>
            </w:r>
          </w:hyperlink>
        </w:p>
        <w:p w14:paraId="2CD1C8D9" w14:textId="0D5B2A26"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84" w:history="1">
            <w:r w:rsidR="004D3E3A" w:rsidRPr="003940F2">
              <w:rPr>
                <w:rStyle w:val="Lienhypertexte"/>
                <w:rFonts w:ascii="Arial" w:hAnsi="Arial" w:cs="Arial"/>
                <w:noProof/>
                <w:color w:val="auto"/>
              </w:rPr>
              <w:t>Chapitre 8 - Spécifique au titre V</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_Toc163638084 \h </w:instrText>
            </w:r>
            <w:r w:rsidR="004D3E3A" w:rsidRPr="003940F2">
              <w:rPr>
                <w:noProof/>
                <w:webHidden/>
              </w:rPr>
            </w:r>
            <w:r w:rsidR="004D3E3A" w:rsidRPr="003940F2">
              <w:rPr>
                <w:noProof/>
                <w:webHidden/>
              </w:rPr>
              <w:fldChar w:fldCharType="separate"/>
            </w:r>
            <w:r>
              <w:rPr>
                <w:noProof/>
                <w:webHidden/>
              </w:rPr>
              <w:t>82</w:t>
            </w:r>
            <w:r w:rsidR="004D3E3A" w:rsidRPr="003940F2">
              <w:rPr>
                <w:noProof/>
                <w:webHidden/>
              </w:rPr>
              <w:fldChar w:fldCharType="end"/>
            </w:r>
          </w:hyperlink>
        </w:p>
        <w:p w14:paraId="0712E781" w14:textId="4B0FB5B3"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85" w:history="1">
            <w:r w:rsidR="004D3E3A" w:rsidRPr="003940F2">
              <w:rPr>
                <w:rStyle w:val="Lienhypertexte"/>
                <w:rFonts w:ascii="Arial" w:hAnsi="Arial" w:cs="Arial"/>
                <w:noProof/>
                <w:color w:val="auto"/>
              </w:rPr>
              <w:t>Section 1</w:t>
            </w:r>
            <w:r w:rsidR="004D3E3A" w:rsidRPr="003940F2">
              <w:rPr>
                <w:rStyle w:val="Lienhypertexte"/>
                <w:rFonts w:ascii="Arial" w:hAnsi="Arial" w:cs="Arial"/>
                <w:bCs/>
                <w:noProof/>
                <w:color w:val="auto"/>
              </w:rPr>
              <w:t xml:space="preserve"> - </w:t>
            </w:r>
            <w:r w:rsidR="004D3E3A" w:rsidRPr="003940F2">
              <w:rPr>
                <w:rStyle w:val="Lienhypertexte"/>
                <w:rFonts w:ascii="Arial" w:hAnsi="Arial" w:cs="Arial"/>
                <w:noProof/>
                <w:color w:val="auto"/>
              </w:rPr>
              <w:t>De la procédure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_Toc163638085 \h </w:instrText>
            </w:r>
            <w:r w:rsidR="004D3E3A" w:rsidRPr="003940F2">
              <w:rPr>
                <w:noProof/>
                <w:webHidden/>
              </w:rPr>
            </w:r>
            <w:r w:rsidR="004D3E3A" w:rsidRPr="003940F2">
              <w:rPr>
                <w:noProof/>
                <w:webHidden/>
              </w:rPr>
              <w:fldChar w:fldCharType="separate"/>
            </w:r>
            <w:r>
              <w:rPr>
                <w:noProof/>
                <w:webHidden/>
              </w:rPr>
              <w:t>82</w:t>
            </w:r>
            <w:r w:rsidR="004D3E3A" w:rsidRPr="003940F2">
              <w:rPr>
                <w:noProof/>
                <w:webHidden/>
              </w:rPr>
              <w:fldChar w:fldCharType="end"/>
            </w:r>
          </w:hyperlink>
        </w:p>
        <w:p w14:paraId="7B47FBF4" w14:textId="710F988E"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86" w:history="1">
            <w:r w:rsidR="004D3E3A" w:rsidRPr="003940F2">
              <w:rPr>
                <w:rStyle w:val="Lienhypertexte"/>
                <w:rFonts w:ascii="Arial" w:hAnsi="Arial" w:cs="Arial"/>
                <w:noProof/>
                <w:color w:val="auto"/>
              </w:rPr>
              <w:t>Section 2 - De l’amende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_Toc163638086 \h </w:instrText>
            </w:r>
            <w:r w:rsidR="004D3E3A" w:rsidRPr="003940F2">
              <w:rPr>
                <w:noProof/>
                <w:webHidden/>
              </w:rPr>
            </w:r>
            <w:r w:rsidR="004D3E3A" w:rsidRPr="003940F2">
              <w:rPr>
                <w:noProof/>
                <w:webHidden/>
              </w:rPr>
              <w:fldChar w:fldCharType="separate"/>
            </w:r>
            <w:r>
              <w:rPr>
                <w:noProof/>
                <w:webHidden/>
              </w:rPr>
              <w:t>83</w:t>
            </w:r>
            <w:r w:rsidR="004D3E3A" w:rsidRPr="003940F2">
              <w:rPr>
                <w:noProof/>
                <w:webHidden/>
              </w:rPr>
              <w:fldChar w:fldCharType="end"/>
            </w:r>
          </w:hyperlink>
        </w:p>
        <w:p w14:paraId="1399B368" w14:textId="3E17F4B3"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87" w:history="1">
            <w:r w:rsidR="004D3E3A" w:rsidRPr="003940F2">
              <w:rPr>
                <w:rStyle w:val="Lienhypertexte"/>
                <w:rFonts w:ascii="Arial" w:hAnsi="Arial" w:cs="Arial"/>
                <w:noProof/>
                <w:color w:val="auto"/>
              </w:rPr>
              <w:t>Section 3 - Du protocole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_Toc163638087 \h </w:instrText>
            </w:r>
            <w:r w:rsidR="004D3E3A" w:rsidRPr="003940F2">
              <w:rPr>
                <w:noProof/>
                <w:webHidden/>
              </w:rPr>
            </w:r>
            <w:r w:rsidR="004D3E3A" w:rsidRPr="003940F2">
              <w:rPr>
                <w:noProof/>
                <w:webHidden/>
              </w:rPr>
              <w:fldChar w:fldCharType="separate"/>
            </w:r>
            <w:r>
              <w:rPr>
                <w:noProof/>
                <w:webHidden/>
              </w:rPr>
              <w:t>83</w:t>
            </w:r>
            <w:r w:rsidR="004D3E3A" w:rsidRPr="003940F2">
              <w:rPr>
                <w:noProof/>
                <w:webHidden/>
              </w:rPr>
              <w:fldChar w:fldCharType="end"/>
            </w:r>
          </w:hyperlink>
        </w:p>
        <w:p w14:paraId="0A8468B0" w14:textId="561DFCD2"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88" w:history="1">
            <w:r w:rsidR="004D3E3A" w:rsidRPr="003940F2">
              <w:rPr>
                <w:rStyle w:val="Lienhypertexte"/>
                <w:rFonts w:ascii="Arial" w:hAnsi="Arial" w:cs="Arial"/>
                <w:noProof/>
                <w:color w:val="auto"/>
              </w:rPr>
              <w:t>Chapitre 9 - Mesures d’office</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_Toc163638088 \h </w:instrText>
            </w:r>
            <w:r w:rsidR="004D3E3A" w:rsidRPr="003940F2">
              <w:rPr>
                <w:noProof/>
                <w:webHidden/>
              </w:rPr>
            </w:r>
            <w:r w:rsidR="004D3E3A" w:rsidRPr="003940F2">
              <w:rPr>
                <w:noProof/>
                <w:webHidden/>
              </w:rPr>
              <w:fldChar w:fldCharType="separate"/>
            </w:r>
            <w:r>
              <w:rPr>
                <w:noProof/>
                <w:webHidden/>
              </w:rPr>
              <w:t>83</w:t>
            </w:r>
            <w:r w:rsidR="004D3E3A" w:rsidRPr="003940F2">
              <w:rPr>
                <w:noProof/>
                <w:webHidden/>
              </w:rPr>
              <w:fldChar w:fldCharType="end"/>
            </w:r>
          </w:hyperlink>
        </w:p>
        <w:p w14:paraId="14B0DB7E" w14:textId="56D6BCA7"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89" w:history="1">
            <w:r w:rsidR="004D3E3A" w:rsidRPr="003940F2">
              <w:rPr>
                <w:rStyle w:val="Lienhypertexte"/>
                <w:rFonts w:ascii="Arial" w:hAnsi="Arial" w:cs="Arial"/>
                <w:noProof/>
                <w:color w:val="auto"/>
              </w:rPr>
              <w:t>Chapitre 10 : Dispositions abrogatoires et diverses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_Toc163638089 \h </w:instrText>
            </w:r>
            <w:r w:rsidR="004D3E3A" w:rsidRPr="003940F2">
              <w:rPr>
                <w:noProof/>
                <w:webHidden/>
              </w:rPr>
            </w:r>
            <w:r w:rsidR="004D3E3A" w:rsidRPr="003940F2">
              <w:rPr>
                <w:noProof/>
                <w:webHidden/>
              </w:rPr>
              <w:fldChar w:fldCharType="separate"/>
            </w:r>
            <w:r>
              <w:rPr>
                <w:noProof/>
                <w:webHidden/>
              </w:rPr>
              <w:t>84</w:t>
            </w:r>
            <w:r w:rsidR="004D3E3A" w:rsidRPr="003940F2">
              <w:rPr>
                <w:noProof/>
                <w:webHidden/>
              </w:rPr>
              <w:fldChar w:fldCharType="end"/>
            </w:r>
          </w:hyperlink>
        </w:p>
        <w:p w14:paraId="5FE1230C" w14:textId="160360CF"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90" w:history="1">
            <w:r w:rsidR="004D3E3A" w:rsidRPr="003940F2">
              <w:rPr>
                <w:rStyle w:val="Lienhypertexte"/>
                <w:rFonts w:ascii="Arial" w:hAnsi="Arial" w:cs="Arial"/>
                <w:noProof/>
                <w:color w:val="auto"/>
              </w:rPr>
              <w:t>Section 1 - Dispositions abrogatoires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_Toc163638090 \h </w:instrText>
            </w:r>
            <w:r w:rsidR="004D3E3A" w:rsidRPr="003940F2">
              <w:rPr>
                <w:noProof/>
                <w:webHidden/>
              </w:rPr>
            </w:r>
            <w:r w:rsidR="004D3E3A" w:rsidRPr="003940F2">
              <w:rPr>
                <w:noProof/>
                <w:webHidden/>
              </w:rPr>
              <w:fldChar w:fldCharType="separate"/>
            </w:r>
            <w:r>
              <w:rPr>
                <w:noProof/>
                <w:webHidden/>
              </w:rPr>
              <w:t>84</w:t>
            </w:r>
            <w:r w:rsidR="004D3E3A" w:rsidRPr="003940F2">
              <w:rPr>
                <w:noProof/>
                <w:webHidden/>
              </w:rPr>
              <w:fldChar w:fldCharType="end"/>
            </w:r>
          </w:hyperlink>
        </w:p>
        <w:p w14:paraId="5B0A7EFD" w14:textId="61D2C8FF"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91" w:history="1">
            <w:r w:rsidR="004D3E3A" w:rsidRPr="003940F2">
              <w:rPr>
                <w:rStyle w:val="Lienhypertexte"/>
                <w:rFonts w:ascii="Arial" w:hAnsi="Arial" w:cs="Arial"/>
                <w:noProof/>
                <w:color w:val="auto"/>
              </w:rPr>
              <w:t>Section 2 - Dispositions spécifiques</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_Toc163638091 \h </w:instrText>
            </w:r>
            <w:r w:rsidR="004D3E3A" w:rsidRPr="003940F2">
              <w:rPr>
                <w:noProof/>
                <w:webHidden/>
              </w:rPr>
            </w:r>
            <w:r w:rsidR="004D3E3A" w:rsidRPr="003940F2">
              <w:rPr>
                <w:noProof/>
                <w:webHidden/>
              </w:rPr>
              <w:fldChar w:fldCharType="separate"/>
            </w:r>
            <w:r>
              <w:rPr>
                <w:noProof/>
                <w:webHidden/>
              </w:rPr>
              <w:t>84</w:t>
            </w:r>
            <w:r w:rsidR="004D3E3A" w:rsidRPr="003940F2">
              <w:rPr>
                <w:noProof/>
                <w:webHidden/>
              </w:rPr>
              <w:fldChar w:fldCharType="end"/>
            </w:r>
          </w:hyperlink>
        </w:p>
        <w:p w14:paraId="3CB6A4E0" w14:textId="3635A65B"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92" w:history="1">
            <w:r w:rsidR="004D3E3A" w:rsidRPr="003940F2">
              <w:rPr>
                <w:rStyle w:val="Lienhypertexte"/>
                <w:rFonts w:ascii="Arial" w:hAnsi="Arial" w:cs="Arial"/>
                <w:noProof/>
                <w:color w:val="auto"/>
              </w:rPr>
              <w:t>Section 3 - Exécution</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_Toc163638092 \h </w:instrText>
            </w:r>
            <w:r w:rsidR="004D3E3A" w:rsidRPr="003940F2">
              <w:rPr>
                <w:noProof/>
                <w:webHidden/>
              </w:rPr>
            </w:r>
            <w:r w:rsidR="004D3E3A" w:rsidRPr="003940F2">
              <w:rPr>
                <w:noProof/>
                <w:webHidden/>
              </w:rPr>
              <w:fldChar w:fldCharType="separate"/>
            </w:r>
            <w:r>
              <w:rPr>
                <w:noProof/>
                <w:webHidden/>
              </w:rPr>
              <w:t>84</w:t>
            </w:r>
            <w:r w:rsidR="004D3E3A" w:rsidRPr="003940F2">
              <w:rPr>
                <w:noProof/>
                <w:webHidden/>
              </w:rPr>
              <w:fldChar w:fldCharType="end"/>
            </w:r>
          </w:hyperlink>
        </w:p>
        <w:p w14:paraId="45DFED9B" w14:textId="63FB583B" w:rsidR="004D3E3A" w:rsidRPr="003940F2" w:rsidRDefault="00792FD1">
          <w:pPr>
            <w:pStyle w:val="TM3"/>
            <w:tabs>
              <w:tab w:val="right" w:leader="dot" w:pos="10103"/>
            </w:tabs>
            <w:rPr>
              <w:rFonts w:asciiTheme="minorHAnsi" w:eastAsiaTheme="minorEastAsia" w:hAnsiTheme="minorHAnsi" w:cstheme="minorBidi"/>
              <w:i w:val="0"/>
              <w:iCs w:val="0"/>
              <w:noProof/>
              <w:kern w:val="2"/>
              <w:sz w:val="24"/>
              <w:szCs w:val="24"/>
              <w:lang w:val="fr-BE" w:eastAsia="fr-BE"/>
              <w14:ligatures w14:val="standardContextual"/>
            </w:rPr>
          </w:pPr>
          <w:hyperlink w:anchor="_Toc163638093" w:history="1">
            <w:r w:rsidR="004D3E3A" w:rsidRPr="003940F2">
              <w:rPr>
                <w:rStyle w:val="Lienhypertexte"/>
                <w:rFonts w:ascii="Arial" w:hAnsi="Arial" w:cs="Arial"/>
                <w:noProof/>
                <w:color w:val="auto"/>
              </w:rPr>
              <w:t>Section 4 - Mise en application</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_Toc163638093 \h </w:instrText>
            </w:r>
            <w:r w:rsidR="004D3E3A" w:rsidRPr="003940F2">
              <w:rPr>
                <w:noProof/>
                <w:webHidden/>
              </w:rPr>
            </w:r>
            <w:r w:rsidR="004D3E3A" w:rsidRPr="003940F2">
              <w:rPr>
                <w:noProof/>
                <w:webHidden/>
              </w:rPr>
              <w:fldChar w:fldCharType="separate"/>
            </w:r>
            <w:r>
              <w:rPr>
                <w:noProof/>
                <w:webHidden/>
              </w:rPr>
              <w:t>84</w:t>
            </w:r>
            <w:r w:rsidR="004D3E3A" w:rsidRPr="003940F2">
              <w:rPr>
                <w:noProof/>
                <w:webHidden/>
              </w:rPr>
              <w:fldChar w:fldCharType="end"/>
            </w:r>
          </w:hyperlink>
        </w:p>
        <w:p w14:paraId="3AAB310B" w14:textId="64B0DB87" w:rsidR="004D3E3A" w:rsidRPr="003940F2" w:rsidRDefault="00792FD1">
          <w:pPr>
            <w:pStyle w:val="TM2"/>
            <w:tabs>
              <w:tab w:val="right" w:leader="dot" w:pos="10103"/>
            </w:tabs>
            <w:rPr>
              <w:rFonts w:asciiTheme="minorHAnsi" w:eastAsiaTheme="minorEastAsia" w:hAnsiTheme="minorHAnsi" w:cstheme="minorBidi"/>
              <w:smallCaps w:val="0"/>
              <w:noProof/>
              <w:kern w:val="2"/>
              <w:sz w:val="24"/>
              <w:szCs w:val="24"/>
              <w:lang w:val="fr-BE" w:eastAsia="fr-BE"/>
              <w14:ligatures w14:val="standardContextual"/>
            </w:rPr>
          </w:pPr>
          <w:hyperlink w:anchor="_Toc163638094" w:history="1">
            <w:r w:rsidR="004D3E3A" w:rsidRPr="003940F2">
              <w:rPr>
                <w:rStyle w:val="Lienhypertexte"/>
                <w:rFonts w:ascii="Arial" w:hAnsi="Arial" w:cs="Arial"/>
                <w:noProof/>
                <w:color w:val="auto"/>
              </w:rPr>
              <w:t>Chapitre 11 - Transmission</w:t>
            </w:r>
            <w:r w:rsidR="004D3E3A" w:rsidRPr="003940F2">
              <w:rPr>
                <w:noProof/>
                <w:webHidden/>
              </w:rPr>
              <w:tab/>
            </w:r>
            <w:r w:rsidR="004D3E3A" w:rsidRPr="003940F2">
              <w:rPr>
                <w:noProof/>
                <w:webHidden/>
              </w:rPr>
              <w:fldChar w:fldCharType="begin"/>
            </w:r>
            <w:r w:rsidR="004D3E3A" w:rsidRPr="003940F2">
              <w:rPr>
                <w:noProof/>
                <w:webHidden/>
              </w:rPr>
              <w:instrText xml:space="preserve"> PAGEREF _Toc163638094 \h </w:instrText>
            </w:r>
            <w:r w:rsidR="004D3E3A" w:rsidRPr="003940F2">
              <w:rPr>
                <w:noProof/>
                <w:webHidden/>
              </w:rPr>
            </w:r>
            <w:r w:rsidR="004D3E3A" w:rsidRPr="003940F2">
              <w:rPr>
                <w:noProof/>
                <w:webHidden/>
              </w:rPr>
              <w:fldChar w:fldCharType="separate"/>
            </w:r>
            <w:r>
              <w:rPr>
                <w:noProof/>
                <w:webHidden/>
              </w:rPr>
              <w:t>84</w:t>
            </w:r>
            <w:r w:rsidR="004D3E3A" w:rsidRPr="003940F2">
              <w:rPr>
                <w:noProof/>
                <w:webHidden/>
              </w:rPr>
              <w:fldChar w:fldCharType="end"/>
            </w:r>
          </w:hyperlink>
        </w:p>
        <w:p w14:paraId="6B6FEFD5" w14:textId="77777777" w:rsidR="00214067" w:rsidRDefault="006A1A44" w:rsidP="007C1A15">
          <w:pPr>
            <w:rPr>
              <w:rFonts w:ascii="Arial" w:hAnsi="Arial" w:cs="Arial"/>
            </w:rPr>
          </w:pPr>
          <w:r w:rsidRPr="003940F2">
            <w:rPr>
              <w:rFonts w:ascii="Arial" w:hAnsi="Arial" w:cs="Arial"/>
            </w:rPr>
            <w:fldChar w:fldCharType="end"/>
          </w:r>
        </w:p>
      </w:sdtContent>
    </w:sdt>
    <w:p w14:paraId="7427F1D2" w14:textId="77777777" w:rsidR="007545B9" w:rsidRPr="007545B9" w:rsidRDefault="007545B9" w:rsidP="007545B9">
      <w:pPr>
        <w:rPr>
          <w:rFonts w:ascii="Arial" w:hAnsi="Arial" w:cs="Arial"/>
        </w:rPr>
      </w:pPr>
    </w:p>
    <w:p w14:paraId="14045D14" w14:textId="77777777" w:rsidR="007545B9" w:rsidRPr="007545B9" w:rsidRDefault="007545B9" w:rsidP="007545B9">
      <w:pPr>
        <w:rPr>
          <w:rFonts w:ascii="Arial" w:hAnsi="Arial" w:cs="Arial"/>
        </w:rPr>
      </w:pPr>
    </w:p>
    <w:p w14:paraId="1698A29F" w14:textId="77777777" w:rsidR="007545B9" w:rsidRDefault="007545B9" w:rsidP="007545B9">
      <w:pPr>
        <w:rPr>
          <w:rFonts w:ascii="Arial" w:hAnsi="Arial" w:cs="Arial"/>
        </w:rPr>
      </w:pPr>
    </w:p>
    <w:p w14:paraId="73FD1FC2" w14:textId="15EC3F52" w:rsidR="007545B9" w:rsidRPr="007545B9" w:rsidRDefault="007545B9" w:rsidP="007545B9">
      <w:pPr>
        <w:tabs>
          <w:tab w:val="left" w:pos="1845"/>
        </w:tabs>
        <w:rPr>
          <w:rFonts w:ascii="Arial" w:hAnsi="Arial" w:cs="Arial"/>
        </w:rPr>
        <w:sectPr w:rsidR="007545B9" w:rsidRPr="007545B9" w:rsidSect="00B070CB">
          <w:footerReference w:type="default" r:id="rId10"/>
          <w:type w:val="continuous"/>
          <w:pgSz w:w="12240" w:h="15840" w:code="1"/>
          <w:pgMar w:top="1418" w:right="709" w:bottom="1134" w:left="1418" w:header="720" w:footer="720" w:gutter="0"/>
          <w:cols w:space="720"/>
        </w:sectPr>
      </w:pPr>
    </w:p>
    <w:p w14:paraId="1A0910BC" w14:textId="78A41B64" w:rsidR="006F376D" w:rsidRPr="007C1A15" w:rsidRDefault="006F376D" w:rsidP="007545B9">
      <w:pPr>
        <w:widowControl/>
        <w:rPr>
          <w:rFonts w:ascii="Arial" w:hAnsi="Arial" w:cs="Arial"/>
        </w:rPr>
      </w:pPr>
    </w:p>
    <w:sectPr w:rsidR="006F376D" w:rsidRPr="007C1A15">
      <w:headerReference w:type="even" r:id="rId11"/>
      <w:headerReference w:type="default" r:id="rId12"/>
      <w:footerReference w:type="even" r:id="rId13"/>
      <w:footerReference w:type="default" r:id="rId14"/>
      <w:headerReference w:type="first" r:id="rId15"/>
      <w:footerReference w:type="first" r:id="rId16"/>
      <w:pgSz w:w="12240" w:h="15840"/>
      <w:pgMar w:top="1418" w:right="709"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5C2ED" w14:textId="77777777" w:rsidR="00AA3AE7" w:rsidRDefault="00AA3AE7" w:rsidP="00AA3AE7">
      <w:r>
        <w:separator/>
      </w:r>
    </w:p>
  </w:endnote>
  <w:endnote w:type="continuationSeparator" w:id="0">
    <w:p w14:paraId="1E45595F" w14:textId="77777777" w:rsidR="00AA3AE7" w:rsidRDefault="00AA3AE7" w:rsidP="00AA3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7F093" w14:textId="77777777" w:rsidR="00F33737" w:rsidRPr="0057183F" w:rsidRDefault="00FE2C8E">
    <w:pPr>
      <w:pStyle w:val="Pieddepage"/>
      <w:widowControl/>
      <w:pBdr>
        <w:top w:val="single" w:sz="6" w:space="1" w:color="auto"/>
      </w:pBdr>
      <w:jc w:val="center"/>
      <w:rPr>
        <w:rStyle w:val="Numrodepage"/>
        <w:rFonts w:ascii="Arial" w:hAnsi="Arial" w:cs="Arial"/>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11</w:t>
    </w:r>
    <w:r>
      <w:rPr>
        <w:rStyle w:val="Numrodepage"/>
      </w:rPr>
      <w:fldChar w:fldCharType="end"/>
    </w:r>
  </w:p>
  <w:p w14:paraId="17952DF1" w14:textId="77777777" w:rsidR="00F33737" w:rsidRPr="0057183F" w:rsidRDefault="00FE2C8E">
    <w:pPr>
      <w:pStyle w:val="Pieddepage"/>
      <w:widowControl/>
      <w:pBdr>
        <w:top w:val="single" w:sz="6" w:space="1" w:color="auto"/>
      </w:pBdr>
      <w:jc w:val="right"/>
      <w:rPr>
        <w:rStyle w:val="Numrodepage"/>
        <w:rFonts w:ascii="Arial" w:hAnsi="Arial" w:cs="Arial"/>
      </w:rPr>
    </w:pPr>
    <w:r w:rsidRPr="0057183F">
      <w:rPr>
        <w:rStyle w:val="Numrodepage"/>
        <w:rFonts w:ascii="Arial" w:hAnsi="Arial" w:cs="Arial"/>
      </w:rPr>
      <w:t>Conception  1</w:t>
    </w:r>
    <w:r w:rsidRPr="0057183F">
      <w:rPr>
        <w:rStyle w:val="Numrodepage"/>
        <w:rFonts w:ascii="Arial" w:hAnsi="Arial" w:cs="Arial"/>
        <w:vertAlign w:val="superscript"/>
      </w:rPr>
      <w:t>er</w:t>
    </w:r>
    <w:r w:rsidRPr="0057183F">
      <w:rPr>
        <w:rStyle w:val="Numrodepage"/>
        <w:rFonts w:ascii="Arial" w:hAnsi="Arial" w:cs="Arial"/>
      </w:rPr>
      <w:t xml:space="preserve"> INPP HUAUX Alain</w:t>
    </w:r>
  </w:p>
  <w:p w14:paraId="511037AA" w14:textId="77777777" w:rsidR="00F33737" w:rsidRPr="0057183F" w:rsidRDefault="00F33737">
    <w:pPr>
      <w:pStyle w:val="Pieddepage"/>
      <w:widowControl/>
      <w:pBdr>
        <w:top w:val="single" w:sz="6" w:space="1" w:color="auto"/>
      </w:pBdr>
      <w:jc w:val="right"/>
      <w:rPr>
        <w:rStyle w:val="Numrodepage"/>
        <w:rFonts w:ascii="Arial" w:hAnsi="Arial" w:cs="Arial"/>
      </w:rPr>
    </w:pPr>
  </w:p>
  <w:p w14:paraId="763448AD" w14:textId="79C95CAF" w:rsidR="00F33737" w:rsidRPr="0057183F" w:rsidRDefault="00FE2C8E" w:rsidP="00285334">
    <w:pPr>
      <w:pStyle w:val="Pieddepage"/>
      <w:widowControl/>
      <w:pBdr>
        <w:top w:val="single" w:sz="6" w:space="1" w:color="auto"/>
      </w:pBdr>
      <w:jc w:val="right"/>
      <w:rPr>
        <w:rStyle w:val="Numrodepage"/>
        <w:rFonts w:ascii="Arial" w:hAnsi="Arial" w:cs="Arial"/>
        <w:b/>
      </w:rPr>
    </w:pPr>
    <w:r w:rsidRPr="0057183F">
      <w:rPr>
        <w:rStyle w:val="Numrodepage"/>
        <w:rFonts w:ascii="Arial" w:hAnsi="Arial" w:cs="Arial"/>
        <w:b/>
      </w:rPr>
      <w:t xml:space="preserve">Version </w:t>
    </w:r>
    <w:r w:rsidR="004936C2" w:rsidRPr="0057183F">
      <w:rPr>
        <w:rStyle w:val="Numrodepage"/>
        <w:rFonts w:ascii="Arial" w:hAnsi="Arial" w:cs="Arial"/>
        <w:b/>
      </w:rPr>
      <w:t>5</w:t>
    </w:r>
    <w:r w:rsidRPr="0057183F">
      <w:rPr>
        <w:rStyle w:val="Numrodepage"/>
        <w:rFonts w:ascii="Arial" w:hAnsi="Arial" w:cs="Arial"/>
        <w:b/>
      </w:rPr>
      <w:t xml:space="preserve"> du </w:t>
    </w:r>
    <w:r w:rsidR="004936C2" w:rsidRPr="0057183F">
      <w:rPr>
        <w:rStyle w:val="Numrodepage"/>
        <w:rFonts w:ascii="Arial" w:hAnsi="Arial" w:cs="Arial"/>
        <w:b/>
      </w:rPr>
      <w:t>20</w:t>
    </w:r>
    <w:r w:rsidR="00AA3AE7" w:rsidRPr="0057183F">
      <w:rPr>
        <w:rStyle w:val="Numrodepage"/>
        <w:rFonts w:ascii="Arial" w:hAnsi="Arial" w:cs="Arial"/>
        <w:b/>
      </w:rPr>
      <w:t>/11</w:t>
    </w:r>
    <w:r w:rsidRPr="0057183F">
      <w:rPr>
        <w:rStyle w:val="Numrodepage"/>
        <w:rFonts w:ascii="Arial" w:hAnsi="Arial" w:cs="Arial"/>
        <w:b/>
      </w:rPr>
      <w:t>/2023</w:t>
    </w:r>
    <w:r w:rsidR="00F33737" w:rsidRPr="0057183F">
      <w:rPr>
        <w:rStyle w:val="Numrodepage"/>
        <w:rFonts w:ascii="Arial" w:hAnsi="Arial" w:cs="Arial"/>
        <w:b/>
      </w:rPr>
      <w:t xml:space="preserve"> MAJ 18-01/24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6C97" w14:textId="77777777" w:rsidR="003940F2" w:rsidRDefault="003940F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565E" w14:textId="77777777" w:rsidR="00214067" w:rsidRPr="0057183F" w:rsidRDefault="00214067" w:rsidP="00214067">
    <w:pPr>
      <w:pStyle w:val="Pieddepage"/>
      <w:widowControl/>
      <w:rPr>
        <w:rStyle w:val="Numrodepage"/>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7B4F" w14:textId="77777777" w:rsidR="003940F2" w:rsidRDefault="003940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2EC8C" w14:textId="77777777" w:rsidR="00AA3AE7" w:rsidRDefault="00AA3AE7" w:rsidP="00AA3AE7">
      <w:r>
        <w:separator/>
      </w:r>
    </w:p>
  </w:footnote>
  <w:footnote w:type="continuationSeparator" w:id="0">
    <w:p w14:paraId="36987DB2" w14:textId="77777777" w:rsidR="00AA3AE7" w:rsidRDefault="00AA3AE7" w:rsidP="00AA3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D0D6" w14:textId="77777777" w:rsidR="003940F2" w:rsidRDefault="003940F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913F7" w14:textId="77777777" w:rsidR="003940F2" w:rsidRDefault="003940F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8797" w14:textId="77777777" w:rsidR="003940F2" w:rsidRDefault="003940F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684B4C4"/>
    <w:lvl w:ilvl="0">
      <w:numFmt w:val="bullet"/>
      <w:lvlText w:val="*"/>
      <w:lvlJc w:val="left"/>
    </w:lvl>
  </w:abstractNum>
  <w:abstractNum w:abstractNumId="1" w15:restartNumberingAfterBreak="0">
    <w:nsid w:val="001E2E16"/>
    <w:multiLevelType w:val="hybridMultilevel"/>
    <w:tmpl w:val="746CB31E"/>
    <w:lvl w:ilvl="0" w:tplc="91D07326">
      <w:start w:val="1"/>
      <w:numFmt w:val="lowerLetter"/>
      <w:lvlText w:val="%1."/>
      <w:lvlJc w:val="left"/>
      <w:pPr>
        <w:ind w:left="720" w:hanging="360"/>
      </w:pPr>
      <w:rPr>
        <w:rFont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1A41DDB"/>
    <w:multiLevelType w:val="singleLevel"/>
    <w:tmpl w:val="18AAA3FE"/>
    <w:lvl w:ilvl="0">
      <w:start w:val="6"/>
      <w:numFmt w:val="decimal"/>
      <w:lvlText w:val="%1."/>
      <w:legacy w:legacy="1" w:legacySpace="0" w:legacyIndent="360"/>
      <w:lvlJc w:val="left"/>
      <w:pPr>
        <w:ind w:left="360" w:hanging="360"/>
      </w:pPr>
    </w:lvl>
  </w:abstractNum>
  <w:abstractNum w:abstractNumId="3" w15:restartNumberingAfterBreak="0">
    <w:nsid w:val="03B606A2"/>
    <w:multiLevelType w:val="hybridMultilevel"/>
    <w:tmpl w:val="6C4651E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6BA4C3B"/>
    <w:multiLevelType w:val="hybridMultilevel"/>
    <w:tmpl w:val="819014D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9AD72B7"/>
    <w:multiLevelType w:val="singleLevel"/>
    <w:tmpl w:val="AF109CAA"/>
    <w:lvl w:ilvl="0">
      <w:start w:val="7"/>
      <w:numFmt w:val="decimal"/>
      <w:lvlText w:val="%1."/>
      <w:legacy w:legacy="1" w:legacySpace="0" w:legacyIndent="360"/>
      <w:lvlJc w:val="left"/>
      <w:pPr>
        <w:ind w:left="360" w:hanging="360"/>
      </w:pPr>
    </w:lvl>
  </w:abstractNum>
  <w:abstractNum w:abstractNumId="6" w15:restartNumberingAfterBreak="0">
    <w:nsid w:val="0DD311BD"/>
    <w:multiLevelType w:val="hybridMultilevel"/>
    <w:tmpl w:val="E84896C2"/>
    <w:lvl w:ilvl="0" w:tplc="273CA302">
      <w:start w:val="1"/>
      <w:numFmt w:val="decimal"/>
      <w:lvlText w:val="%1."/>
      <w:lvlJc w:val="left"/>
      <w:pPr>
        <w:ind w:left="720" w:hanging="360"/>
      </w:pPr>
      <w:rPr>
        <w:rFonts w:hint="default"/>
        <w:color w:val="auto"/>
        <w:sz w:val="20"/>
        <w:szCs w:val="20"/>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0E4B0AB4"/>
    <w:multiLevelType w:val="hybridMultilevel"/>
    <w:tmpl w:val="BE1CD6FC"/>
    <w:lvl w:ilvl="0" w:tplc="080C0019">
      <w:start w:val="1"/>
      <w:numFmt w:val="lowerLetter"/>
      <w:lvlText w:val="%1."/>
      <w:lvlJc w:val="left"/>
      <w:pPr>
        <w:ind w:left="780" w:hanging="360"/>
      </w:pPr>
    </w:lvl>
    <w:lvl w:ilvl="1" w:tplc="080C0019" w:tentative="1">
      <w:start w:val="1"/>
      <w:numFmt w:val="lowerLetter"/>
      <w:lvlText w:val="%2."/>
      <w:lvlJc w:val="left"/>
      <w:pPr>
        <w:ind w:left="1500" w:hanging="360"/>
      </w:pPr>
    </w:lvl>
    <w:lvl w:ilvl="2" w:tplc="080C001B" w:tentative="1">
      <w:start w:val="1"/>
      <w:numFmt w:val="lowerRoman"/>
      <w:lvlText w:val="%3."/>
      <w:lvlJc w:val="right"/>
      <w:pPr>
        <w:ind w:left="2220" w:hanging="180"/>
      </w:pPr>
    </w:lvl>
    <w:lvl w:ilvl="3" w:tplc="080C000F" w:tentative="1">
      <w:start w:val="1"/>
      <w:numFmt w:val="decimal"/>
      <w:lvlText w:val="%4."/>
      <w:lvlJc w:val="left"/>
      <w:pPr>
        <w:ind w:left="2940" w:hanging="360"/>
      </w:pPr>
    </w:lvl>
    <w:lvl w:ilvl="4" w:tplc="080C0019" w:tentative="1">
      <w:start w:val="1"/>
      <w:numFmt w:val="lowerLetter"/>
      <w:lvlText w:val="%5."/>
      <w:lvlJc w:val="left"/>
      <w:pPr>
        <w:ind w:left="3660" w:hanging="360"/>
      </w:pPr>
    </w:lvl>
    <w:lvl w:ilvl="5" w:tplc="080C001B" w:tentative="1">
      <w:start w:val="1"/>
      <w:numFmt w:val="lowerRoman"/>
      <w:lvlText w:val="%6."/>
      <w:lvlJc w:val="right"/>
      <w:pPr>
        <w:ind w:left="4380" w:hanging="180"/>
      </w:pPr>
    </w:lvl>
    <w:lvl w:ilvl="6" w:tplc="080C000F" w:tentative="1">
      <w:start w:val="1"/>
      <w:numFmt w:val="decimal"/>
      <w:lvlText w:val="%7."/>
      <w:lvlJc w:val="left"/>
      <w:pPr>
        <w:ind w:left="5100" w:hanging="360"/>
      </w:pPr>
    </w:lvl>
    <w:lvl w:ilvl="7" w:tplc="080C0019" w:tentative="1">
      <w:start w:val="1"/>
      <w:numFmt w:val="lowerLetter"/>
      <w:lvlText w:val="%8."/>
      <w:lvlJc w:val="left"/>
      <w:pPr>
        <w:ind w:left="5820" w:hanging="360"/>
      </w:pPr>
    </w:lvl>
    <w:lvl w:ilvl="8" w:tplc="080C001B" w:tentative="1">
      <w:start w:val="1"/>
      <w:numFmt w:val="lowerRoman"/>
      <w:lvlText w:val="%9."/>
      <w:lvlJc w:val="right"/>
      <w:pPr>
        <w:ind w:left="6540" w:hanging="180"/>
      </w:pPr>
    </w:lvl>
  </w:abstractNum>
  <w:abstractNum w:abstractNumId="8" w15:restartNumberingAfterBreak="0">
    <w:nsid w:val="0FD80D04"/>
    <w:multiLevelType w:val="hybridMultilevel"/>
    <w:tmpl w:val="E87A4D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05426F3"/>
    <w:multiLevelType w:val="hybridMultilevel"/>
    <w:tmpl w:val="D768594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130F5745"/>
    <w:multiLevelType w:val="hybridMultilevel"/>
    <w:tmpl w:val="7AF805CE"/>
    <w:lvl w:ilvl="0" w:tplc="91D07326">
      <w:start w:val="1"/>
      <w:numFmt w:val="lowerLetter"/>
      <w:lvlText w:val="%1."/>
      <w:lvlJc w:val="left"/>
      <w:pPr>
        <w:ind w:left="720" w:hanging="360"/>
      </w:pPr>
      <w:rPr>
        <w:rFont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13B77CA9"/>
    <w:multiLevelType w:val="hybridMultilevel"/>
    <w:tmpl w:val="EF28808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4E41C6C"/>
    <w:multiLevelType w:val="hybridMultilevel"/>
    <w:tmpl w:val="21AC290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50C1750"/>
    <w:multiLevelType w:val="hybridMultilevel"/>
    <w:tmpl w:val="39E8C708"/>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17EB4225"/>
    <w:multiLevelType w:val="singleLevel"/>
    <w:tmpl w:val="0C265534"/>
    <w:lvl w:ilvl="0">
      <w:start w:val="5"/>
      <w:numFmt w:val="decimal"/>
      <w:lvlText w:val="%1."/>
      <w:legacy w:legacy="1" w:legacySpace="0" w:legacyIndent="360"/>
      <w:lvlJc w:val="left"/>
      <w:pPr>
        <w:ind w:left="360" w:hanging="360"/>
      </w:pPr>
    </w:lvl>
  </w:abstractNum>
  <w:abstractNum w:abstractNumId="15" w15:restartNumberingAfterBreak="0">
    <w:nsid w:val="191B56DB"/>
    <w:multiLevelType w:val="hybridMultilevel"/>
    <w:tmpl w:val="D5244964"/>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19896193"/>
    <w:multiLevelType w:val="hybridMultilevel"/>
    <w:tmpl w:val="FA78890A"/>
    <w:lvl w:ilvl="0" w:tplc="D3062A00">
      <w:start w:val="1"/>
      <w:numFmt w:val="decimal"/>
      <w:lvlText w:val="%1."/>
      <w:lvlJc w:val="left"/>
      <w:pPr>
        <w:ind w:left="720" w:hanging="360"/>
      </w:pPr>
      <w:rPr>
        <w:rFonts w:hint="default"/>
        <w:color w:val="auto"/>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1A113707"/>
    <w:multiLevelType w:val="singleLevel"/>
    <w:tmpl w:val="5CCA19D8"/>
    <w:lvl w:ilvl="0">
      <w:start w:val="4"/>
      <w:numFmt w:val="decimal"/>
      <w:lvlText w:val="%1."/>
      <w:legacy w:legacy="1" w:legacySpace="0" w:legacyIndent="360"/>
      <w:lvlJc w:val="left"/>
      <w:pPr>
        <w:ind w:left="360" w:hanging="360"/>
      </w:pPr>
      <w:rPr>
        <w:sz w:val="20"/>
        <w:szCs w:val="20"/>
      </w:rPr>
    </w:lvl>
  </w:abstractNum>
  <w:abstractNum w:abstractNumId="18" w15:restartNumberingAfterBreak="0">
    <w:nsid w:val="1B013D2D"/>
    <w:multiLevelType w:val="hybridMultilevel"/>
    <w:tmpl w:val="549678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1B8629D6"/>
    <w:multiLevelType w:val="hybridMultilevel"/>
    <w:tmpl w:val="71A2E9C0"/>
    <w:lvl w:ilvl="0" w:tplc="91D07326">
      <w:start w:val="1"/>
      <w:numFmt w:val="lowerLetter"/>
      <w:lvlText w:val="%1."/>
      <w:lvlJc w:val="left"/>
      <w:pPr>
        <w:ind w:left="720" w:hanging="360"/>
      </w:pPr>
      <w:rPr>
        <w:rFont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1CB7568D"/>
    <w:multiLevelType w:val="hybridMultilevel"/>
    <w:tmpl w:val="3DAC6C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04B188F"/>
    <w:multiLevelType w:val="hybridMultilevel"/>
    <w:tmpl w:val="B2BEA31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20627F3D"/>
    <w:multiLevelType w:val="hybridMultilevel"/>
    <w:tmpl w:val="553C6A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234A0B7D"/>
    <w:multiLevelType w:val="singleLevel"/>
    <w:tmpl w:val="C6BCC036"/>
    <w:lvl w:ilvl="0">
      <w:start w:val="4"/>
      <w:numFmt w:val="decimal"/>
      <w:lvlText w:val="%1."/>
      <w:legacy w:legacy="1" w:legacySpace="0" w:legacyIndent="360"/>
      <w:lvlJc w:val="left"/>
      <w:pPr>
        <w:ind w:left="360" w:hanging="360"/>
      </w:pPr>
    </w:lvl>
  </w:abstractNum>
  <w:abstractNum w:abstractNumId="24" w15:restartNumberingAfterBreak="0">
    <w:nsid w:val="23843462"/>
    <w:multiLevelType w:val="singleLevel"/>
    <w:tmpl w:val="AC6C45F6"/>
    <w:lvl w:ilvl="0">
      <w:start w:val="3"/>
      <w:numFmt w:val="decimal"/>
      <w:lvlText w:val="%1."/>
      <w:legacy w:legacy="1" w:legacySpace="0" w:legacyIndent="360"/>
      <w:lvlJc w:val="left"/>
      <w:pPr>
        <w:ind w:left="360" w:hanging="360"/>
      </w:pPr>
    </w:lvl>
  </w:abstractNum>
  <w:abstractNum w:abstractNumId="25" w15:restartNumberingAfterBreak="0">
    <w:nsid w:val="247F44F6"/>
    <w:multiLevelType w:val="hybridMultilevel"/>
    <w:tmpl w:val="DA1E747E"/>
    <w:lvl w:ilvl="0" w:tplc="717E572E">
      <w:start w:val="1"/>
      <w:numFmt w:val="decimal"/>
      <w:lvlText w:val="%1."/>
      <w:lvlJc w:val="left"/>
      <w:pPr>
        <w:ind w:left="720" w:hanging="360"/>
      </w:pPr>
      <w:rPr>
        <w:rFonts w:hint="default"/>
        <w:color w:val="auto"/>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262A4D80"/>
    <w:multiLevelType w:val="singleLevel"/>
    <w:tmpl w:val="06A8D6A4"/>
    <w:lvl w:ilvl="0">
      <w:start w:val="1"/>
      <w:numFmt w:val="decimal"/>
      <w:lvlText w:val="%1."/>
      <w:legacy w:legacy="1" w:legacySpace="0" w:legacyIndent="360"/>
      <w:lvlJc w:val="left"/>
      <w:pPr>
        <w:ind w:left="360" w:hanging="360"/>
      </w:pPr>
    </w:lvl>
  </w:abstractNum>
  <w:abstractNum w:abstractNumId="27" w15:restartNumberingAfterBreak="0">
    <w:nsid w:val="27DF5A2D"/>
    <w:multiLevelType w:val="hybridMultilevel"/>
    <w:tmpl w:val="4F88A8F6"/>
    <w:lvl w:ilvl="0" w:tplc="91D07326">
      <w:start w:val="1"/>
      <w:numFmt w:val="lowerLetter"/>
      <w:lvlText w:val="%1."/>
      <w:lvlJc w:val="left"/>
      <w:rPr>
        <w:rFonts w:hint="default"/>
        <w:color w:val="000000"/>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28753B97"/>
    <w:multiLevelType w:val="hybridMultilevel"/>
    <w:tmpl w:val="0D5CD930"/>
    <w:lvl w:ilvl="0" w:tplc="E5F6B652">
      <w:start w:val="1"/>
      <w:numFmt w:val="lowerLetter"/>
      <w:lvlText w:val="%1."/>
      <w:lvlJc w:val="left"/>
      <w:pPr>
        <w:ind w:left="780" w:hanging="4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28AC0111"/>
    <w:multiLevelType w:val="hybridMultilevel"/>
    <w:tmpl w:val="4076480A"/>
    <w:lvl w:ilvl="0" w:tplc="D916ABA8">
      <w:start w:val="4"/>
      <w:numFmt w:val="lowerLetter"/>
      <w:lvlText w:val="%1."/>
      <w:lvlJc w:val="left"/>
      <w:pPr>
        <w:ind w:left="360" w:hanging="360"/>
      </w:pPr>
      <w:rPr>
        <w:rFonts w:hint="default"/>
        <w:color w:val="00000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0" w15:restartNumberingAfterBreak="0">
    <w:nsid w:val="2A912BB9"/>
    <w:multiLevelType w:val="hybridMultilevel"/>
    <w:tmpl w:val="0F8EF606"/>
    <w:lvl w:ilvl="0" w:tplc="7E1EBFB0">
      <w:start w:val="1"/>
      <w:numFmt w:val="lowerLetter"/>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2FF760A3"/>
    <w:multiLevelType w:val="singleLevel"/>
    <w:tmpl w:val="06A8D6A4"/>
    <w:lvl w:ilvl="0">
      <w:start w:val="1"/>
      <w:numFmt w:val="decimal"/>
      <w:lvlText w:val="%1."/>
      <w:legacy w:legacy="1" w:legacySpace="0" w:legacyIndent="360"/>
      <w:lvlJc w:val="left"/>
      <w:pPr>
        <w:ind w:left="360" w:hanging="360"/>
      </w:pPr>
    </w:lvl>
  </w:abstractNum>
  <w:abstractNum w:abstractNumId="32" w15:restartNumberingAfterBreak="0">
    <w:nsid w:val="3075397C"/>
    <w:multiLevelType w:val="hybridMultilevel"/>
    <w:tmpl w:val="F9DE594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3" w15:restartNumberingAfterBreak="0">
    <w:nsid w:val="30F73330"/>
    <w:multiLevelType w:val="hybridMultilevel"/>
    <w:tmpl w:val="03DE9B18"/>
    <w:lvl w:ilvl="0" w:tplc="080C0001">
      <w:start w:val="1"/>
      <w:numFmt w:val="bullet"/>
      <w:lvlText w:val=""/>
      <w:lvlJc w:val="left"/>
      <w:pPr>
        <w:ind w:left="1931" w:hanging="360"/>
      </w:pPr>
      <w:rPr>
        <w:rFonts w:ascii="Symbol" w:hAnsi="Symbol" w:hint="default"/>
      </w:rPr>
    </w:lvl>
    <w:lvl w:ilvl="1" w:tplc="080C0003" w:tentative="1">
      <w:start w:val="1"/>
      <w:numFmt w:val="bullet"/>
      <w:lvlText w:val="o"/>
      <w:lvlJc w:val="left"/>
      <w:pPr>
        <w:ind w:left="2651" w:hanging="360"/>
      </w:pPr>
      <w:rPr>
        <w:rFonts w:ascii="Courier New" w:hAnsi="Courier New" w:cs="Courier New" w:hint="default"/>
      </w:rPr>
    </w:lvl>
    <w:lvl w:ilvl="2" w:tplc="080C0005" w:tentative="1">
      <w:start w:val="1"/>
      <w:numFmt w:val="bullet"/>
      <w:lvlText w:val=""/>
      <w:lvlJc w:val="left"/>
      <w:pPr>
        <w:ind w:left="3371" w:hanging="360"/>
      </w:pPr>
      <w:rPr>
        <w:rFonts w:ascii="Wingdings" w:hAnsi="Wingdings" w:hint="default"/>
      </w:rPr>
    </w:lvl>
    <w:lvl w:ilvl="3" w:tplc="080C0001" w:tentative="1">
      <w:start w:val="1"/>
      <w:numFmt w:val="bullet"/>
      <w:lvlText w:val=""/>
      <w:lvlJc w:val="left"/>
      <w:pPr>
        <w:ind w:left="4091" w:hanging="360"/>
      </w:pPr>
      <w:rPr>
        <w:rFonts w:ascii="Symbol" w:hAnsi="Symbol" w:hint="default"/>
      </w:rPr>
    </w:lvl>
    <w:lvl w:ilvl="4" w:tplc="080C0003" w:tentative="1">
      <w:start w:val="1"/>
      <w:numFmt w:val="bullet"/>
      <w:lvlText w:val="o"/>
      <w:lvlJc w:val="left"/>
      <w:pPr>
        <w:ind w:left="4811" w:hanging="360"/>
      </w:pPr>
      <w:rPr>
        <w:rFonts w:ascii="Courier New" w:hAnsi="Courier New" w:cs="Courier New" w:hint="default"/>
      </w:rPr>
    </w:lvl>
    <w:lvl w:ilvl="5" w:tplc="080C0005" w:tentative="1">
      <w:start w:val="1"/>
      <w:numFmt w:val="bullet"/>
      <w:lvlText w:val=""/>
      <w:lvlJc w:val="left"/>
      <w:pPr>
        <w:ind w:left="5531" w:hanging="360"/>
      </w:pPr>
      <w:rPr>
        <w:rFonts w:ascii="Wingdings" w:hAnsi="Wingdings" w:hint="default"/>
      </w:rPr>
    </w:lvl>
    <w:lvl w:ilvl="6" w:tplc="080C0001" w:tentative="1">
      <w:start w:val="1"/>
      <w:numFmt w:val="bullet"/>
      <w:lvlText w:val=""/>
      <w:lvlJc w:val="left"/>
      <w:pPr>
        <w:ind w:left="6251" w:hanging="360"/>
      </w:pPr>
      <w:rPr>
        <w:rFonts w:ascii="Symbol" w:hAnsi="Symbol" w:hint="default"/>
      </w:rPr>
    </w:lvl>
    <w:lvl w:ilvl="7" w:tplc="080C0003" w:tentative="1">
      <w:start w:val="1"/>
      <w:numFmt w:val="bullet"/>
      <w:lvlText w:val="o"/>
      <w:lvlJc w:val="left"/>
      <w:pPr>
        <w:ind w:left="6971" w:hanging="360"/>
      </w:pPr>
      <w:rPr>
        <w:rFonts w:ascii="Courier New" w:hAnsi="Courier New" w:cs="Courier New" w:hint="default"/>
      </w:rPr>
    </w:lvl>
    <w:lvl w:ilvl="8" w:tplc="080C0005" w:tentative="1">
      <w:start w:val="1"/>
      <w:numFmt w:val="bullet"/>
      <w:lvlText w:val=""/>
      <w:lvlJc w:val="left"/>
      <w:pPr>
        <w:ind w:left="7691" w:hanging="360"/>
      </w:pPr>
      <w:rPr>
        <w:rFonts w:ascii="Wingdings" w:hAnsi="Wingdings" w:hint="default"/>
      </w:rPr>
    </w:lvl>
  </w:abstractNum>
  <w:abstractNum w:abstractNumId="34" w15:restartNumberingAfterBreak="0">
    <w:nsid w:val="38E202B8"/>
    <w:multiLevelType w:val="singleLevel"/>
    <w:tmpl w:val="0C265534"/>
    <w:lvl w:ilvl="0">
      <w:start w:val="5"/>
      <w:numFmt w:val="decimal"/>
      <w:lvlText w:val="%1."/>
      <w:legacy w:legacy="1" w:legacySpace="0" w:legacyIndent="360"/>
      <w:lvlJc w:val="left"/>
      <w:pPr>
        <w:ind w:left="360" w:hanging="360"/>
      </w:pPr>
    </w:lvl>
  </w:abstractNum>
  <w:abstractNum w:abstractNumId="35" w15:restartNumberingAfterBreak="0">
    <w:nsid w:val="3A2F6465"/>
    <w:multiLevelType w:val="hybridMultilevel"/>
    <w:tmpl w:val="91FC009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3BE32A1C"/>
    <w:multiLevelType w:val="hybridMultilevel"/>
    <w:tmpl w:val="99C234EE"/>
    <w:lvl w:ilvl="0" w:tplc="A91AFEB8">
      <w:start w:val="1"/>
      <w:numFmt w:val="decimal"/>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3C4F52A2"/>
    <w:multiLevelType w:val="hybridMultilevel"/>
    <w:tmpl w:val="8C147C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3D510A06"/>
    <w:multiLevelType w:val="hybridMultilevel"/>
    <w:tmpl w:val="5CCEB7B2"/>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9" w15:restartNumberingAfterBreak="0">
    <w:nsid w:val="3DC43C07"/>
    <w:multiLevelType w:val="singleLevel"/>
    <w:tmpl w:val="06A8D6A4"/>
    <w:lvl w:ilvl="0">
      <w:start w:val="1"/>
      <w:numFmt w:val="decimal"/>
      <w:lvlText w:val="%1."/>
      <w:legacy w:legacy="1" w:legacySpace="0" w:legacyIndent="360"/>
      <w:lvlJc w:val="left"/>
      <w:pPr>
        <w:ind w:left="360" w:hanging="360"/>
      </w:pPr>
    </w:lvl>
  </w:abstractNum>
  <w:abstractNum w:abstractNumId="40" w15:restartNumberingAfterBreak="0">
    <w:nsid w:val="3F7477D1"/>
    <w:multiLevelType w:val="hybridMultilevel"/>
    <w:tmpl w:val="C5805752"/>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3FD80C7C"/>
    <w:multiLevelType w:val="hybridMultilevel"/>
    <w:tmpl w:val="63F0571C"/>
    <w:lvl w:ilvl="0" w:tplc="91D07326">
      <w:start w:val="1"/>
      <w:numFmt w:val="lowerLetter"/>
      <w:lvlText w:val="%1."/>
      <w:lvlJc w:val="left"/>
      <w:pPr>
        <w:ind w:left="1222" w:hanging="360"/>
      </w:pPr>
      <w:rPr>
        <w:rFonts w:hint="default"/>
        <w:color w:val="000000"/>
      </w:rPr>
    </w:lvl>
    <w:lvl w:ilvl="1" w:tplc="080C0019" w:tentative="1">
      <w:start w:val="1"/>
      <w:numFmt w:val="lowerLetter"/>
      <w:lvlText w:val="%2."/>
      <w:lvlJc w:val="left"/>
      <w:pPr>
        <w:ind w:left="1942" w:hanging="360"/>
      </w:pPr>
    </w:lvl>
    <w:lvl w:ilvl="2" w:tplc="080C001B" w:tentative="1">
      <w:start w:val="1"/>
      <w:numFmt w:val="lowerRoman"/>
      <w:lvlText w:val="%3."/>
      <w:lvlJc w:val="right"/>
      <w:pPr>
        <w:ind w:left="2662" w:hanging="180"/>
      </w:pPr>
    </w:lvl>
    <w:lvl w:ilvl="3" w:tplc="080C000F" w:tentative="1">
      <w:start w:val="1"/>
      <w:numFmt w:val="decimal"/>
      <w:lvlText w:val="%4."/>
      <w:lvlJc w:val="left"/>
      <w:pPr>
        <w:ind w:left="3382" w:hanging="360"/>
      </w:pPr>
    </w:lvl>
    <w:lvl w:ilvl="4" w:tplc="080C0019" w:tentative="1">
      <w:start w:val="1"/>
      <w:numFmt w:val="lowerLetter"/>
      <w:lvlText w:val="%5."/>
      <w:lvlJc w:val="left"/>
      <w:pPr>
        <w:ind w:left="4102" w:hanging="360"/>
      </w:pPr>
    </w:lvl>
    <w:lvl w:ilvl="5" w:tplc="080C001B" w:tentative="1">
      <w:start w:val="1"/>
      <w:numFmt w:val="lowerRoman"/>
      <w:lvlText w:val="%6."/>
      <w:lvlJc w:val="right"/>
      <w:pPr>
        <w:ind w:left="4822" w:hanging="180"/>
      </w:pPr>
    </w:lvl>
    <w:lvl w:ilvl="6" w:tplc="080C000F" w:tentative="1">
      <w:start w:val="1"/>
      <w:numFmt w:val="decimal"/>
      <w:lvlText w:val="%7."/>
      <w:lvlJc w:val="left"/>
      <w:pPr>
        <w:ind w:left="5542" w:hanging="360"/>
      </w:pPr>
    </w:lvl>
    <w:lvl w:ilvl="7" w:tplc="080C0019" w:tentative="1">
      <w:start w:val="1"/>
      <w:numFmt w:val="lowerLetter"/>
      <w:lvlText w:val="%8."/>
      <w:lvlJc w:val="left"/>
      <w:pPr>
        <w:ind w:left="6262" w:hanging="360"/>
      </w:pPr>
    </w:lvl>
    <w:lvl w:ilvl="8" w:tplc="080C001B" w:tentative="1">
      <w:start w:val="1"/>
      <w:numFmt w:val="lowerRoman"/>
      <w:lvlText w:val="%9."/>
      <w:lvlJc w:val="right"/>
      <w:pPr>
        <w:ind w:left="6982" w:hanging="180"/>
      </w:pPr>
    </w:lvl>
  </w:abstractNum>
  <w:abstractNum w:abstractNumId="42" w15:restartNumberingAfterBreak="0">
    <w:nsid w:val="45A340E6"/>
    <w:multiLevelType w:val="hybridMultilevel"/>
    <w:tmpl w:val="149600CA"/>
    <w:lvl w:ilvl="0" w:tplc="A18E6BF0">
      <w:start w:val="1"/>
      <w:numFmt w:val="lowerLetter"/>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3" w15:restartNumberingAfterBreak="0">
    <w:nsid w:val="46740C54"/>
    <w:multiLevelType w:val="hybridMultilevel"/>
    <w:tmpl w:val="6AC8DD14"/>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478620DC"/>
    <w:multiLevelType w:val="hybridMultilevel"/>
    <w:tmpl w:val="2C3A16A2"/>
    <w:lvl w:ilvl="0" w:tplc="B9D481FE">
      <w:start w:val="1"/>
      <w:numFmt w:val="decimal"/>
      <w:lvlText w:val="%1."/>
      <w:lvlJc w:val="left"/>
      <w:pPr>
        <w:ind w:left="720" w:hanging="360"/>
      </w:pPr>
      <w:rPr>
        <w:rFonts w:hint="default"/>
        <w:color w:val="auto"/>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490A578F"/>
    <w:multiLevelType w:val="singleLevel"/>
    <w:tmpl w:val="06A8D6A4"/>
    <w:lvl w:ilvl="0">
      <w:start w:val="1"/>
      <w:numFmt w:val="decimal"/>
      <w:lvlText w:val="%1."/>
      <w:legacy w:legacy="1" w:legacySpace="0" w:legacyIndent="360"/>
      <w:lvlJc w:val="left"/>
      <w:pPr>
        <w:ind w:left="360" w:hanging="360"/>
      </w:pPr>
    </w:lvl>
  </w:abstractNum>
  <w:abstractNum w:abstractNumId="46" w15:restartNumberingAfterBreak="0">
    <w:nsid w:val="49381D20"/>
    <w:multiLevelType w:val="hybridMultilevel"/>
    <w:tmpl w:val="35B0EA70"/>
    <w:lvl w:ilvl="0" w:tplc="080C0001">
      <w:start w:val="1"/>
      <w:numFmt w:val="bullet"/>
      <w:lvlText w:val=""/>
      <w:lvlJc w:val="left"/>
      <w:pPr>
        <w:ind w:left="495" w:hanging="360"/>
      </w:pPr>
      <w:rPr>
        <w:rFonts w:ascii="Symbol" w:hAnsi="Symbol" w:hint="default"/>
      </w:rPr>
    </w:lvl>
    <w:lvl w:ilvl="1" w:tplc="080C0003" w:tentative="1">
      <w:start w:val="1"/>
      <w:numFmt w:val="bullet"/>
      <w:lvlText w:val="o"/>
      <w:lvlJc w:val="left"/>
      <w:pPr>
        <w:ind w:left="1575" w:hanging="360"/>
      </w:pPr>
      <w:rPr>
        <w:rFonts w:ascii="Courier New" w:hAnsi="Courier New" w:cs="Courier New" w:hint="default"/>
      </w:rPr>
    </w:lvl>
    <w:lvl w:ilvl="2" w:tplc="080C0005" w:tentative="1">
      <w:start w:val="1"/>
      <w:numFmt w:val="bullet"/>
      <w:lvlText w:val=""/>
      <w:lvlJc w:val="left"/>
      <w:pPr>
        <w:ind w:left="2295" w:hanging="360"/>
      </w:pPr>
      <w:rPr>
        <w:rFonts w:ascii="Wingdings" w:hAnsi="Wingdings" w:hint="default"/>
      </w:rPr>
    </w:lvl>
    <w:lvl w:ilvl="3" w:tplc="080C0001" w:tentative="1">
      <w:start w:val="1"/>
      <w:numFmt w:val="bullet"/>
      <w:lvlText w:val=""/>
      <w:lvlJc w:val="left"/>
      <w:pPr>
        <w:ind w:left="3015" w:hanging="360"/>
      </w:pPr>
      <w:rPr>
        <w:rFonts w:ascii="Symbol" w:hAnsi="Symbol" w:hint="default"/>
      </w:rPr>
    </w:lvl>
    <w:lvl w:ilvl="4" w:tplc="080C0003" w:tentative="1">
      <w:start w:val="1"/>
      <w:numFmt w:val="bullet"/>
      <w:lvlText w:val="o"/>
      <w:lvlJc w:val="left"/>
      <w:pPr>
        <w:ind w:left="3735" w:hanging="360"/>
      </w:pPr>
      <w:rPr>
        <w:rFonts w:ascii="Courier New" w:hAnsi="Courier New" w:cs="Courier New" w:hint="default"/>
      </w:rPr>
    </w:lvl>
    <w:lvl w:ilvl="5" w:tplc="080C0005" w:tentative="1">
      <w:start w:val="1"/>
      <w:numFmt w:val="bullet"/>
      <w:lvlText w:val=""/>
      <w:lvlJc w:val="left"/>
      <w:pPr>
        <w:ind w:left="4455" w:hanging="360"/>
      </w:pPr>
      <w:rPr>
        <w:rFonts w:ascii="Wingdings" w:hAnsi="Wingdings" w:hint="default"/>
      </w:rPr>
    </w:lvl>
    <w:lvl w:ilvl="6" w:tplc="080C0001" w:tentative="1">
      <w:start w:val="1"/>
      <w:numFmt w:val="bullet"/>
      <w:lvlText w:val=""/>
      <w:lvlJc w:val="left"/>
      <w:pPr>
        <w:ind w:left="5175" w:hanging="360"/>
      </w:pPr>
      <w:rPr>
        <w:rFonts w:ascii="Symbol" w:hAnsi="Symbol" w:hint="default"/>
      </w:rPr>
    </w:lvl>
    <w:lvl w:ilvl="7" w:tplc="080C0003" w:tentative="1">
      <w:start w:val="1"/>
      <w:numFmt w:val="bullet"/>
      <w:lvlText w:val="o"/>
      <w:lvlJc w:val="left"/>
      <w:pPr>
        <w:ind w:left="5895" w:hanging="360"/>
      </w:pPr>
      <w:rPr>
        <w:rFonts w:ascii="Courier New" w:hAnsi="Courier New" w:cs="Courier New" w:hint="default"/>
      </w:rPr>
    </w:lvl>
    <w:lvl w:ilvl="8" w:tplc="080C0005" w:tentative="1">
      <w:start w:val="1"/>
      <w:numFmt w:val="bullet"/>
      <w:lvlText w:val=""/>
      <w:lvlJc w:val="left"/>
      <w:pPr>
        <w:ind w:left="6615" w:hanging="360"/>
      </w:pPr>
      <w:rPr>
        <w:rFonts w:ascii="Wingdings" w:hAnsi="Wingdings" w:hint="default"/>
      </w:rPr>
    </w:lvl>
  </w:abstractNum>
  <w:abstractNum w:abstractNumId="47" w15:restartNumberingAfterBreak="0">
    <w:nsid w:val="4B7D3571"/>
    <w:multiLevelType w:val="hybridMultilevel"/>
    <w:tmpl w:val="4706071A"/>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4D6F61DB"/>
    <w:multiLevelType w:val="hybridMultilevel"/>
    <w:tmpl w:val="9A2E56AA"/>
    <w:lvl w:ilvl="0" w:tplc="92C650A8">
      <w:start w:val="4"/>
      <w:numFmt w:val="decimal"/>
      <w:lvlText w:val="%1."/>
      <w:lvlJc w:val="left"/>
      <w:pPr>
        <w:ind w:left="360" w:hanging="360"/>
      </w:pPr>
      <w:rPr>
        <w:rFonts w:hint="default"/>
      </w:rPr>
    </w:lvl>
    <w:lvl w:ilvl="1" w:tplc="080C0019" w:tentative="1">
      <w:start w:val="1"/>
      <w:numFmt w:val="lowerLetter"/>
      <w:lvlText w:val="%2."/>
      <w:lvlJc w:val="left"/>
      <w:pPr>
        <w:ind w:left="1020" w:hanging="360"/>
      </w:pPr>
    </w:lvl>
    <w:lvl w:ilvl="2" w:tplc="080C001B" w:tentative="1">
      <w:start w:val="1"/>
      <w:numFmt w:val="lowerRoman"/>
      <w:lvlText w:val="%3."/>
      <w:lvlJc w:val="right"/>
      <w:pPr>
        <w:ind w:left="1740" w:hanging="180"/>
      </w:pPr>
    </w:lvl>
    <w:lvl w:ilvl="3" w:tplc="080C000F" w:tentative="1">
      <w:start w:val="1"/>
      <w:numFmt w:val="decimal"/>
      <w:lvlText w:val="%4."/>
      <w:lvlJc w:val="left"/>
      <w:pPr>
        <w:ind w:left="2460" w:hanging="360"/>
      </w:pPr>
    </w:lvl>
    <w:lvl w:ilvl="4" w:tplc="080C0019" w:tentative="1">
      <w:start w:val="1"/>
      <w:numFmt w:val="lowerLetter"/>
      <w:lvlText w:val="%5."/>
      <w:lvlJc w:val="left"/>
      <w:pPr>
        <w:ind w:left="3180" w:hanging="360"/>
      </w:pPr>
    </w:lvl>
    <w:lvl w:ilvl="5" w:tplc="080C001B" w:tentative="1">
      <w:start w:val="1"/>
      <w:numFmt w:val="lowerRoman"/>
      <w:lvlText w:val="%6."/>
      <w:lvlJc w:val="right"/>
      <w:pPr>
        <w:ind w:left="3900" w:hanging="180"/>
      </w:pPr>
    </w:lvl>
    <w:lvl w:ilvl="6" w:tplc="080C000F" w:tentative="1">
      <w:start w:val="1"/>
      <w:numFmt w:val="decimal"/>
      <w:lvlText w:val="%7."/>
      <w:lvlJc w:val="left"/>
      <w:pPr>
        <w:ind w:left="4620" w:hanging="360"/>
      </w:pPr>
    </w:lvl>
    <w:lvl w:ilvl="7" w:tplc="080C0019" w:tentative="1">
      <w:start w:val="1"/>
      <w:numFmt w:val="lowerLetter"/>
      <w:lvlText w:val="%8."/>
      <w:lvlJc w:val="left"/>
      <w:pPr>
        <w:ind w:left="5340" w:hanging="360"/>
      </w:pPr>
    </w:lvl>
    <w:lvl w:ilvl="8" w:tplc="080C001B" w:tentative="1">
      <w:start w:val="1"/>
      <w:numFmt w:val="lowerRoman"/>
      <w:lvlText w:val="%9."/>
      <w:lvlJc w:val="right"/>
      <w:pPr>
        <w:ind w:left="6060" w:hanging="180"/>
      </w:pPr>
    </w:lvl>
  </w:abstractNum>
  <w:abstractNum w:abstractNumId="49" w15:restartNumberingAfterBreak="0">
    <w:nsid w:val="508A1358"/>
    <w:multiLevelType w:val="hybridMultilevel"/>
    <w:tmpl w:val="9B580D40"/>
    <w:lvl w:ilvl="0" w:tplc="080C0001">
      <w:start w:val="1"/>
      <w:numFmt w:val="bullet"/>
      <w:lvlText w:val=""/>
      <w:lvlJc w:val="left"/>
      <w:pPr>
        <w:ind w:left="709" w:hanging="360"/>
      </w:pPr>
      <w:rPr>
        <w:rFonts w:ascii="Symbol" w:hAnsi="Symbol" w:hint="default"/>
      </w:rPr>
    </w:lvl>
    <w:lvl w:ilvl="1" w:tplc="080C0003" w:tentative="1">
      <w:start w:val="1"/>
      <w:numFmt w:val="bullet"/>
      <w:lvlText w:val="o"/>
      <w:lvlJc w:val="left"/>
      <w:pPr>
        <w:ind w:left="1429" w:hanging="360"/>
      </w:pPr>
      <w:rPr>
        <w:rFonts w:ascii="Courier New" w:hAnsi="Courier New" w:cs="Courier New" w:hint="default"/>
      </w:rPr>
    </w:lvl>
    <w:lvl w:ilvl="2" w:tplc="080C0005" w:tentative="1">
      <w:start w:val="1"/>
      <w:numFmt w:val="bullet"/>
      <w:lvlText w:val=""/>
      <w:lvlJc w:val="left"/>
      <w:pPr>
        <w:ind w:left="2149" w:hanging="360"/>
      </w:pPr>
      <w:rPr>
        <w:rFonts w:ascii="Wingdings" w:hAnsi="Wingdings" w:hint="default"/>
      </w:rPr>
    </w:lvl>
    <w:lvl w:ilvl="3" w:tplc="080C0001" w:tentative="1">
      <w:start w:val="1"/>
      <w:numFmt w:val="bullet"/>
      <w:lvlText w:val=""/>
      <w:lvlJc w:val="left"/>
      <w:pPr>
        <w:ind w:left="2869" w:hanging="360"/>
      </w:pPr>
      <w:rPr>
        <w:rFonts w:ascii="Symbol" w:hAnsi="Symbol" w:hint="default"/>
      </w:rPr>
    </w:lvl>
    <w:lvl w:ilvl="4" w:tplc="080C0003" w:tentative="1">
      <w:start w:val="1"/>
      <w:numFmt w:val="bullet"/>
      <w:lvlText w:val="o"/>
      <w:lvlJc w:val="left"/>
      <w:pPr>
        <w:ind w:left="3589" w:hanging="360"/>
      </w:pPr>
      <w:rPr>
        <w:rFonts w:ascii="Courier New" w:hAnsi="Courier New" w:cs="Courier New" w:hint="default"/>
      </w:rPr>
    </w:lvl>
    <w:lvl w:ilvl="5" w:tplc="080C0005" w:tentative="1">
      <w:start w:val="1"/>
      <w:numFmt w:val="bullet"/>
      <w:lvlText w:val=""/>
      <w:lvlJc w:val="left"/>
      <w:pPr>
        <w:ind w:left="4309" w:hanging="360"/>
      </w:pPr>
      <w:rPr>
        <w:rFonts w:ascii="Wingdings" w:hAnsi="Wingdings" w:hint="default"/>
      </w:rPr>
    </w:lvl>
    <w:lvl w:ilvl="6" w:tplc="080C0001" w:tentative="1">
      <w:start w:val="1"/>
      <w:numFmt w:val="bullet"/>
      <w:lvlText w:val=""/>
      <w:lvlJc w:val="left"/>
      <w:pPr>
        <w:ind w:left="5029" w:hanging="360"/>
      </w:pPr>
      <w:rPr>
        <w:rFonts w:ascii="Symbol" w:hAnsi="Symbol" w:hint="default"/>
      </w:rPr>
    </w:lvl>
    <w:lvl w:ilvl="7" w:tplc="080C0003" w:tentative="1">
      <w:start w:val="1"/>
      <w:numFmt w:val="bullet"/>
      <w:lvlText w:val="o"/>
      <w:lvlJc w:val="left"/>
      <w:pPr>
        <w:ind w:left="5749" w:hanging="360"/>
      </w:pPr>
      <w:rPr>
        <w:rFonts w:ascii="Courier New" w:hAnsi="Courier New" w:cs="Courier New" w:hint="default"/>
      </w:rPr>
    </w:lvl>
    <w:lvl w:ilvl="8" w:tplc="080C0005" w:tentative="1">
      <w:start w:val="1"/>
      <w:numFmt w:val="bullet"/>
      <w:lvlText w:val=""/>
      <w:lvlJc w:val="left"/>
      <w:pPr>
        <w:ind w:left="6469" w:hanging="360"/>
      </w:pPr>
      <w:rPr>
        <w:rFonts w:ascii="Wingdings" w:hAnsi="Wingdings" w:hint="default"/>
      </w:rPr>
    </w:lvl>
  </w:abstractNum>
  <w:abstractNum w:abstractNumId="50" w15:restartNumberingAfterBreak="0">
    <w:nsid w:val="51AC6B3D"/>
    <w:multiLevelType w:val="hybridMultilevel"/>
    <w:tmpl w:val="80AAA02C"/>
    <w:lvl w:ilvl="0" w:tplc="91D07326">
      <w:start w:val="1"/>
      <w:numFmt w:val="lowerLetter"/>
      <w:lvlText w:val="%1."/>
      <w:lvlJc w:val="left"/>
      <w:pPr>
        <w:ind w:left="720" w:hanging="360"/>
      </w:pPr>
      <w:rPr>
        <w:rFont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1" w15:restartNumberingAfterBreak="0">
    <w:nsid w:val="54382FE2"/>
    <w:multiLevelType w:val="hybridMultilevel"/>
    <w:tmpl w:val="5EFA18EA"/>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2" w15:restartNumberingAfterBreak="0">
    <w:nsid w:val="55206705"/>
    <w:multiLevelType w:val="singleLevel"/>
    <w:tmpl w:val="D3E45C90"/>
    <w:lvl w:ilvl="0">
      <w:start w:val="8"/>
      <w:numFmt w:val="decimal"/>
      <w:lvlText w:val="%1."/>
      <w:legacy w:legacy="1" w:legacySpace="0" w:legacyIndent="360"/>
      <w:lvlJc w:val="left"/>
      <w:pPr>
        <w:ind w:left="360" w:hanging="360"/>
      </w:pPr>
    </w:lvl>
  </w:abstractNum>
  <w:abstractNum w:abstractNumId="53" w15:restartNumberingAfterBreak="0">
    <w:nsid w:val="556B27AC"/>
    <w:multiLevelType w:val="singleLevel"/>
    <w:tmpl w:val="AC6C45F6"/>
    <w:lvl w:ilvl="0">
      <w:start w:val="3"/>
      <w:numFmt w:val="decimal"/>
      <w:lvlText w:val="%1."/>
      <w:legacy w:legacy="1" w:legacySpace="0" w:legacyIndent="360"/>
      <w:lvlJc w:val="left"/>
      <w:pPr>
        <w:ind w:left="360" w:hanging="360"/>
      </w:pPr>
    </w:lvl>
  </w:abstractNum>
  <w:abstractNum w:abstractNumId="54" w15:restartNumberingAfterBreak="0">
    <w:nsid w:val="59502049"/>
    <w:multiLevelType w:val="singleLevel"/>
    <w:tmpl w:val="18AAA3FE"/>
    <w:lvl w:ilvl="0">
      <w:start w:val="6"/>
      <w:numFmt w:val="decimal"/>
      <w:lvlText w:val="%1."/>
      <w:legacy w:legacy="1" w:legacySpace="0" w:legacyIndent="360"/>
      <w:lvlJc w:val="left"/>
      <w:pPr>
        <w:ind w:left="360" w:hanging="360"/>
      </w:pPr>
    </w:lvl>
  </w:abstractNum>
  <w:abstractNum w:abstractNumId="55" w15:restartNumberingAfterBreak="0">
    <w:nsid w:val="5AD73589"/>
    <w:multiLevelType w:val="hybridMultilevel"/>
    <w:tmpl w:val="F91A1558"/>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6" w15:restartNumberingAfterBreak="0">
    <w:nsid w:val="5B8F5486"/>
    <w:multiLevelType w:val="singleLevel"/>
    <w:tmpl w:val="AF109CAA"/>
    <w:lvl w:ilvl="0">
      <w:start w:val="7"/>
      <w:numFmt w:val="decimal"/>
      <w:lvlText w:val="%1."/>
      <w:legacy w:legacy="1" w:legacySpace="0" w:legacyIndent="360"/>
      <w:lvlJc w:val="left"/>
      <w:pPr>
        <w:ind w:left="360" w:hanging="360"/>
      </w:pPr>
    </w:lvl>
  </w:abstractNum>
  <w:abstractNum w:abstractNumId="57" w15:restartNumberingAfterBreak="0">
    <w:nsid w:val="5E966FB8"/>
    <w:multiLevelType w:val="hybridMultilevel"/>
    <w:tmpl w:val="852C784A"/>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8" w15:restartNumberingAfterBreak="0">
    <w:nsid w:val="5FE64F9F"/>
    <w:multiLevelType w:val="hybridMultilevel"/>
    <w:tmpl w:val="99247992"/>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9" w15:restartNumberingAfterBreak="0">
    <w:nsid w:val="6097454B"/>
    <w:multiLevelType w:val="hybridMultilevel"/>
    <w:tmpl w:val="08C241C4"/>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0" w15:restartNumberingAfterBreak="0">
    <w:nsid w:val="67F03A4D"/>
    <w:multiLevelType w:val="hybridMultilevel"/>
    <w:tmpl w:val="DD1C194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1" w15:restartNumberingAfterBreak="0">
    <w:nsid w:val="6803021F"/>
    <w:multiLevelType w:val="hybridMultilevel"/>
    <w:tmpl w:val="2E082F84"/>
    <w:lvl w:ilvl="0" w:tplc="E3D28E12">
      <w:start w:val="1"/>
      <w:numFmt w:val="lowerLetter"/>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2" w15:restartNumberingAfterBreak="0">
    <w:nsid w:val="681D67B9"/>
    <w:multiLevelType w:val="hybridMultilevel"/>
    <w:tmpl w:val="C44ACF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3" w15:restartNumberingAfterBreak="0">
    <w:nsid w:val="6E92321E"/>
    <w:multiLevelType w:val="hybridMultilevel"/>
    <w:tmpl w:val="7D28E394"/>
    <w:lvl w:ilvl="0" w:tplc="A53CA1EC">
      <w:start w:val="1"/>
      <w:numFmt w:val="decimal"/>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4" w15:restartNumberingAfterBreak="0">
    <w:nsid w:val="70037E5D"/>
    <w:multiLevelType w:val="hybridMultilevel"/>
    <w:tmpl w:val="00424D04"/>
    <w:lvl w:ilvl="0" w:tplc="FAB24440">
      <w:start w:val="1"/>
      <w:numFmt w:val="decimal"/>
      <w:lvlText w:val="%1."/>
      <w:lvlJc w:val="left"/>
      <w:pPr>
        <w:ind w:left="720" w:hanging="360"/>
      </w:pPr>
      <w:rPr>
        <w:rFonts w:hint="default"/>
        <w:color w:val="auto"/>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5" w15:restartNumberingAfterBreak="0">
    <w:nsid w:val="71E07580"/>
    <w:multiLevelType w:val="hybridMultilevel"/>
    <w:tmpl w:val="ED2A114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7475709F"/>
    <w:multiLevelType w:val="singleLevel"/>
    <w:tmpl w:val="06A8D6A4"/>
    <w:lvl w:ilvl="0">
      <w:start w:val="1"/>
      <w:numFmt w:val="decimal"/>
      <w:lvlText w:val="%1."/>
      <w:legacy w:legacy="1" w:legacySpace="0" w:legacyIndent="360"/>
      <w:lvlJc w:val="left"/>
      <w:pPr>
        <w:ind w:left="360" w:hanging="360"/>
      </w:pPr>
    </w:lvl>
  </w:abstractNum>
  <w:abstractNum w:abstractNumId="67" w15:restartNumberingAfterBreak="0">
    <w:nsid w:val="77763B73"/>
    <w:multiLevelType w:val="hybridMultilevel"/>
    <w:tmpl w:val="C178CB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8" w15:restartNumberingAfterBreak="0">
    <w:nsid w:val="795A4676"/>
    <w:multiLevelType w:val="hybridMultilevel"/>
    <w:tmpl w:val="A3F0CCA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9" w15:restartNumberingAfterBreak="0">
    <w:nsid w:val="79A74C30"/>
    <w:multiLevelType w:val="hybridMultilevel"/>
    <w:tmpl w:val="2C70519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0" w15:restartNumberingAfterBreak="0">
    <w:nsid w:val="79DC33FC"/>
    <w:multiLevelType w:val="hybridMultilevel"/>
    <w:tmpl w:val="019E64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7C4E1FF6"/>
    <w:multiLevelType w:val="singleLevel"/>
    <w:tmpl w:val="B43E41D0"/>
    <w:lvl w:ilvl="0">
      <w:start w:val="2"/>
      <w:numFmt w:val="decimal"/>
      <w:lvlText w:val="%1."/>
      <w:legacy w:legacy="1" w:legacySpace="0" w:legacyIndent="360"/>
      <w:lvlJc w:val="left"/>
      <w:pPr>
        <w:ind w:left="360" w:hanging="360"/>
      </w:pPr>
    </w:lvl>
  </w:abstractNum>
  <w:abstractNum w:abstractNumId="72" w15:restartNumberingAfterBreak="0">
    <w:nsid w:val="7D2E181E"/>
    <w:multiLevelType w:val="hybridMultilevel"/>
    <w:tmpl w:val="F904A128"/>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3" w15:restartNumberingAfterBreak="0">
    <w:nsid w:val="7E3051AB"/>
    <w:multiLevelType w:val="hybridMultilevel"/>
    <w:tmpl w:val="C03A21C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265579005">
    <w:abstractNumId w:val="0"/>
    <w:lvlOverride w:ilvl="0">
      <w:lvl w:ilvl="0">
        <w:start w:val="1"/>
        <w:numFmt w:val="bullet"/>
        <w:lvlText w:val=""/>
        <w:legacy w:legacy="1" w:legacySpace="0" w:legacyIndent="360"/>
        <w:lvlJc w:val="left"/>
        <w:pPr>
          <w:ind w:left="360" w:hanging="360"/>
        </w:pPr>
        <w:rPr>
          <w:rFonts w:ascii="Symbol" w:hAnsi="Symbol" w:hint="default"/>
          <w:sz w:val="20"/>
        </w:rPr>
      </w:lvl>
    </w:lvlOverride>
  </w:num>
  <w:num w:numId="2" w16cid:durableId="1466391134">
    <w:abstractNumId w:val="26"/>
  </w:num>
  <w:num w:numId="3" w16cid:durableId="446393208">
    <w:abstractNumId w:val="71"/>
  </w:num>
  <w:num w:numId="4" w16cid:durableId="692195756">
    <w:abstractNumId w:val="24"/>
  </w:num>
  <w:num w:numId="5" w16cid:durableId="635570460">
    <w:abstractNumId w:val="23"/>
  </w:num>
  <w:num w:numId="6" w16cid:durableId="994987424">
    <w:abstractNumId w:val="34"/>
  </w:num>
  <w:num w:numId="7" w16cid:durableId="1093430885">
    <w:abstractNumId w:val="2"/>
  </w:num>
  <w:num w:numId="8" w16cid:durableId="1513568491">
    <w:abstractNumId w:val="56"/>
  </w:num>
  <w:num w:numId="9" w16cid:durableId="1094934982">
    <w:abstractNumId w:val="52"/>
  </w:num>
  <w:num w:numId="10" w16cid:durableId="987824493">
    <w:abstractNumId w:val="31"/>
  </w:num>
  <w:num w:numId="11" w16cid:durableId="1342125076">
    <w:abstractNumId w:val="53"/>
  </w:num>
  <w:num w:numId="12" w16cid:durableId="475336383">
    <w:abstractNumId w:val="17"/>
  </w:num>
  <w:num w:numId="13" w16cid:durableId="971593248">
    <w:abstractNumId w:val="14"/>
  </w:num>
  <w:num w:numId="14" w16cid:durableId="1286307201">
    <w:abstractNumId w:val="54"/>
  </w:num>
  <w:num w:numId="15" w16cid:durableId="244000618">
    <w:abstractNumId w:val="5"/>
  </w:num>
  <w:num w:numId="16" w16cid:durableId="55138350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7" w16cid:durableId="692875337">
    <w:abstractNumId w:val="39"/>
  </w:num>
  <w:num w:numId="18" w16cid:durableId="1389769203">
    <w:abstractNumId w:val="39"/>
    <w:lvlOverride w:ilvl="0">
      <w:lvl w:ilvl="0">
        <w:start w:val="2"/>
        <w:numFmt w:val="decimal"/>
        <w:lvlText w:val="%1."/>
        <w:legacy w:legacy="1" w:legacySpace="0" w:legacyIndent="360"/>
        <w:lvlJc w:val="left"/>
        <w:pPr>
          <w:ind w:left="360" w:hanging="360"/>
        </w:pPr>
      </w:lvl>
    </w:lvlOverride>
  </w:num>
  <w:num w:numId="19" w16cid:durableId="1655450780">
    <w:abstractNumId w:val="39"/>
    <w:lvlOverride w:ilvl="0">
      <w:lvl w:ilvl="0">
        <w:start w:val="3"/>
        <w:numFmt w:val="decimal"/>
        <w:lvlText w:val="%1."/>
        <w:legacy w:legacy="1" w:legacySpace="0" w:legacyIndent="360"/>
        <w:lvlJc w:val="left"/>
        <w:pPr>
          <w:ind w:left="360" w:hanging="360"/>
        </w:pPr>
      </w:lvl>
    </w:lvlOverride>
  </w:num>
  <w:num w:numId="20" w16cid:durableId="402030060">
    <w:abstractNumId w:val="39"/>
    <w:lvlOverride w:ilvl="0">
      <w:lvl w:ilvl="0">
        <w:start w:val="4"/>
        <w:numFmt w:val="decimal"/>
        <w:lvlText w:val="%1."/>
        <w:legacy w:legacy="1" w:legacySpace="0" w:legacyIndent="360"/>
        <w:lvlJc w:val="left"/>
        <w:pPr>
          <w:ind w:left="360" w:hanging="360"/>
        </w:pPr>
      </w:lvl>
    </w:lvlOverride>
  </w:num>
  <w:num w:numId="21" w16cid:durableId="658650575">
    <w:abstractNumId w:val="39"/>
    <w:lvlOverride w:ilvl="0">
      <w:lvl w:ilvl="0">
        <w:start w:val="5"/>
        <w:numFmt w:val="decimal"/>
        <w:lvlText w:val="%1."/>
        <w:legacy w:legacy="1" w:legacySpace="0" w:legacyIndent="360"/>
        <w:lvlJc w:val="left"/>
        <w:pPr>
          <w:ind w:left="360" w:hanging="360"/>
        </w:pPr>
      </w:lvl>
    </w:lvlOverride>
  </w:num>
  <w:num w:numId="22" w16cid:durableId="2118256246">
    <w:abstractNumId w:val="39"/>
    <w:lvlOverride w:ilvl="0">
      <w:lvl w:ilvl="0">
        <w:start w:val="6"/>
        <w:numFmt w:val="decimal"/>
        <w:lvlText w:val="%1."/>
        <w:legacy w:legacy="1" w:legacySpace="0" w:legacyIndent="360"/>
        <w:lvlJc w:val="left"/>
        <w:pPr>
          <w:ind w:left="360" w:hanging="360"/>
        </w:pPr>
      </w:lvl>
    </w:lvlOverride>
  </w:num>
  <w:num w:numId="23" w16cid:durableId="2045784673">
    <w:abstractNumId w:val="39"/>
    <w:lvlOverride w:ilvl="0">
      <w:lvl w:ilvl="0">
        <w:start w:val="7"/>
        <w:numFmt w:val="decimal"/>
        <w:lvlText w:val="%1."/>
        <w:legacy w:legacy="1" w:legacySpace="0" w:legacyIndent="360"/>
        <w:lvlJc w:val="left"/>
        <w:pPr>
          <w:ind w:left="360" w:hanging="360"/>
        </w:pPr>
      </w:lvl>
    </w:lvlOverride>
  </w:num>
  <w:num w:numId="24" w16cid:durableId="1688174548">
    <w:abstractNumId w:val="39"/>
    <w:lvlOverride w:ilvl="0">
      <w:lvl w:ilvl="0">
        <w:start w:val="8"/>
        <w:numFmt w:val="decimal"/>
        <w:lvlText w:val="%1."/>
        <w:legacy w:legacy="1" w:legacySpace="0" w:legacyIndent="360"/>
        <w:lvlJc w:val="left"/>
        <w:pPr>
          <w:ind w:left="360" w:hanging="360"/>
        </w:pPr>
      </w:lvl>
    </w:lvlOverride>
  </w:num>
  <w:num w:numId="25" w16cid:durableId="568000917">
    <w:abstractNumId w:val="66"/>
  </w:num>
  <w:num w:numId="26" w16cid:durableId="938292838">
    <w:abstractNumId w:val="66"/>
    <w:lvlOverride w:ilvl="0">
      <w:lvl w:ilvl="0">
        <w:start w:val="2"/>
        <w:numFmt w:val="decimal"/>
        <w:lvlText w:val="%1."/>
        <w:legacy w:legacy="1" w:legacySpace="0" w:legacyIndent="360"/>
        <w:lvlJc w:val="left"/>
        <w:pPr>
          <w:ind w:left="360" w:hanging="360"/>
        </w:pPr>
      </w:lvl>
    </w:lvlOverride>
  </w:num>
  <w:num w:numId="27" w16cid:durableId="521479839">
    <w:abstractNumId w:val="66"/>
    <w:lvlOverride w:ilvl="0">
      <w:lvl w:ilvl="0">
        <w:start w:val="3"/>
        <w:numFmt w:val="decimal"/>
        <w:lvlText w:val="%1."/>
        <w:legacy w:legacy="1" w:legacySpace="0" w:legacyIndent="360"/>
        <w:lvlJc w:val="left"/>
        <w:pPr>
          <w:ind w:left="360" w:hanging="360"/>
        </w:pPr>
      </w:lvl>
    </w:lvlOverride>
  </w:num>
  <w:num w:numId="28" w16cid:durableId="1813401951">
    <w:abstractNumId w:val="66"/>
    <w:lvlOverride w:ilvl="0">
      <w:lvl w:ilvl="0">
        <w:start w:val="1"/>
        <w:numFmt w:val="decimal"/>
        <w:lvlText w:val="%1."/>
        <w:lvlJc w:val="left"/>
        <w:pPr>
          <w:ind w:left="720" w:hanging="360"/>
        </w:pPr>
      </w:lvl>
    </w:lvlOverride>
  </w:num>
  <w:num w:numId="29" w16cid:durableId="1839803819">
    <w:abstractNumId w:val="27"/>
  </w:num>
  <w:num w:numId="30" w16cid:durableId="987981431">
    <w:abstractNumId w:val="32"/>
  </w:num>
  <w:num w:numId="31" w16cid:durableId="2091921662">
    <w:abstractNumId w:val="33"/>
  </w:num>
  <w:num w:numId="32" w16cid:durableId="1456217543">
    <w:abstractNumId w:val="4"/>
  </w:num>
  <w:num w:numId="33" w16cid:durableId="92821346">
    <w:abstractNumId w:val="12"/>
  </w:num>
  <w:num w:numId="34" w16cid:durableId="1526555210">
    <w:abstractNumId w:val="1"/>
  </w:num>
  <w:num w:numId="35" w16cid:durableId="748576440">
    <w:abstractNumId w:val="8"/>
  </w:num>
  <w:num w:numId="36" w16cid:durableId="475953086">
    <w:abstractNumId w:val="28"/>
  </w:num>
  <w:num w:numId="37" w16cid:durableId="1359358630">
    <w:abstractNumId w:val="45"/>
  </w:num>
  <w:num w:numId="38" w16cid:durableId="1454590674">
    <w:abstractNumId w:val="10"/>
  </w:num>
  <w:num w:numId="39" w16cid:durableId="15622647">
    <w:abstractNumId w:val="15"/>
  </w:num>
  <w:num w:numId="40" w16cid:durableId="1452431931">
    <w:abstractNumId w:val="49"/>
  </w:num>
  <w:num w:numId="41" w16cid:durableId="1601110076">
    <w:abstractNumId w:val="38"/>
  </w:num>
  <w:num w:numId="42" w16cid:durableId="1429765789">
    <w:abstractNumId w:val="19"/>
  </w:num>
  <w:num w:numId="43" w16cid:durableId="898901320">
    <w:abstractNumId w:val="60"/>
  </w:num>
  <w:num w:numId="44" w16cid:durableId="321979740">
    <w:abstractNumId w:val="37"/>
  </w:num>
  <w:num w:numId="45" w16cid:durableId="636034016">
    <w:abstractNumId w:val="7"/>
  </w:num>
  <w:num w:numId="46" w16cid:durableId="881862630">
    <w:abstractNumId w:val="58"/>
  </w:num>
  <w:num w:numId="47" w16cid:durableId="245723153">
    <w:abstractNumId w:val="13"/>
  </w:num>
  <w:num w:numId="48" w16cid:durableId="1907915071">
    <w:abstractNumId w:val="29"/>
  </w:num>
  <w:num w:numId="49" w16cid:durableId="847330413">
    <w:abstractNumId w:val="50"/>
  </w:num>
  <w:num w:numId="50" w16cid:durableId="932401874">
    <w:abstractNumId w:val="11"/>
  </w:num>
  <w:num w:numId="51" w16cid:durableId="1113789202">
    <w:abstractNumId w:val="41"/>
  </w:num>
  <w:num w:numId="52" w16cid:durableId="2110856429">
    <w:abstractNumId w:val="57"/>
  </w:num>
  <w:num w:numId="53" w16cid:durableId="1249802962">
    <w:abstractNumId w:val="20"/>
  </w:num>
  <w:num w:numId="54" w16cid:durableId="1725904600">
    <w:abstractNumId w:val="43"/>
  </w:num>
  <w:num w:numId="55" w16cid:durableId="887912344">
    <w:abstractNumId w:val="47"/>
  </w:num>
  <w:num w:numId="56" w16cid:durableId="303899214">
    <w:abstractNumId w:val="46"/>
  </w:num>
  <w:num w:numId="57" w16cid:durableId="1544370585">
    <w:abstractNumId w:val="55"/>
  </w:num>
  <w:num w:numId="58" w16cid:durableId="9991375">
    <w:abstractNumId w:val="73"/>
  </w:num>
  <w:num w:numId="59" w16cid:durableId="138891085">
    <w:abstractNumId w:val="65"/>
  </w:num>
  <w:num w:numId="60" w16cid:durableId="1557086815">
    <w:abstractNumId w:val="69"/>
  </w:num>
  <w:num w:numId="61" w16cid:durableId="950941025">
    <w:abstractNumId w:val="68"/>
  </w:num>
  <w:num w:numId="62" w16cid:durableId="949897390">
    <w:abstractNumId w:val="9"/>
  </w:num>
  <w:num w:numId="63" w16cid:durableId="1043289359">
    <w:abstractNumId w:val="62"/>
  </w:num>
  <w:num w:numId="64" w16cid:durableId="153688402">
    <w:abstractNumId w:val="3"/>
  </w:num>
  <w:num w:numId="65" w16cid:durableId="613171164">
    <w:abstractNumId w:val="21"/>
  </w:num>
  <w:num w:numId="66" w16cid:durableId="987706212">
    <w:abstractNumId w:val="42"/>
  </w:num>
  <w:num w:numId="67" w16cid:durableId="1041590679">
    <w:abstractNumId w:val="22"/>
  </w:num>
  <w:num w:numId="68" w16cid:durableId="1319067161">
    <w:abstractNumId w:val="25"/>
  </w:num>
  <w:num w:numId="69" w16cid:durableId="1202206958">
    <w:abstractNumId w:val="35"/>
  </w:num>
  <w:num w:numId="70" w16cid:durableId="326131320">
    <w:abstractNumId w:val="64"/>
  </w:num>
  <w:num w:numId="71" w16cid:durableId="1544366750">
    <w:abstractNumId w:val="16"/>
  </w:num>
  <w:num w:numId="72" w16cid:durableId="1371419245">
    <w:abstractNumId w:val="44"/>
  </w:num>
  <w:num w:numId="73" w16cid:durableId="1016080169">
    <w:abstractNumId w:val="6"/>
  </w:num>
  <w:num w:numId="74" w16cid:durableId="539324999">
    <w:abstractNumId w:val="63"/>
  </w:num>
  <w:num w:numId="75" w16cid:durableId="1665431835">
    <w:abstractNumId w:val="48"/>
  </w:num>
  <w:num w:numId="76" w16cid:durableId="751315998">
    <w:abstractNumId w:val="30"/>
  </w:num>
  <w:num w:numId="77" w16cid:durableId="796483821">
    <w:abstractNumId w:val="36"/>
  </w:num>
  <w:num w:numId="78" w16cid:durableId="1645812963">
    <w:abstractNumId w:val="61"/>
  </w:num>
  <w:num w:numId="79" w16cid:durableId="1980380628">
    <w:abstractNumId w:val="40"/>
  </w:num>
  <w:num w:numId="80" w16cid:durableId="135878533">
    <w:abstractNumId w:val="59"/>
  </w:num>
  <w:num w:numId="81" w16cid:durableId="871306239">
    <w:abstractNumId w:val="51"/>
  </w:num>
  <w:num w:numId="82" w16cid:durableId="1316911245">
    <w:abstractNumId w:val="72"/>
  </w:num>
  <w:num w:numId="83" w16cid:durableId="790703823">
    <w:abstractNumId w:val="70"/>
  </w:num>
  <w:num w:numId="84" w16cid:durableId="1902324477">
    <w:abstractNumId w:val="67"/>
  </w:num>
  <w:num w:numId="85" w16cid:durableId="1602033769">
    <w:abstractNumId w:val="1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6D"/>
    <w:rsid w:val="0002000A"/>
    <w:rsid w:val="00026337"/>
    <w:rsid w:val="00037822"/>
    <w:rsid w:val="00040B7A"/>
    <w:rsid w:val="00045A5D"/>
    <w:rsid w:val="00083AF8"/>
    <w:rsid w:val="000864FD"/>
    <w:rsid w:val="000B33A5"/>
    <w:rsid w:val="000B5E62"/>
    <w:rsid w:val="000C442D"/>
    <w:rsid w:val="000D18C6"/>
    <w:rsid w:val="000D2DAE"/>
    <w:rsid w:val="000F428E"/>
    <w:rsid w:val="00111403"/>
    <w:rsid w:val="0011228F"/>
    <w:rsid w:val="001315D3"/>
    <w:rsid w:val="00136227"/>
    <w:rsid w:val="001641FF"/>
    <w:rsid w:val="00184D7F"/>
    <w:rsid w:val="00191B7D"/>
    <w:rsid w:val="001A3C75"/>
    <w:rsid w:val="001E6DAD"/>
    <w:rsid w:val="001F29E2"/>
    <w:rsid w:val="002015E0"/>
    <w:rsid w:val="00214067"/>
    <w:rsid w:val="002420A4"/>
    <w:rsid w:val="002476A7"/>
    <w:rsid w:val="00260FDD"/>
    <w:rsid w:val="00265A81"/>
    <w:rsid w:val="00276942"/>
    <w:rsid w:val="00286FCA"/>
    <w:rsid w:val="00292459"/>
    <w:rsid w:val="002A261D"/>
    <w:rsid w:val="002B17CD"/>
    <w:rsid w:val="002C1BAF"/>
    <w:rsid w:val="002C664E"/>
    <w:rsid w:val="002D21FE"/>
    <w:rsid w:val="00305992"/>
    <w:rsid w:val="003127ED"/>
    <w:rsid w:val="003256E2"/>
    <w:rsid w:val="003609EE"/>
    <w:rsid w:val="00365E5F"/>
    <w:rsid w:val="003940F2"/>
    <w:rsid w:val="00395574"/>
    <w:rsid w:val="003A1FA3"/>
    <w:rsid w:val="003B3371"/>
    <w:rsid w:val="003D50E5"/>
    <w:rsid w:val="003D57F4"/>
    <w:rsid w:val="003F5DDE"/>
    <w:rsid w:val="00400A97"/>
    <w:rsid w:val="00403C40"/>
    <w:rsid w:val="00414689"/>
    <w:rsid w:val="00450861"/>
    <w:rsid w:val="00476D05"/>
    <w:rsid w:val="00480440"/>
    <w:rsid w:val="0049346B"/>
    <w:rsid w:val="004936C2"/>
    <w:rsid w:val="004C1867"/>
    <w:rsid w:val="004C26BE"/>
    <w:rsid w:val="004D07C7"/>
    <w:rsid w:val="004D3E3A"/>
    <w:rsid w:val="004E4D7A"/>
    <w:rsid w:val="004E6110"/>
    <w:rsid w:val="004F1960"/>
    <w:rsid w:val="004F3795"/>
    <w:rsid w:val="00501613"/>
    <w:rsid w:val="0050368A"/>
    <w:rsid w:val="00527CD6"/>
    <w:rsid w:val="00533442"/>
    <w:rsid w:val="00552D74"/>
    <w:rsid w:val="0057183F"/>
    <w:rsid w:val="0057398A"/>
    <w:rsid w:val="00576DE0"/>
    <w:rsid w:val="005935F6"/>
    <w:rsid w:val="005A2936"/>
    <w:rsid w:val="005C0E88"/>
    <w:rsid w:val="005C6C85"/>
    <w:rsid w:val="005D1FDC"/>
    <w:rsid w:val="005E2A92"/>
    <w:rsid w:val="00602630"/>
    <w:rsid w:val="00633C72"/>
    <w:rsid w:val="00636290"/>
    <w:rsid w:val="0063781B"/>
    <w:rsid w:val="00661ADC"/>
    <w:rsid w:val="00664A15"/>
    <w:rsid w:val="006834D3"/>
    <w:rsid w:val="00686FA1"/>
    <w:rsid w:val="00687226"/>
    <w:rsid w:val="006A1A44"/>
    <w:rsid w:val="006B2C24"/>
    <w:rsid w:val="006D009E"/>
    <w:rsid w:val="006D1211"/>
    <w:rsid w:val="006E4E35"/>
    <w:rsid w:val="006E5F69"/>
    <w:rsid w:val="006F376D"/>
    <w:rsid w:val="006F4E8C"/>
    <w:rsid w:val="007478BA"/>
    <w:rsid w:val="00752FAF"/>
    <w:rsid w:val="007545B9"/>
    <w:rsid w:val="007640D5"/>
    <w:rsid w:val="00775564"/>
    <w:rsid w:val="00792FD1"/>
    <w:rsid w:val="00794047"/>
    <w:rsid w:val="007B739D"/>
    <w:rsid w:val="007C1A15"/>
    <w:rsid w:val="007C6AEA"/>
    <w:rsid w:val="007D5886"/>
    <w:rsid w:val="007E741B"/>
    <w:rsid w:val="007F747D"/>
    <w:rsid w:val="00800B14"/>
    <w:rsid w:val="00822B5C"/>
    <w:rsid w:val="0084368E"/>
    <w:rsid w:val="00860F81"/>
    <w:rsid w:val="00870646"/>
    <w:rsid w:val="00873F51"/>
    <w:rsid w:val="00893EDF"/>
    <w:rsid w:val="008A5370"/>
    <w:rsid w:val="008A5B7F"/>
    <w:rsid w:val="008A7A93"/>
    <w:rsid w:val="008A7C65"/>
    <w:rsid w:val="008C0DDE"/>
    <w:rsid w:val="00904904"/>
    <w:rsid w:val="00910419"/>
    <w:rsid w:val="00914E07"/>
    <w:rsid w:val="00926981"/>
    <w:rsid w:val="00941784"/>
    <w:rsid w:val="00966A5B"/>
    <w:rsid w:val="00990056"/>
    <w:rsid w:val="009920FC"/>
    <w:rsid w:val="0099787F"/>
    <w:rsid w:val="009F08D1"/>
    <w:rsid w:val="00A000AF"/>
    <w:rsid w:val="00A002D3"/>
    <w:rsid w:val="00A51D03"/>
    <w:rsid w:val="00A76199"/>
    <w:rsid w:val="00A84D33"/>
    <w:rsid w:val="00A85DF9"/>
    <w:rsid w:val="00A94F6D"/>
    <w:rsid w:val="00A97448"/>
    <w:rsid w:val="00AA21F3"/>
    <w:rsid w:val="00AA3AE7"/>
    <w:rsid w:val="00AA5606"/>
    <w:rsid w:val="00AA7E84"/>
    <w:rsid w:val="00AE160F"/>
    <w:rsid w:val="00AE561B"/>
    <w:rsid w:val="00B070CB"/>
    <w:rsid w:val="00B217B4"/>
    <w:rsid w:val="00B230BE"/>
    <w:rsid w:val="00B3548B"/>
    <w:rsid w:val="00B36D4D"/>
    <w:rsid w:val="00B37A0D"/>
    <w:rsid w:val="00B42C7A"/>
    <w:rsid w:val="00B567F0"/>
    <w:rsid w:val="00B57A0A"/>
    <w:rsid w:val="00B74FF0"/>
    <w:rsid w:val="00BA6D80"/>
    <w:rsid w:val="00BE5FAD"/>
    <w:rsid w:val="00C11F70"/>
    <w:rsid w:val="00C45C72"/>
    <w:rsid w:val="00C6653F"/>
    <w:rsid w:val="00C754EE"/>
    <w:rsid w:val="00C87305"/>
    <w:rsid w:val="00CB2E9A"/>
    <w:rsid w:val="00CB78AB"/>
    <w:rsid w:val="00CC0DC2"/>
    <w:rsid w:val="00CC42A4"/>
    <w:rsid w:val="00CC7D05"/>
    <w:rsid w:val="00CE58FF"/>
    <w:rsid w:val="00CF12C1"/>
    <w:rsid w:val="00D2787C"/>
    <w:rsid w:val="00D504E5"/>
    <w:rsid w:val="00D541C0"/>
    <w:rsid w:val="00D56202"/>
    <w:rsid w:val="00D96517"/>
    <w:rsid w:val="00D96731"/>
    <w:rsid w:val="00DA79EC"/>
    <w:rsid w:val="00DC1AD8"/>
    <w:rsid w:val="00DF125E"/>
    <w:rsid w:val="00E06C77"/>
    <w:rsid w:val="00E13A5B"/>
    <w:rsid w:val="00E156C6"/>
    <w:rsid w:val="00E374FD"/>
    <w:rsid w:val="00E404A4"/>
    <w:rsid w:val="00E5171E"/>
    <w:rsid w:val="00E66C29"/>
    <w:rsid w:val="00E80B51"/>
    <w:rsid w:val="00E92194"/>
    <w:rsid w:val="00EE0642"/>
    <w:rsid w:val="00EF558D"/>
    <w:rsid w:val="00F23371"/>
    <w:rsid w:val="00F3049A"/>
    <w:rsid w:val="00F33737"/>
    <w:rsid w:val="00F55DDE"/>
    <w:rsid w:val="00F6577E"/>
    <w:rsid w:val="00F6651E"/>
    <w:rsid w:val="00F73A31"/>
    <w:rsid w:val="00F76C65"/>
    <w:rsid w:val="00F81D3C"/>
    <w:rsid w:val="00F82D29"/>
    <w:rsid w:val="00F9210E"/>
    <w:rsid w:val="00F95C93"/>
    <w:rsid w:val="00FA7275"/>
    <w:rsid w:val="00FB2BB8"/>
    <w:rsid w:val="00FB3878"/>
    <w:rsid w:val="00FC0657"/>
    <w:rsid w:val="00FC402A"/>
    <w:rsid w:val="00FD4E01"/>
    <w:rsid w:val="00FE2BD8"/>
    <w:rsid w:val="00FE2C8E"/>
    <w:rsid w:val="00FE56F0"/>
    <w:rsid w:val="00FF1C3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3C8D0C7B"/>
  <w15:chartTrackingRefBased/>
  <w15:docId w15:val="{CAF3AA01-A54A-4E08-A07D-3E8EBCD8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76D"/>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fr-FR" w:eastAsia="en-GB"/>
    </w:rPr>
  </w:style>
  <w:style w:type="paragraph" w:styleId="Titre1">
    <w:name w:val="heading 1"/>
    <w:basedOn w:val="Normal"/>
    <w:next w:val="Normal"/>
    <w:link w:val="Titre1Car"/>
    <w:qFormat/>
    <w:rsid w:val="006F376D"/>
    <w:pPr>
      <w:widowControl/>
      <w:outlineLvl w:val="0"/>
    </w:pPr>
    <w:rPr>
      <w:b/>
      <w:sz w:val="40"/>
      <w:lang w:val="x-none"/>
    </w:rPr>
  </w:style>
  <w:style w:type="paragraph" w:styleId="Titre2">
    <w:name w:val="heading 2"/>
    <w:basedOn w:val="Normal"/>
    <w:next w:val="Normal"/>
    <w:link w:val="Titre2Car"/>
    <w:qFormat/>
    <w:rsid w:val="006F376D"/>
    <w:pPr>
      <w:widowControl/>
      <w:jc w:val="both"/>
      <w:outlineLvl w:val="1"/>
    </w:pPr>
    <w:rPr>
      <w:b/>
      <w:i/>
      <w:sz w:val="32"/>
      <w:lang w:val="x-none"/>
    </w:rPr>
  </w:style>
  <w:style w:type="paragraph" w:styleId="Titre3">
    <w:name w:val="heading 3"/>
    <w:basedOn w:val="Normal"/>
    <w:next w:val="Normal"/>
    <w:link w:val="Titre3Car"/>
    <w:qFormat/>
    <w:rsid w:val="006F376D"/>
    <w:pPr>
      <w:widowControl/>
      <w:jc w:val="both"/>
      <w:outlineLvl w:val="2"/>
    </w:pPr>
    <w:rPr>
      <w:b/>
      <w:i/>
      <w:sz w:val="28"/>
      <w:lang w:val="x-none"/>
    </w:rPr>
  </w:style>
  <w:style w:type="paragraph" w:styleId="Titre4">
    <w:name w:val="heading 4"/>
    <w:basedOn w:val="Normal"/>
    <w:next w:val="Normal"/>
    <w:link w:val="Titre4Car"/>
    <w:qFormat/>
    <w:rsid w:val="006F376D"/>
    <w:pPr>
      <w:keepNext/>
      <w:outlineLvl w:val="3"/>
    </w:pPr>
    <w:rPr>
      <w:sz w:val="24"/>
      <w:lang w:val="fr-BE"/>
    </w:rPr>
  </w:style>
  <w:style w:type="paragraph" w:styleId="Titre5">
    <w:name w:val="heading 5"/>
    <w:basedOn w:val="Normal"/>
    <w:next w:val="Normal"/>
    <w:link w:val="Titre5Car"/>
    <w:qFormat/>
    <w:rsid w:val="006F376D"/>
    <w:pPr>
      <w:keepNext/>
      <w:outlineLvl w:val="4"/>
    </w:pPr>
    <w:rPr>
      <w:sz w:val="24"/>
    </w:rPr>
  </w:style>
  <w:style w:type="paragraph" w:styleId="Titre6">
    <w:name w:val="heading 6"/>
    <w:basedOn w:val="Normal"/>
    <w:next w:val="Normal"/>
    <w:link w:val="Titre6Car"/>
    <w:qFormat/>
    <w:rsid w:val="006F376D"/>
    <w:pPr>
      <w:keepNext/>
      <w:outlineLvl w:val="5"/>
    </w:pPr>
    <w:rPr>
      <w:b/>
      <w:sz w:val="32"/>
      <w:u w:val="single"/>
      <w:lang w:val="fr-BE"/>
    </w:rPr>
  </w:style>
  <w:style w:type="paragraph" w:styleId="Titre7">
    <w:name w:val="heading 7"/>
    <w:basedOn w:val="Normal"/>
    <w:next w:val="Normal"/>
    <w:link w:val="Titre7Car"/>
    <w:qFormat/>
    <w:rsid w:val="006F376D"/>
    <w:pPr>
      <w:keepNext/>
      <w:tabs>
        <w:tab w:val="left" w:pos="1701"/>
      </w:tabs>
      <w:outlineLvl w:val="6"/>
    </w:pPr>
    <w:rPr>
      <w:sz w:val="24"/>
      <w:lang w:val="fr-BE"/>
    </w:rPr>
  </w:style>
  <w:style w:type="paragraph" w:styleId="Titre8">
    <w:name w:val="heading 8"/>
    <w:basedOn w:val="Normal"/>
    <w:next w:val="Normal"/>
    <w:link w:val="Titre8Car"/>
    <w:qFormat/>
    <w:rsid w:val="006F376D"/>
    <w:pPr>
      <w:keepNext/>
      <w:tabs>
        <w:tab w:val="left" w:pos="851"/>
      </w:tabs>
      <w:jc w:val="both"/>
      <w:outlineLvl w:val="7"/>
    </w:pPr>
    <w:rPr>
      <w:sz w:val="24"/>
      <w:lang w:val="fr-BE"/>
    </w:rPr>
  </w:style>
  <w:style w:type="paragraph" w:styleId="Titre9">
    <w:name w:val="heading 9"/>
    <w:basedOn w:val="Normal"/>
    <w:next w:val="Normal"/>
    <w:link w:val="Titre9Car"/>
    <w:qFormat/>
    <w:rsid w:val="006F376D"/>
    <w:pPr>
      <w:spacing w:before="240" w:after="60"/>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F376D"/>
    <w:rPr>
      <w:rFonts w:ascii="Times New Roman" w:eastAsia="Times New Roman" w:hAnsi="Times New Roman" w:cs="Times New Roman"/>
      <w:b/>
      <w:sz w:val="40"/>
      <w:szCs w:val="20"/>
      <w:lang w:val="x-none" w:eastAsia="en-GB"/>
    </w:rPr>
  </w:style>
  <w:style w:type="character" w:customStyle="1" w:styleId="Titre2Car">
    <w:name w:val="Titre 2 Car"/>
    <w:basedOn w:val="Policepardfaut"/>
    <w:link w:val="Titre2"/>
    <w:rsid w:val="006F376D"/>
    <w:rPr>
      <w:rFonts w:ascii="Times New Roman" w:eastAsia="Times New Roman" w:hAnsi="Times New Roman" w:cs="Times New Roman"/>
      <w:b/>
      <w:i/>
      <w:sz w:val="32"/>
      <w:szCs w:val="20"/>
      <w:lang w:val="x-none" w:eastAsia="en-GB"/>
    </w:rPr>
  </w:style>
  <w:style w:type="character" w:customStyle="1" w:styleId="Titre3Car">
    <w:name w:val="Titre 3 Car"/>
    <w:basedOn w:val="Policepardfaut"/>
    <w:link w:val="Titre3"/>
    <w:rsid w:val="006F376D"/>
    <w:rPr>
      <w:rFonts w:ascii="Times New Roman" w:eastAsia="Times New Roman" w:hAnsi="Times New Roman" w:cs="Times New Roman"/>
      <w:b/>
      <w:i/>
      <w:sz w:val="28"/>
      <w:szCs w:val="20"/>
      <w:lang w:val="x-none" w:eastAsia="en-GB"/>
    </w:rPr>
  </w:style>
  <w:style w:type="character" w:customStyle="1" w:styleId="Titre4Car">
    <w:name w:val="Titre 4 Car"/>
    <w:basedOn w:val="Policepardfaut"/>
    <w:link w:val="Titre4"/>
    <w:rsid w:val="006F376D"/>
    <w:rPr>
      <w:rFonts w:ascii="Times New Roman" w:eastAsia="Times New Roman" w:hAnsi="Times New Roman" w:cs="Times New Roman"/>
      <w:sz w:val="24"/>
      <w:szCs w:val="20"/>
      <w:lang w:eastAsia="en-GB"/>
    </w:rPr>
  </w:style>
  <w:style w:type="character" w:customStyle="1" w:styleId="Titre5Car">
    <w:name w:val="Titre 5 Car"/>
    <w:basedOn w:val="Policepardfaut"/>
    <w:link w:val="Titre5"/>
    <w:rsid w:val="006F376D"/>
    <w:rPr>
      <w:rFonts w:ascii="Times New Roman" w:eastAsia="Times New Roman" w:hAnsi="Times New Roman" w:cs="Times New Roman"/>
      <w:sz w:val="24"/>
      <w:szCs w:val="20"/>
      <w:lang w:val="fr-FR" w:eastAsia="en-GB"/>
    </w:rPr>
  </w:style>
  <w:style w:type="character" w:customStyle="1" w:styleId="Titre6Car">
    <w:name w:val="Titre 6 Car"/>
    <w:basedOn w:val="Policepardfaut"/>
    <w:link w:val="Titre6"/>
    <w:rsid w:val="006F376D"/>
    <w:rPr>
      <w:rFonts w:ascii="Times New Roman" w:eastAsia="Times New Roman" w:hAnsi="Times New Roman" w:cs="Times New Roman"/>
      <w:b/>
      <w:sz w:val="32"/>
      <w:szCs w:val="20"/>
      <w:u w:val="single"/>
      <w:lang w:eastAsia="en-GB"/>
    </w:rPr>
  </w:style>
  <w:style w:type="character" w:customStyle="1" w:styleId="Titre7Car">
    <w:name w:val="Titre 7 Car"/>
    <w:basedOn w:val="Policepardfaut"/>
    <w:link w:val="Titre7"/>
    <w:rsid w:val="006F376D"/>
    <w:rPr>
      <w:rFonts w:ascii="Times New Roman" w:eastAsia="Times New Roman" w:hAnsi="Times New Roman" w:cs="Times New Roman"/>
      <w:sz w:val="24"/>
      <w:szCs w:val="20"/>
      <w:lang w:eastAsia="en-GB"/>
    </w:rPr>
  </w:style>
  <w:style w:type="character" w:customStyle="1" w:styleId="Titre8Car">
    <w:name w:val="Titre 8 Car"/>
    <w:basedOn w:val="Policepardfaut"/>
    <w:link w:val="Titre8"/>
    <w:rsid w:val="006F376D"/>
    <w:rPr>
      <w:rFonts w:ascii="Times New Roman" w:eastAsia="Times New Roman" w:hAnsi="Times New Roman" w:cs="Times New Roman"/>
      <w:sz w:val="24"/>
      <w:szCs w:val="20"/>
      <w:lang w:eastAsia="en-GB"/>
    </w:rPr>
  </w:style>
  <w:style w:type="character" w:customStyle="1" w:styleId="Titre9Car">
    <w:name w:val="Titre 9 Car"/>
    <w:basedOn w:val="Policepardfaut"/>
    <w:link w:val="Titre9"/>
    <w:rsid w:val="006F376D"/>
    <w:rPr>
      <w:rFonts w:ascii="Arial" w:eastAsia="Times New Roman" w:hAnsi="Arial" w:cs="Times New Roman"/>
      <w:b/>
      <w:i/>
      <w:sz w:val="18"/>
      <w:szCs w:val="20"/>
      <w:lang w:val="fr-FR" w:eastAsia="en-GB"/>
    </w:rPr>
  </w:style>
  <w:style w:type="paragraph" w:customStyle="1" w:styleId="BodyText25">
    <w:name w:val="Body Text 25"/>
    <w:basedOn w:val="Normal"/>
    <w:rsid w:val="006F376D"/>
    <w:pPr>
      <w:ind w:left="-142"/>
    </w:pPr>
    <w:rPr>
      <w:sz w:val="24"/>
    </w:rPr>
  </w:style>
  <w:style w:type="paragraph" w:styleId="Corpsdetexte">
    <w:name w:val="Body Text"/>
    <w:basedOn w:val="Normal"/>
    <w:link w:val="CorpsdetexteCar"/>
    <w:rsid w:val="006F376D"/>
    <w:rPr>
      <w:sz w:val="24"/>
    </w:rPr>
  </w:style>
  <w:style w:type="character" w:customStyle="1" w:styleId="CorpsdetexteCar">
    <w:name w:val="Corps de texte Car"/>
    <w:basedOn w:val="Policepardfaut"/>
    <w:link w:val="Corpsdetexte"/>
    <w:rsid w:val="006F376D"/>
    <w:rPr>
      <w:rFonts w:ascii="Times New Roman" w:eastAsia="Times New Roman" w:hAnsi="Times New Roman" w:cs="Times New Roman"/>
      <w:sz w:val="24"/>
      <w:szCs w:val="20"/>
      <w:lang w:val="fr-FR" w:eastAsia="en-GB"/>
    </w:rPr>
  </w:style>
  <w:style w:type="paragraph" w:customStyle="1" w:styleId="BodyText24">
    <w:name w:val="Body Text 24"/>
    <w:basedOn w:val="Normal"/>
    <w:rsid w:val="006F376D"/>
    <w:pPr>
      <w:jc w:val="both"/>
    </w:pPr>
    <w:rPr>
      <w:sz w:val="24"/>
      <w:lang w:val="fr-BE"/>
    </w:rPr>
  </w:style>
  <w:style w:type="paragraph" w:customStyle="1" w:styleId="BodyTextIndent21">
    <w:name w:val="Body Text Indent 21"/>
    <w:basedOn w:val="Normal"/>
    <w:rsid w:val="006F376D"/>
    <w:pPr>
      <w:ind w:firstLine="567"/>
      <w:jc w:val="both"/>
    </w:pPr>
    <w:rPr>
      <w:sz w:val="24"/>
    </w:rPr>
  </w:style>
  <w:style w:type="paragraph" w:customStyle="1" w:styleId="BodyTextIndent31">
    <w:name w:val="Body Text Indent 31"/>
    <w:basedOn w:val="Normal"/>
    <w:rsid w:val="006F376D"/>
    <w:pPr>
      <w:ind w:left="1134"/>
      <w:jc w:val="both"/>
    </w:pPr>
    <w:rPr>
      <w:sz w:val="24"/>
      <w:lang w:val="fr-BE"/>
    </w:rPr>
  </w:style>
  <w:style w:type="paragraph" w:customStyle="1" w:styleId="BodyText33">
    <w:name w:val="Body Text 33"/>
    <w:basedOn w:val="Normal"/>
    <w:rsid w:val="006F376D"/>
    <w:pPr>
      <w:jc w:val="both"/>
    </w:pPr>
    <w:rPr>
      <w:rFonts w:ascii="Arial" w:hAnsi="Arial"/>
      <w:b/>
      <w:sz w:val="28"/>
      <w:u w:val="single"/>
      <w:lang w:val="fr-BE"/>
    </w:rPr>
  </w:style>
  <w:style w:type="paragraph" w:styleId="Listepuces">
    <w:name w:val="List Bullet"/>
    <w:basedOn w:val="Normal"/>
    <w:rsid w:val="006F376D"/>
    <w:pPr>
      <w:tabs>
        <w:tab w:val="left" w:pos="360"/>
      </w:tabs>
      <w:ind w:left="360" w:hanging="360"/>
    </w:pPr>
  </w:style>
  <w:style w:type="paragraph" w:styleId="En-tte">
    <w:name w:val="header"/>
    <w:basedOn w:val="Normal"/>
    <w:link w:val="En-tteCar"/>
    <w:rsid w:val="006F376D"/>
    <w:pPr>
      <w:tabs>
        <w:tab w:val="center" w:pos="4536"/>
        <w:tab w:val="right" w:pos="9072"/>
      </w:tabs>
    </w:pPr>
  </w:style>
  <w:style w:type="character" w:customStyle="1" w:styleId="En-tteCar">
    <w:name w:val="En-tête Car"/>
    <w:basedOn w:val="Policepardfaut"/>
    <w:link w:val="En-tte"/>
    <w:rsid w:val="006F376D"/>
    <w:rPr>
      <w:rFonts w:ascii="Times New Roman" w:eastAsia="Times New Roman" w:hAnsi="Times New Roman" w:cs="Times New Roman"/>
      <w:sz w:val="20"/>
      <w:szCs w:val="20"/>
      <w:lang w:val="fr-FR" w:eastAsia="en-GB"/>
    </w:rPr>
  </w:style>
  <w:style w:type="paragraph" w:styleId="Pieddepage">
    <w:name w:val="footer"/>
    <w:basedOn w:val="Normal"/>
    <w:link w:val="PieddepageCar"/>
    <w:rsid w:val="006F376D"/>
    <w:pPr>
      <w:tabs>
        <w:tab w:val="center" w:pos="4536"/>
        <w:tab w:val="right" w:pos="9072"/>
      </w:tabs>
    </w:pPr>
  </w:style>
  <w:style w:type="character" w:customStyle="1" w:styleId="PieddepageCar">
    <w:name w:val="Pied de page Car"/>
    <w:basedOn w:val="Policepardfaut"/>
    <w:link w:val="Pieddepage"/>
    <w:rsid w:val="006F376D"/>
    <w:rPr>
      <w:rFonts w:ascii="Times New Roman" w:eastAsia="Times New Roman" w:hAnsi="Times New Roman" w:cs="Times New Roman"/>
      <w:sz w:val="20"/>
      <w:szCs w:val="20"/>
      <w:lang w:val="fr-FR" w:eastAsia="en-GB"/>
    </w:rPr>
  </w:style>
  <w:style w:type="character" w:styleId="Numrodepage">
    <w:name w:val="page number"/>
    <w:rsid w:val="006F376D"/>
    <w:rPr>
      <w:sz w:val="20"/>
    </w:rPr>
  </w:style>
  <w:style w:type="paragraph" w:customStyle="1" w:styleId="H2">
    <w:name w:val="H2"/>
    <w:basedOn w:val="Normal"/>
    <w:next w:val="Normal"/>
    <w:rsid w:val="006F376D"/>
    <w:pPr>
      <w:keepNext/>
      <w:spacing w:before="100" w:after="100"/>
    </w:pPr>
    <w:rPr>
      <w:b/>
      <w:sz w:val="36"/>
      <w:lang w:val="fr-BE"/>
    </w:rPr>
  </w:style>
  <w:style w:type="paragraph" w:customStyle="1" w:styleId="CM30">
    <w:name w:val="CM30"/>
    <w:basedOn w:val="Normal"/>
    <w:next w:val="Normal"/>
    <w:rsid w:val="006F376D"/>
    <w:pPr>
      <w:spacing w:after="260"/>
    </w:pPr>
    <w:rPr>
      <w:rFonts w:ascii="Verdana" w:hAnsi="Verdana"/>
      <w:sz w:val="24"/>
    </w:rPr>
  </w:style>
  <w:style w:type="paragraph" w:customStyle="1" w:styleId="Default">
    <w:name w:val="Default"/>
    <w:rsid w:val="006F376D"/>
    <w:pPr>
      <w:widowControl w:val="0"/>
      <w:overflowPunct w:val="0"/>
      <w:autoSpaceDE w:val="0"/>
      <w:autoSpaceDN w:val="0"/>
      <w:adjustRightInd w:val="0"/>
      <w:spacing w:after="0" w:line="240" w:lineRule="auto"/>
      <w:textAlignment w:val="baseline"/>
    </w:pPr>
    <w:rPr>
      <w:rFonts w:ascii="Verdana" w:eastAsia="Times New Roman" w:hAnsi="Verdana" w:cs="Times New Roman"/>
      <w:color w:val="000000"/>
      <w:sz w:val="24"/>
      <w:szCs w:val="20"/>
      <w:lang w:val="fr-FR" w:eastAsia="en-GB"/>
    </w:rPr>
  </w:style>
  <w:style w:type="paragraph" w:customStyle="1" w:styleId="CM4">
    <w:name w:val="CM4"/>
    <w:basedOn w:val="Default"/>
    <w:next w:val="Default"/>
    <w:rsid w:val="006F376D"/>
    <w:pPr>
      <w:spacing w:line="263" w:lineRule="atLeast"/>
    </w:pPr>
    <w:rPr>
      <w:color w:val="auto"/>
    </w:rPr>
  </w:style>
  <w:style w:type="character" w:customStyle="1" w:styleId="Hyperlink1">
    <w:name w:val="Hyperlink1"/>
    <w:rsid w:val="006F376D"/>
    <w:rPr>
      <w:sz w:val="20"/>
      <w:u w:val="single"/>
    </w:rPr>
  </w:style>
  <w:style w:type="paragraph" w:styleId="Notedebasdepage">
    <w:name w:val="footnote text"/>
    <w:basedOn w:val="Normal"/>
    <w:link w:val="NotedebasdepageCar"/>
    <w:semiHidden/>
    <w:rsid w:val="006F376D"/>
  </w:style>
  <w:style w:type="character" w:customStyle="1" w:styleId="NotedebasdepageCar">
    <w:name w:val="Note de bas de page Car"/>
    <w:basedOn w:val="Policepardfaut"/>
    <w:link w:val="Notedebasdepage"/>
    <w:semiHidden/>
    <w:rsid w:val="006F376D"/>
    <w:rPr>
      <w:rFonts w:ascii="Times New Roman" w:eastAsia="Times New Roman" w:hAnsi="Times New Roman" w:cs="Times New Roman"/>
      <w:sz w:val="20"/>
      <w:szCs w:val="20"/>
      <w:lang w:val="fr-FR" w:eastAsia="en-GB"/>
    </w:rPr>
  </w:style>
  <w:style w:type="character" w:styleId="Appelnotedebasdep">
    <w:name w:val="footnote reference"/>
    <w:semiHidden/>
    <w:rsid w:val="006F376D"/>
    <w:rPr>
      <w:sz w:val="20"/>
      <w:vertAlign w:val="superscript"/>
    </w:rPr>
  </w:style>
  <w:style w:type="paragraph" w:customStyle="1" w:styleId="Standard">
    <w:name w:val="Standard"/>
    <w:rsid w:val="006F376D"/>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WW-Retraitcorpsdetexte2">
    <w:name w:val="WW-Retrait corps de texte 2"/>
    <w:basedOn w:val="Standard"/>
    <w:rsid w:val="006F376D"/>
    <w:pPr>
      <w:ind w:left="360"/>
    </w:pPr>
    <w:rPr>
      <w:i/>
    </w:rPr>
  </w:style>
  <w:style w:type="character" w:customStyle="1" w:styleId="FollowedHyperlink1">
    <w:name w:val="FollowedHyperlink1"/>
    <w:rsid w:val="006F376D"/>
    <w:rPr>
      <w:color w:val="800080"/>
      <w:sz w:val="20"/>
      <w:u w:val="single"/>
    </w:rPr>
  </w:style>
  <w:style w:type="paragraph" w:customStyle="1" w:styleId="BodyText23">
    <w:name w:val="Body Text 23"/>
    <w:basedOn w:val="Normal"/>
    <w:rsid w:val="006F376D"/>
    <w:pPr>
      <w:jc w:val="both"/>
    </w:pPr>
    <w:rPr>
      <w:color w:val="000000"/>
      <w:sz w:val="24"/>
    </w:rPr>
  </w:style>
  <w:style w:type="paragraph" w:customStyle="1" w:styleId="BodyText32">
    <w:name w:val="Body Text 32"/>
    <w:basedOn w:val="Normal"/>
    <w:rsid w:val="006F376D"/>
    <w:pPr>
      <w:shd w:val="clear" w:color="auto" w:fill="FFFFFF"/>
    </w:pPr>
    <w:rPr>
      <w:color w:val="000000"/>
      <w:sz w:val="24"/>
    </w:rPr>
  </w:style>
  <w:style w:type="paragraph" w:customStyle="1" w:styleId="BodyText22">
    <w:name w:val="Body Text 22"/>
    <w:basedOn w:val="Normal"/>
    <w:rsid w:val="006F376D"/>
    <w:pPr>
      <w:jc w:val="both"/>
    </w:pPr>
    <w:rPr>
      <w:vanish/>
      <w:color w:val="0000FF"/>
    </w:rPr>
  </w:style>
  <w:style w:type="paragraph" w:customStyle="1" w:styleId="BodyText31">
    <w:name w:val="Body Text 31"/>
    <w:basedOn w:val="Normal"/>
    <w:rsid w:val="006F376D"/>
    <w:pPr>
      <w:jc w:val="both"/>
    </w:pPr>
    <w:rPr>
      <w:b/>
      <w:i/>
      <w:sz w:val="24"/>
      <w:lang w:val="fr-BE"/>
    </w:rPr>
  </w:style>
  <w:style w:type="paragraph" w:customStyle="1" w:styleId="BodyText21">
    <w:name w:val="Body Text 21"/>
    <w:basedOn w:val="Normal"/>
    <w:rsid w:val="006F376D"/>
    <w:pPr>
      <w:jc w:val="both"/>
    </w:pPr>
    <w:rPr>
      <w:b/>
      <w:i/>
      <w:color w:val="000000"/>
    </w:rPr>
  </w:style>
  <w:style w:type="character" w:customStyle="1" w:styleId="Strong1">
    <w:name w:val="Strong1"/>
    <w:rsid w:val="006F376D"/>
    <w:rPr>
      <w:b/>
      <w:sz w:val="20"/>
    </w:rPr>
  </w:style>
  <w:style w:type="character" w:styleId="Marquedecommentaire">
    <w:name w:val="annotation reference"/>
    <w:rsid w:val="006F376D"/>
    <w:rPr>
      <w:sz w:val="16"/>
    </w:rPr>
  </w:style>
  <w:style w:type="paragraph" w:styleId="Commentaire">
    <w:name w:val="annotation text"/>
    <w:basedOn w:val="Normal"/>
    <w:link w:val="CommentaireCar"/>
    <w:rsid w:val="006F376D"/>
  </w:style>
  <w:style w:type="character" w:customStyle="1" w:styleId="CommentaireCar">
    <w:name w:val="Commentaire Car"/>
    <w:basedOn w:val="Policepardfaut"/>
    <w:link w:val="Commentaire"/>
    <w:rsid w:val="006F376D"/>
    <w:rPr>
      <w:rFonts w:ascii="Times New Roman" w:eastAsia="Times New Roman" w:hAnsi="Times New Roman" w:cs="Times New Roman"/>
      <w:sz w:val="20"/>
      <w:szCs w:val="20"/>
      <w:lang w:val="fr-FR" w:eastAsia="en-GB"/>
    </w:rPr>
  </w:style>
  <w:style w:type="paragraph" w:customStyle="1" w:styleId="Objetducommentaire1">
    <w:name w:val="Objet du commentaire1"/>
    <w:basedOn w:val="Commentaire"/>
    <w:next w:val="Commentaire"/>
    <w:rsid w:val="006F376D"/>
    <w:rPr>
      <w:b/>
    </w:rPr>
  </w:style>
  <w:style w:type="paragraph" w:customStyle="1" w:styleId="BalloonText1">
    <w:name w:val="Balloon Text1"/>
    <w:basedOn w:val="Normal"/>
    <w:rsid w:val="006F376D"/>
    <w:rPr>
      <w:rFonts w:ascii="Tahoma" w:hAnsi="Tahoma"/>
      <w:sz w:val="16"/>
    </w:rPr>
  </w:style>
  <w:style w:type="paragraph" w:styleId="NormalWeb">
    <w:name w:val="Normal (Web)"/>
    <w:basedOn w:val="Normal"/>
    <w:rsid w:val="006F376D"/>
    <w:pPr>
      <w:spacing w:before="100" w:after="100"/>
    </w:pPr>
    <w:rPr>
      <w:sz w:val="24"/>
      <w:lang w:val="en-GB"/>
    </w:rPr>
  </w:style>
  <w:style w:type="character" w:customStyle="1" w:styleId="inhoud1">
    <w:name w:val="inhoud1"/>
    <w:rsid w:val="006F376D"/>
    <w:rPr>
      <w:sz w:val="17"/>
    </w:rPr>
  </w:style>
  <w:style w:type="paragraph" w:styleId="Textedebulles">
    <w:name w:val="Balloon Text"/>
    <w:basedOn w:val="Normal"/>
    <w:link w:val="TextedebullesCar"/>
    <w:rsid w:val="006F376D"/>
    <w:rPr>
      <w:rFonts w:ascii="Tahoma" w:hAnsi="Tahoma"/>
      <w:sz w:val="16"/>
    </w:rPr>
  </w:style>
  <w:style w:type="character" w:customStyle="1" w:styleId="TextedebullesCar">
    <w:name w:val="Texte de bulles Car"/>
    <w:basedOn w:val="Policepardfaut"/>
    <w:link w:val="Textedebulles"/>
    <w:rsid w:val="006F376D"/>
    <w:rPr>
      <w:rFonts w:ascii="Tahoma" w:eastAsia="Times New Roman" w:hAnsi="Tahoma" w:cs="Times New Roman"/>
      <w:sz w:val="16"/>
      <w:szCs w:val="20"/>
      <w:lang w:val="fr-FR" w:eastAsia="en-GB"/>
    </w:rPr>
  </w:style>
  <w:style w:type="paragraph" w:customStyle="1" w:styleId="WW-NormalWeb">
    <w:name w:val="WW-Normal (Web)"/>
    <w:basedOn w:val="Normal"/>
    <w:rsid w:val="006F376D"/>
    <w:pPr>
      <w:suppressAutoHyphens/>
      <w:spacing w:before="280" w:after="119"/>
    </w:pPr>
    <w:rPr>
      <w:rFonts w:ascii="Arial Unicode MS" w:eastAsia="Arial Unicode MS"/>
      <w:color w:val="000000"/>
      <w:sz w:val="24"/>
    </w:rPr>
  </w:style>
  <w:style w:type="paragraph" w:styleId="Corpsdetexte2">
    <w:name w:val="Body Text 2"/>
    <w:basedOn w:val="Normal"/>
    <w:link w:val="Corpsdetexte2Car"/>
    <w:rsid w:val="006F376D"/>
    <w:pPr>
      <w:spacing w:after="120" w:line="480" w:lineRule="auto"/>
    </w:pPr>
  </w:style>
  <w:style w:type="character" w:customStyle="1" w:styleId="Corpsdetexte2Car">
    <w:name w:val="Corps de texte 2 Car"/>
    <w:basedOn w:val="Policepardfaut"/>
    <w:link w:val="Corpsdetexte2"/>
    <w:rsid w:val="006F376D"/>
    <w:rPr>
      <w:rFonts w:ascii="Times New Roman" w:eastAsia="Times New Roman" w:hAnsi="Times New Roman" w:cs="Times New Roman"/>
      <w:sz w:val="20"/>
      <w:szCs w:val="20"/>
      <w:lang w:val="fr-FR" w:eastAsia="en-GB"/>
    </w:rPr>
  </w:style>
  <w:style w:type="character" w:styleId="lev">
    <w:name w:val="Strong"/>
    <w:uiPriority w:val="22"/>
    <w:qFormat/>
    <w:rsid w:val="006F376D"/>
    <w:rPr>
      <w:b/>
      <w:sz w:val="20"/>
    </w:rPr>
  </w:style>
  <w:style w:type="paragraph" w:customStyle="1" w:styleId="justifie">
    <w:name w:val="justifie"/>
    <w:basedOn w:val="Normal"/>
    <w:rsid w:val="006F376D"/>
    <w:pPr>
      <w:spacing w:before="100" w:after="100"/>
      <w:jc w:val="both"/>
    </w:pPr>
    <w:rPr>
      <w:rFonts w:ascii="Arial" w:hAnsi="Arial"/>
      <w:sz w:val="24"/>
    </w:rPr>
  </w:style>
  <w:style w:type="character" w:customStyle="1" w:styleId="CarCar">
    <w:name w:val="Car Car"/>
    <w:rsid w:val="006F376D"/>
    <w:rPr>
      <w:noProof w:val="0"/>
      <w:lang w:val="fr-FR"/>
    </w:rPr>
  </w:style>
  <w:style w:type="paragraph" w:customStyle="1" w:styleId="wettext">
    <w:name w:val="wettext"/>
    <w:basedOn w:val="Normal"/>
    <w:rsid w:val="006F376D"/>
    <w:pPr>
      <w:widowControl/>
      <w:overflowPunct/>
      <w:autoSpaceDE/>
      <w:autoSpaceDN/>
      <w:adjustRightInd/>
      <w:spacing w:before="100" w:beforeAutospacing="1" w:after="100" w:afterAutospacing="1"/>
      <w:textAlignment w:val="auto"/>
    </w:pPr>
    <w:rPr>
      <w:sz w:val="24"/>
      <w:szCs w:val="24"/>
      <w:lang w:val="en-GB"/>
    </w:rPr>
  </w:style>
  <w:style w:type="character" w:styleId="Lienhypertexte">
    <w:name w:val="Hyperlink"/>
    <w:uiPriority w:val="99"/>
    <w:rsid w:val="006F376D"/>
    <w:rPr>
      <w:color w:val="0000FF"/>
      <w:u w:val="single"/>
    </w:rPr>
  </w:style>
  <w:style w:type="paragraph" w:styleId="Paragraphedeliste">
    <w:name w:val="List Paragraph"/>
    <w:basedOn w:val="Normal"/>
    <w:qFormat/>
    <w:rsid w:val="006F376D"/>
    <w:pPr>
      <w:widowControl/>
      <w:overflowPunct/>
      <w:autoSpaceDE/>
      <w:autoSpaceDN/>
      <w:adjustRightInd/>
      <w:spacing w:after="200" w:line="276" w:lineRule="auto"/>
      <w:ind w:left="720"/>
      <w:contextualSpacing/>
      <w:textAlignment w:val="auto"/>
    </w:pPr>
    <w:rPr>
      <w:rFonts w:ascii="Calibri" w:eastAsia="Calibri" w:hAnsi="Calibri"/>
      <w:sz w:val="22"/>
      <w:szCs w:val="22"/>
      <w:lang w:val="fr-BE" w:eastAsia="en-US"/>
    </w:rPr>
  </w:style>
  <w:style w:type="paragraph" w:customStyle="1" w:styleId="Normal1">
    <w:name w:val="Normal1"/>
    <w:basedOn w:val="Normal"/>
    <w:rsid w:val="006F376D"/>
    <w:pPr>
      <w:widowControl/>
      <w:overflowPunct/>
      <w:autoSpaceDE/>
      <w:autoSpaceDN/>
      <w:adjustRightInd/>
      <w:spacing w:before="100" w:beforeAutospacing="1" w:after="100" w:afterAutospacing="1"/>
      <w:textAlignment w:val="auto"/>
    </w:pPr>
    <w:rPr>
      <w:sz w:val="24"/>
      <w:szCs w:val="24"/>
      <w:lang w:eastAsia="fr-FR"/>
    </w:rPr>
  </w:style>
  <w:style w:type="paragraph" w:customStyle="1" w:styleId="para">
    <w:name w:val="para"/>
    <w:basedOn w:val="Normal"/>
    <w:rsid w:val="006F376D"/>
    <w:pPr>
      <w:widowControl/>
      <w:overflowPunct/>
      <w:autoSpaceDE/>
      <w:autoSpaceDN/>
      <w:adjustRightInd/>
      <w:spacing w:before="100" w:beforeAutospacing="1" w:after="100" w:afterAutospacing="1"/>
      <w:textAlignment w:val="auto"/>
    </w:pPr>
    <w:rPr>
      <w:sz w:val="24"/>
      <w:szCs w:val="24"/>
      <w:lang w:eastAsia="fr-FR"/>
    </w:rPr>
  </w:style>
  <w:style w:type="character" w:customStyle="1" w:styleId="link">
    <w:name w:val="link"/>
    <w:basedOn w:val="Policepardfaut"/>
    <w:rsid w:val="006F376D"/>
  </w:style>
  <w:style w:type="paragraph" w:customStyle="1" w:styleId="art-num">
    <w:name w:val="art-num"/>
    <w:basedOn w:val="Normal"/>
    <w:rsid w:val="006F376D"/>
    <w:pPr>
      <w:widowControl/>
      <w:overflowPunct/>
      <w:autoSpaceDE/>
      <w:autoSpaceDN/>
      <w:adjustRightInd/>
      <w:spacing w:before="100" w:beforeAutospacing="1" w:after="100" w:afterAutospacing="1"/>
      <w:textAlignment w:val="auto"/>
    </w:pPr>
    <w:rPr>
      <w:sz w:val="24"/>
      <w:szCs w:val="24"/>
      <w:lang w:eastAsia="fr-FR"/>
    </w:rPr>
  </w:style>
  <w:style w:type="paragraph" w:customStyle="1" w:styleId="para-artnum1">
    <w:name w:val="para-artnum1"/>
    <w:basedOn w:val="Normal"/>
    <w:rsid w:val="006F376D"/>
    <w:pPr>
      <w:widowControl/>
      <w:overflowPunct/>
      <w:autoSpaceDE/>
      <w:autoSpaceDN/>
      <w:adjustRightInd/>
      <w:spacing w:before="100" w:beforeAutospacing="1" w:after="100" w:afterAutospacing="1"/>
      <w:textAlignment w:val="auto"/>
    </w:pPr>
    <w:rPr>
      <w:sz w:val="24"/>
      <w:szCs w:val="24"/>
      <w:lang w:eastAsia="fr-FR"/>
    </w:rPr>
  </w:style>
  <w:style w:type="paragraph" w:styleId="Titre">
    <w:name w:val="Title"/>
    <w:basedOn w:val="Normal"/>
    <w:next w:val="Normal"/>
    <w:link w:val="TitreCar"/>
    <w:qFormat/>
    <w:rsid w:val="006F376D"/>
    <w:pPr>
      <w:widowControl/>
      <w:jc w:val="center"/>
    </w:pPr>
    <w:rPr>
      <w:b/>
      <w:sz w:val="52"/>
      <w:lang w:val="x-none"/>
    </w:rPr>
  </w:style>
  <w:style w:type="character" w:customStyle="1" w:styleId="TitreCar">
    <w:name w:val="Titre Car"/>
    <w:basedOn w:val="Policepardfaut"/>
    <w:link w:val="Titre"/>
    <w:rsid w:val="006F376D"/>
    <w:rPr>
      <w:rFonts w:ascii="Times New Roman" w:eastAsia="Times New Roman" w:hAnsi="Times New Roman" w:cs="Times New Roman"/>
      <w:b/>
      <w:sz w:val="52"/>
      <w:szCs w:val="20"/>
      <w:lang w:val="x-none" w:eastAsia="en-GB"/>
    </w:rPr>
  </w:style>
  <w:style w:type="paragraph" w:customStyle="1" w:styleId="Article">
    <w:name w:val="Article"/>
    <w:basedOn w:val="Corpsdetexte"/>
    <w:link w:val="ArticleCar"/>
    <w:qFormat/>
    <w:rsid w:val="006F376D"/>
    <w:pPr>
      <w:widowControl/>
    </w:pPr>
    <w:rPr>
      <w:b/>
    </w:rPr>
  </w:style>
  <w:style w:type="paragraph" w:customStyle="1" w:styleId="chapitrergpa">
    <w:name w:val="chapitre rgpa"/>
    <w:basedOn w:val="Titre1"/>
    <w:link w:val="chapitrergpaCar"/>
    <w:qFormat/>
    <w:rsid w:val="006F376D"/>
  </w:style>
  <w:style w:type="character" w:customStyle="1" w:styleId="ArticleCar">
    <w:name w:val="Article Car"/>
    <w:link w:val="Article"/>
    <w:rsid w:val="006F376D"/>
    <w:rPr>
      <w:rFonts w:ascii="Times New Roman" w:eastAsia="Times New Roman" w:hAnsi="Times New Roman" w:cs="Times New Roman"/>
      <w:b/>
      <w:sz w:val="24"/>
      <w:szCs w:val="20"/>
      <w:lang w:val="fr-FR" w:eastAsia="en-GB"/>
    </w:rPr>
  </w:style>
  <w:style w:type="paragraph" w:customStyle="1" w:styleId="RGPATitre">
    <w:name w:val="RGPA Titre"/>
    <w:basedOn w:val="Titre"/>
    <w:link w:val="RGPATitreCar"/>
    <w:qFormat/>
    <w:rsid w:val="006F376D"/>
  </w:style>
  <w:style w:type="character" w:customStyle="1" w:styleId="chapitrergpaCar">
    <w:name w:val="chapitre rgpa Car"/>
    <w:basedOn w:val="Titre1Car"/>
    <w:link w:val="chapitrergpa"/>
    <w:rsid w:val="006F376D"/>
    <w:rPr>
      <w:rFonts w:ascii="Times New Roman" w:eastAsia="Times New Roman" w:hAnsi="Times New Roman" w:cs="Times New Roman"/>
      <w:b/>
      <w:sz w:val="40"/>
      <w:szCs w:val="20"/>
      <w:lang w:val="x-none" w:eastAsia="en-GB"/>
    </w:rPr>
  </w:style>
  <w:style w:type="paragraph" w:customStyle="1" w:styleId="RGPAChapitre">
    <w:name w:val="RGPA Chapitre"/>
    <w:basedOn w:val="chapitrergpa"/>
    <w:link w:val="RGPAChapitreCar"/>
    <w:qFormat/>
    <w:rsid w:val="006F376D"/>
  </w:style>
  <w:style w:type="character" w:customStyle="1" w:styleId="RGPATitreCar">
    <w:name w:val="RGPA Titre Car"/>
    <w:basedOn w:val="TitreCar"/>
    <w:link w:val="RGPATitre"/>
    <w:rsid w:val="006F376D"/>
    <w:rPr>
      <w:rFonts w:ascii="Times New Roman" w:eastAsia="Times New Roman" w:hAnsi="Times New Roman" w:cs="Times New Roman"/>
      <w:b/>
      <w:sz w:val="52"/>
      <w:szCs w:val="20"/>
      <w:lang w:val="x-none" w:eastAsia="en-GB"/>
    </w:rPr>
  </w:style>
  <w:style w:type="paragraph" w:customStyle="1" w:styleId="RGPAArticle">
    <w:name w:val="RGPA Article"/>
    <w:basedOn w:val="Article"/>
    <w:link w:val="RGPAArticleCar"/>
    <w:qFormat/>
    <w:rsid w:val="006F376D"/>
  </w:style>
  <w:style w:type="character" w:customStyle="1" w:styleId="RGPAChapitreCar">
    <w:name w:val="RGPA Chapitre Car"/>
    <w:basedOn w:val="chapitrergpaCar"/>
    <w:link w:val="RGPAChapitre"/>
    <w:rsid w:val="006F376D"/>
    <w:rPr>
      <w:rFonts w:ascii="Times New Roman" w:eastAsia="Times New Roman" w:hAnsi="Times New Roman" w:cs="Times New Roman"/>
      <w:b/>
      <w:sz w:val="40"/>
      <w:szCs w:val="20"/>
      <w:lang w:val="x-none" w:eastAsia="en-GB"/>
    </w:rPr>
  </w:style>
  <w:style w:type="paragraph" w:customStyle="1" w:styleId="RGPASection">
    <w:name w:val="RGPA Section"/>
    <w:basedOn w:val="Titre2"/>
    <w:link w:val="RGPASectionCar"/>
    <w:qFormat/>
    <w:rsid w:val="006F376D"/>
  </w:style>
  <w:style w:type="character" w:customStyle="1" w:styleId="RGPAArticleCar">
    <w:name w:val="RGPA Article Car"/>
    <w:basedOn w:val="ArticleCar"/>
    <w:link w:val="RGPAArticle"/>
    <w:rsid w:val="006F376D"/>
    <w:rPr>
      <w:rFonts w:ascii="Times New Roman" w:eastAsia="Times New Roman" w:hAnsi="Times New Roman" w:cs="Times New Roman"/>
      <w:b/>
      <w:sz w:val="24"/>
      <w:szCs w:val="20"/>
      <w:lang w:val="fr-FR" w:eastAsia="en-GB"/>
    </w:rPr>
  </w:style>
  <w:style w:type="paragraph" w:customStyle="1" w:styleId="RGPAS-Section">
    <w:name w:val="RGPA S-Section"/>
    <w:basedOn w:val="Titre3"/>
    <w:link w:val="RGPAS-SectionCar"/>
    <w:qFormat/>
    <w:rsid w:val="006F376D"/>
  </w:style>
  <w:style w:type="character" w:customStyle="1" w:styleId="RGPASectionCar">
    <w:name w:val="RGPA Section Car"/>
    <w:basedOn w:val="Titre2Car"/>
    <w:link w:val="RGPASection"/>
    <w:rsid w:val="006F376D"/>
    <w:rPr>
      <w:rFonts w:ascii="Times New Roman" w:eastAsia="Times New Roman" w:hAnsi="Times New Roman" w:cs="Times New Roman"/>
      <w:b/>
      <w:i/>
      <w:sz w:val="32"/>
      <w:szCs w:val="20"/>
      <w:lang w:val="x-none" w:eastAsia="en-GB"/>
    </w:rPr>
  </w:style>
  <w:style w:type="paragraph" w:styleId="En-ttedetabledesmatires">
    <w:name w:val="TOC Heading"/>
    <w:basedOn w:val="Titre1"/>
    <w:next w:val="Normal"/>
    <w:uiPriority w:val="39"/>
    <w:unhideWhenUsed/>
    <w:qFormat/>
    <w:rsid w:val="006F376D"/>
    <w:pPr>
      <w:keepNext/>
      <w:keepLines/>
      <w:overflowPunct/>
      <w:autoSpaceDE/>
      <w:autoSpaceDN/>
      <w:adjustRightInd/>
      <w:spacing w:before="240" w:line="259" w:lineRule="auto"/>
      <w:textAlignment w:val="auto"/>
      <w:outlineLvl w:val="9"/>
    </w:pPr>
    <w:rPr>
      <w:rFonts w:ascii="Calibri Light" w:hAnsi="Calibri Light"/>
      <w:b w:val="0"/>
      <w:color w:val="2F5496"/>
      <w:sz w:val="32"/>
      <w:szCs w:val="32"/>
      <w:lang w:eastAsia="fr-BE"/>
    </w:rPr>
  </w:style>
  <w:style w:type="character" w:customStyle="1" w:styleId="RGPAS-SectionCar">
    <w:name w:val="RGPA S-Section Car"/>
    <w:basedOn w:val="Titre3Car"/>
    <w:link w:val="RGPAS-Section"/>
    <w:rsid w:val="006F376D"/>
    <w:rPr>
      <w:rFonts w:ascii="Times New Roman" w:eastAsia="Times New Roman" w:hAnsi="Times New Roman" w:cs="Times New Roman"/>
      <w:b/>
      <w:i/>
      <w:sz w:val="28"/>
      <w:szCs w:val="20"/>
      <w:lang w:val="x-none" w:eastAsia="en-GB"/>
    </w:rPr>
  </w:style>
  <w:style w:type="paragraph" w:styleId="TM1">
    <w:name w:val="toc 1"/>
    <w:basedOn w:val="Normal"/>
    <w:next w:val="Normal"/>
    <w:autoRedefine/>
    <w:uiPriority w:val="39"/>
    <w:rsid w:val="006F376D"/>
    <w:pPr>
      <w:spacing w:before="120" w:after="120"/>
    </w:pPr>
    <w:rPr>
      <w:rFonts w:ascii="Calibri" w:hAnsi="Calibri"/>
      <w:b/>
      <w:bCs/>
      <w:caps/>
    </w:rPr>
  </w:style>
  <w:style w:type="paragraph" w:styleId="TM2">
    <w:name w:val="toc 2"/>
    <w:basedOn w:val="Normal"/>
    <w:next w:val="Normal"/>
    <w:autoRedefine/>
    <w:uiPriority w:val="39"/>
    <w:rsid w:val="006F376D"/>
    <w:pPr>
      <w:ind w:left="200"/>
    </w:pPr>
    <w:rPr>
      <w:rFonts w:ascii="Calibri" w:hAnsi="Calibri"/>
      <w:smallCaps/>
    </w:rPr>
  </w:style>
  <w:style w:type="paragraph" w:styleId="TM3">
    <w:name w:val="toc 3"/>
    <w:basedOn w:val="Normal"/>
    <w:next w:val="Normal"/>
    <w:autoRedefine/>
    <w:uiPriority w:val="39"/>
    <w:rsid w:val="006F376D"/>
    <w:pPr>
      <w:ind w:left="400"/>
    </w:pPr>
    <w:rPr>
      <w:rFonts w:ascii="Calibri" w:hAnsi="Calibri"/>
      <w:i/>
      <w:iCs/>
    </w:rPr>
  </w:style>
  <w:style w:type="paragraph" w:customStyle="1" w:styleId="RGPAlibell">
    <w:name w:val="RGPA libellé"/>
    <w:basedOn w:val="Normal"/>
    <w:link w:val="RGPAlibellCar"/>
    <w:qFormat/>
    <w:rsid w:val="006F376D"/>
    <w:rPr>
      <w:sz w:val="24"/>
    </w:rPr>
  </w:style>
  <w:style w:type="paragraph" w:customStyle="1" w:styleId="RGPADivision">
    <w:name w:val="RGPA Division"/>
    <w:basedOn w:val="Normal"/>
    <w:link w:val="RGPADivisionCar"/>
    <w:qFormat/>
    <w:rsid w:val="006F376D"/>
    <w:rPr>
      <w:b/>
      <w:color w:val="000000"/>
      <w:sz w:val="24"/>
      <w:lang w:val="x-none"/>
    </w:rPr>
  </w:style>
  <w:style w:type="character" w:customStyle="1" w:styleId="RGPAlibellCar">
    <w:name w:val="RGPA libellé Car"/>
    <w:link w:val="RGPAlibell"/>
    <w:rsid w:val="006F376D"/>
    <w:rPr>
      <w:rFonts w:ascii="Times New Roman" w:eastAsia="Times New Roman" w:hAnsi="Times New Roman" w:cs="Times New Roman"/>
      <w:sz w:val="24"/>
      <w:szCs w:val="20"/>
      <w:lang w:val="fr-FR" w:eastAsia="en-GB"/>
    </w:rPr>
  </w:style>
  <w:style w:type="paragraph" w:styleId="TM4">
    <w:name w:val="toc 4"/>
    <w:basedOn w:val="Normal"/>
    <w:next w:val="Normal"/>
    <w:autoRedefine/>
    <w:uiPriority w:val="39"/>
    <w:unhideWhenUsed/>
    <w:rsid w:val="006F376D"/>
    <w:pPr>
      <w:ind w:left="600"/>
    </w:pPr>
    <w:rPr>
      <w:rFonts w:ascii="Calibri" w:hAnsi="Calibri"/>
      <w:sz w:val="18"/>
      <w:szCs w:val="18"/>
    </w:rPr>
  </w:style>
  <w:style w:type="character" w:customStyle="1" w:styleId="RGPADivisionCar">
    <w:name w:val="RGPA Division Car"/>
    <w:link w:val="RGPADivision"/>
    <w:rsid w:val="006F376D"/>
    <w:rPr>
      <w:rFonts w:ascii="Times New Roman" w:eastAsia="Times New Roman" w:hAnsi="Times New Roman" w:cs="Times New Roman"/>
      <w:b/>
      <w:color w:val="000000"/>
      <w:sz w:val="24"/>
      <w:szCs w:val="20"/>
      <w:lang w:val="x-none" w:eastAsia="en-GB"/>
    </w:rPr>
  </w:style>
  <w:style w:type="paragraph" w:styleId="TM5">
    <w:name w:val="toc 5"/>
    <w:basedOn w:val="Normal"/>
    <w:next w:val="Normal"/>
    <w:autoRedefine/>
    <w:uiPriority w:val="39"/>
    <w:unhideWhenUsed/>
    <w:rsid w:val="006F376D"/>
    <w:pPr>
      <w:ind w:left="800"/>
    </w:pPr>
    <w:rPr>
      <w:rFonts w:ascii="Calibri" w:hAnsi="Calibri"/>
      <w:sz w:val="18"/>
      <w:szCs w:val="18"/>
    </w:rPr>
  </w:style>
  <w:style w:type="paragraph" w:styleId="TM6">
    <w:name w:val="toc 6"/>
    <w:basedOn w:val="Normal"/>
    <w:next w:val="Normal"/>
    <w:autoRedefine/>
    <w:uiPriority w:val="39"/>
    <w:unhideWhenUsed/>
    <w:rsid w:val="006F376D"/>
    <w:pPr>
      <w:ind w:left="1000"/>
    </w:pPr>
    <w:rPr>
      <w:rFonts w:ascii="Calibri" w:hAnsi="Calibri"/>
      <w:sz w:val="18"/>
      <w:szCs w:val="18"/>
    </w:rPr>
  </w:style>
  <w:style w:type="paragraph" w:styleId="TM7">
    <w:name w:val="toc 7"/>
    <w:basedOn w:val="Normal"/>
    <w:next w:val="Normal"/>
    <w:autoRedefine/>
    <w:uiPriority w:val="39"/>
    <w:unhideWhenUsed/>
    <w:rsid w:val="006F376D"/>
    <w:pPr>
      <w:ind w:left="1200"/>
    </w:pPr>
    <w:rPr>
      <w:rFonts w:ascii="Calibri" w:hAnsi="Calibri"/>
      <w:sz w:val="18"/>
      <w:szCs w:val="18"/>
    </w:rPr>
  </w:style>
  <w:style w:type="paragraph" w:styleId="TM8">
    <w:name w:val="toc 8"/>
    <w:basedOn w:val="Normal"/>
    <w:next w:val="Normal"/>
    <w:autoRedefine/>
    <w:uiPriority w:val="39"/>
    <w:unhideWhenUsed/>
    <w:rsid w:val="006F376D"/>
    <w:pPr>
      <w:ind w:left="1400"/>
    </w:pPr>
    <w:rPr>
      <w:rFonts w:ascii="Calibri" w:hAnsi="Calibri"/>
      <w:sz w:val="18"/>
      <w:szCs w:val="18"/>
    </w:rPr>
  </w:style>
  <w:style w:type="paragraph" w:styleId="TM9">
    <w:name w:val="toc 9"/>
    <w:basedOn w:val="Normal"/>
    <w:next w:val="Normal"/>
    <w:autoRedefine/>
    <w:uiPriority w:val="39"/>
    <w:unhideWhenUsed/>
    <w:rsid w:val="006F376D"/>
    <w:pPr>
      <w:ind w:left="1600"/>
    </w:pPr>
    <w:rPr>
      <w:rFonts w:ascii="Calibri" w:hAnsi="Calibri"/>
      <w:sz w:val="18"/>
      <w:szCs w:val="18"/>
    </w:rPr>
  </w:style>
  <w:style w:type="character" w:styleId="Mentionnonrsolue">
    <w:name w:val="Unresolved Mention"/>
    <w:uiPriority w:val="99"/>
    <w:semiHidden/>
    <w:unhideWhenUsed/>
    <w:rsid w:val="006F376D"/>
    <w:rPr>
      <w:color w:val="808080"/>
      <w:shd w:val="clear" w:color="auto" w:fill="E6E6E6"/>
    </w:rPr>
  </w:style>
  <w:style w:type="paragraph" w:styleId="Sansinterligne">
    <w:name w:val="No Spacing"/>
    <w:link w:val="SansinterligneCar"/>
    <w:uiPriority w:val="1"/>
    <w:qFormat/>
    <w:rsid w:val="00800B14"/>
    <w:pPr>
      <w:spacing w:after="0" w:line="240" w:lineRule="auto"/>
    </w:pPr>
    <w:rPr>
      <w:rFonts w:eastAsiaTheme="minorEastAsia"/>
      <w:lang w:eastAsia="fr-BE"/>
    </w:rPr>
  </w:style>
  <w:style w:type="character" w:customStyle="1" w:styleId="SansinterligneCar">
    <w:name w:val="Sans interligne Car"/>
    <w:basedOn w:val="Policepardfaut"/>
    <w:link w:val="Sansinterligne"/>
    <w:uiPriority w:val="1"/>
    <w:rsid w:val="00800B14"/>
    <w:rPr>
      <w:rFonts w:eastAsiaTheme="minorEastAsia"/>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bilit.belgium.b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de-de-la-route.be/textes-legaux/sections/ar/code-de-la-route/248-art65"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AF525-1207-4A8C-9F12-43760E3CE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44477</Words>
  <Characters>244625</Characters>
  <Application>Microsoft Office Word</Application>
  <DocSecurity>0</DocSecurity>
  <Lines>2038</Lines>
  <Paragraphs>577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Technique Chemin du Coulmy</dc:creator>
  <cp:keywords/>
  <dc:description/>
  <cp:lastModifiedBy>Jessica Gossiaux</cp:lastModifiedBy>
  <cp:revision>3</cp:revision>
  <cp:lastPrinted>2024-04-17T13:03:00Z</cp:lastPrinted>
  <dcterms:created xsi:type="dcterms:W3CDTF">2024-04-17T13:01:00Z</dcterms:created>
  <dcterms:modified xsi:type="dcterms:W3CDTF">2024-04-17T13:03:00Z</dcterms:modified>
</cp:coreProperties>
</file>